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E779B" w:rsidRPr="004E779B" w:rsidRDefault="004E779B" w:rsidP="004E779B">
      <w:pPr>
        <w:spacing w:before="0" w:after="0"/>
        <w:ind w:firstLine="0"/>
        <w:jc w:val="right"/>
        <w:rPr>
          <w:rFonts w:eastAsia="Times New Roman"/>
          <w:bCs/>
          <w:sz w:val="24"/>
          <w:szCs w:val="20"/>
        </w:rPr>
      </w:pPr>
      <w:bookmarkStart w:id="0" w:name="_Toc6145702"/>
      <w:bookmarkStart w:id="1" w:name="_Toc221294344"/>
      <w:bookmarkStart w:id="2" w:name="_Toc221294463"/>
      <w:bookmarkStart w:id="3" w:name="_Toc221295012"/>
      <w:bookmarkStart w:id="4" w:name="_Toc222055272"/>
      <w:bookmarkStart w:id="5" w:name="_Toc222057534"/>
      <w:bookmarkStart w:id="6" w:name="_Toc222057814"/>
      <w:bookmarkStart w:id="7" w:name="_Toc222057954"/>
      <w:bookmarkStart w:id="8" w:name="_Toc222060710"/>
      <w:bookmarkStart w:id="9" w:name="_Toc222119549"/>
      <w:bookmarkStart w:id="10" w:name="_Toc222143724"/>
      <w:bookmarkStart w:id="11" w:name="_Toc222143895"/>
      <w:bookmarkStart w:id="12" w:name="_Toc240099466"/>
      <w:bookmarkStart w:id="13" w:name="_Toc240099650"/>
    </w:p>
    <w:p w:rsidR="004E779B" w:rsidRPr="004E779B" w:rsidRDefault="004E779B" w:rsidP="004E779B">
      <w:pPr>
        <w:spacing w:before="0" w:after="0"/>
        <w:ind w:firstLine="0"/>
        <w:jc w:val="right"/>
        <w:rPr>
          <w:rFonts w:eastAsia="Times New Roman"/>
          <w:bCs/>
          <w:sz w:val="24"/>
          <w:szCs w:val="20"/>
        </w:rPr>
      </w:pPr>
    </w:p>
    <w:p w:rsidR="004E779B" w:rsidRPr="004E779B" w:rsidRDefault="004E779B" w:rsidP="004E779B">
      <w:pPr>
        <w:spacing w:before="0" w:after="0"/>
        <w:ind w:firstLine="0"/>
        <w:jc w:val="right"/>
        <w:rPr>
          <w:rFonts w:eastAsia="Times New Roman"/>
          <w:bCs/>
          <w:sz w:val="24"/>
          <w:szCs w:val="20"/>
        </w:rPr>
      </w:pPr>
    </w:p>
    <w:p w:rsidR="004E779B" w:rsidRPr="004E779B" w:rsidRDefault="004E779B" w:rsidP="004E779B">
      <w:pPr>
        <w:spacing w:before="0" w:after="0"/>
        <w:ind w:firstLine="0"/>
        <w:jc w:val="right"/>
        <w:rPr>
          <w:rFonts w:eastAsia="Times New Roman"/>
          <w:bCs/>
          <w:sz w:val="24"/>
          <w:szCs w:val="20"/>
        </w:rPr>
      </w:pPr>
    </w:p>
    <w:p w:rsidR="004E779B" w:rsidRPr="004E779B" w:rsidRDefault="004E779B" w:rsidP="004E779B">
      <w:pPr>
        <w:spacing w:before="0" w:after="0"/>
        <w:ind w:firstLine="0"/>
        <w:jc w:val="right"/>
        <w:rPr>
          <w:rFonts w:eastAsia="Times New Roman"/>
          <w:bCs/>
          <w:sz w:val="24"/>
          <w:szCs w:val="20"/>
        </w:rPr>
      </w:pPr>
    </w:p>
    <w:p w:rsidR="004E779B" w:rsidRPr="004E779B" w:rsidRDefault="004E779B" w:rsidP="004E779B">
      <w:pPr>
        <w:spacing w:before="0" w:after="0"/>
        <w:ind w:firstLine="0"/>
        <w:jc w:val="right"/>
        <w:rPr>
          <w:rFonts w:eastAsia="Times New Roman"/>
          <w:bCs/>
          <w:sz w:val="24"/>
          <w:szCs w:val="20"/>
        </w:rPr>
      </w:pPr>
    </w:p>
    <w:p w:rsidR="004E779B" w:rsidRPr="004E779B" w:rsidRDefault="004E779B" w:rsidP="004E779B">
      <w:pPr>
        <w:widowControl/>
        <w:adjustRightInd/>
        <w:spacing w:before="0" w:after="0" w:line="360" w:lineRule="auto"/>
        <w:ind w:firstLine="709"/>
        <w:textAlignment w:val="auto"/>
        <w:rPr>
          <w:rFonts w:eastAsia="Calibri"/>
          <w:spacing w:val="0"/>
          <w:kern w:val="28"/>
          <w:sz w:val="24"/>
        </w:rPr>
      </w:pPr>
    </w:p>
    <w:p w:rsidR="004E779B" w:rsidRPr="004E779B" w:rsidRDefault="004E779B" w:rsidP="004E779B">
      <w:pPr>
        <w:widowControl/>
        <w:adjustRightInd/>
        <w:spacing w:before="0" w:after="0" w:line="360" w:lineRule="auto"/>
        <w:ind w:firstLine="709"/>
        <w:textAlignment w:val="auto"/>
        <w:rPr>
          <w:rFonts w:eastAsia="Calibri"/>
          <w:spacing w:val="0"/>
          <w:kern w:val="28"/>
          <w:sz w:val="24"/>
        </w:rPr>
      </w:pPr>
    </w:p>
    <w:p w:rsidR="004E779B" w:rsidRPr="004E779B" w:rsidRDefault="004E779B" w:rsidP="004E779B">
      <w:pPr>
        <w:widowControl/>
        <w:adjustRightInd/>
        <w:spacing w:before="0" w:after="0" w:line="360" w:lineRule="auto"/>
        <w:ind w:firstLine="709"/>
        <w:textAlignment w:val="auto"/>
        <w:rPr>
          <w:rFonts w:eastAsia="Calibri"/>
          <w:spacing w:val="0"/>
          <w:kern w:val="28"/>
          <w:sz w:val="24"/>
        </w:rPr>
      </w:pPr>
    </w:p>
    <w:p w:rsidR="00622FCC" w:rsidRPr="00061C9B" w:rsidRDefault="00622FCC" w:rsidP="00622FCC">
      <w:pPr>
        <w:keepNext/>
        <w:keepLines/>
        <w:spacing w:before="220" w:after="60"/>
        <w:ind w:firstLine="0"/>
        <w:jc w:val="center"/>
        <w:rPr>
          <w:b/>
          <w:caps/>
          <w:spacing w:val="-30"/>
          <w:kern w:val="28"/>
          <w:sz w:val="32"/>
          <w:szCs w:val="28"/>
        </w:rPr>
      </w:pPr>
      <w:r w:rsidRPr="00061C9B">
        <w:rPr>
          <w:b/>
          <w:caps/>
          <w:noProof/>
          <w:spacing w:val="-30"/>
          <w:kern w:val="28"/>
          <w:sz w:val="32"/>
          <w:szCs w:val="28"/>
          <w:lang w:eastAsia="ru-RU"/>
        </w:rPr>
        <w:drawing>
          <wp:inline distT="0" distB="0" distL="0" distR="0" wp14:anchorId="3FB816DE" wp14:editId="145216F2">
            <wp:extent cx="2019300" cy="226695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 cstate="print">
                      <a:clrChange>
                        <a:clrFrom>
                          <a:srgbClr val="FAFAFA"/>
                        </a:clrFrom>
                        <a:clrTo>
                          <a:srgbClr val="FAFAFA">
                            <a:alpha val="0"/>
                          </a:srgbClr>
                        </a:clrTo>
                      </a:clrChange>
                    </a:blip>
                    <a:srcRect/>
                    <a:stretch>
                      <a:fillRect/>
                    </a:stretch>
                  </pic:blipFill>
                  <pic:spPr bwMode="auto">
                    <a:xfrm>
                      <a:off x="0" y="0"/>
                      <a:ext cx="2019300" cy="2266950"/>
                    </a:xfrm>
                    <a:prstGeom prst="rect">
                      <a:avLst/>
                    </a:prstGeom>
                    <a:noFill/>
                    <a:ln w="9525">
                      <a:noFill/>
                      <a:miter lim="800000"/>
                      <a:headEnd/>
                      <a:tailEnd/>
                    </a:ln>
                  </pic:spPr>
                </pic:pic>
              </a:graphicData>
            </a:graphic>
          </wp:inline>
        </w:drawing>
      </w:r>
    </w:p>
    <w:p w:rsidR="00622FCC" w:rsidRPr="00061C9B" w:rsidRDefault="00622FCC" w:rsidP="00622FCC">
      <w:pPr>
        <w:keepNext/>
        <w:keepLines/>
        <w:spacing w:before="220" w:after="60"/>
        <w:ind w:firstLine="0"/>
        <w:jc w:val="center"/>
        <w:rPr>
          <w:b/>
          <w:caps/>
          <w:spacing w:val="-30"/>
          <w:kern w:val="28"/>
          <w:sz w:val="32"/>
          <w:szCs w:val="28"/>
        </w:rPr>
      </w:pPr>
    </w:p>
    <w:p w:rsidR="00622FCC" w:rsidRPr="00061C9B" w:rsidRDefault="00622FCC" w:rsidP="00622FCC">
      <w:pPr>
        <w:keepNext/>
        <w:keepLines/>
        <w:spacing w:before="0" w:after="0" w:line="360" w:lineRule="auto"/>
        <w:ind w:firstLine="0"/>
        <w:jc w:val="center"/>
        <w:rPr>
          <w:b/>
          <w:caps/>
          <w:spacing w:val="-30"/>
          <w:kern w:val="28"/>
          <w:sz w:val="32"/>
          <w:szCs w:val="28"/>
        </w:rPr>
      </w:pPr>
      <w:r w:rsidRPr="00061C9B">
        <w:rPr>
          <w:b/>
          <w:caps/>
          <w:spacing w:val="-30"/>
          <w:kern w:val="28"/>
          <w:sz w:val="32"/>
          <w:szCs w:val="28"/>
        </w:rPr>
        <w:t xml:space="preserve">Обосновывающие материалы </w:t>
      </w:r>
    </w:p>
    <w:p w:rsidR="00622FCC" w:rsidRPr="00061C9B" w:rsidRDefault="00622FCC" w:rsidP="00622FCC">
      <w:pPr>
        <w:keepNext/>
        <w:keepLines/>
        <w:spacing w:before="0" w:after="0" w:line="360" w:lineRule="auto"/>
        <w:ind w:firstLine="0"/>
        <w:jc w:val="center"/>
        <w:rPr>
          <w:b/>
          <w:caps/>
          <w:spacing w:val="-30"/>
          <w:kern w:val="28"/>
          <w:sz w:val="32"/>
          <w:szCs w:val="28"/>
        </w:rPr>
      </w:pPr>
      <w:r w:rsidRPr="00061C9B">
        <w:rPr>
          <w:b/>
          <w:caps/>
          <w:spacing w:val="-30"/>
          <w:kern w:val="28"/>
          <w:sz w:val="32"/>
          <w:szCs w:val="28"/>
        </w:rPr>
        <w:t>к Схеме теплоснабжения муниципального образования «Город Калуга» до 2028 года</w:t>
      </w:r>
    </w:p>
    <w:p w:rsidR="004E779B" w:rsidRPr="00061C9B" w:rsidRDefault="004E779B" w:rsidP="004E779B">
      <w:pPr>
        <w:widowControl/>
        <w:adjustRightInd/>
        <w:spacing w:before="0" w:after="0" w:line="360" w:lineRule="auto"/>
        <w:ind w:firstLine="0"/>
        <w:jc w:val="center"/>
        <w:textAlignment w:val="auto"/>
        <w:rPr>
          <w:rFonts w:eastAsia="Calibri"/>
          <w:spacing w:val="0"/>
          <w:sz w:val="24"/>
        </w:rPr>
      </w:pPr>
    </w:p>
    <w:p w:rsidR="004E779B" w:rsidRPr="00061C9B" w:rsidRDefault="009F6209" w:rsidP="00622FCC">
      <w:pPr>
        <w:keepNext/>
        <w:keepLines/>
        <w:spacing w:before="0" w:after="0" w:line="360" w:lineRule="auto"/>
        <w:ind w:firstLine="0"/>
        <w:jc w:val="center"/>
        <w:rPr>
          <w:b/>
          <w:caps/>
          <w:spacing w:val="-30"/>
          <w:kern w:val="28"/>
          <w:sz w:val="32"/>
          <w:szCs w:val="28"/>
        </w:rPr>
      </w:pPr>
      <w:r w:rsidRPr="00061C9B">
        <w:rPr>
          <w:b/>
          <w:caps/>
          <w:spacing w:val="-30"/>
          <w:kern w:val="28"/>
          <w:sz w:val="32"/>
          <w:szCs w:val="28"/>
        </w:rPr>
        <w:t>Глава</w:t>
      </w:r>
      <w:r w:rsidR="004E779B" w:rsidRPr="00061C9B">
        <w:rPr>
          <w:b/>
          <w:caps/>
          <w:spacing w:val="-30"/>
          <w:kern w:val="28"/>
          <w:sz w:val="32"/>
          <w:szCs w:val="28"/>
        </w:rPr>
        <w:t xml:space="preserve"> 3. Электронная модель системы теплоснабжения города</w:t>
      </w:r>
    </w:p>
    <w:p w:rsidR="00F91CAC" w:rsidRPr="00061C9B" w:rsidRDefault="00F8524F" w:rsidP="00F91CAC">
      <w:pPr>
        <w:keepNext/>
        <w:keepLines/>
        <w:spacing w:line="360" w:lineRule="auto"/>
        <w:jc w:val="center"/>
        <w:rPr>
          <w:b/>
          <w:caps/>
          <w:spacing w:val="-30"/>
          <w:kern w:val="28"/>
          <w:sz w:val="32"/>
          <w:szCs w:val="28"/>
        </w:rPr>
      </w:pPr>
      <w:r w:rsidRPr="00061C9B">
        <w:rPr>
          <w:b/>
          <w:caps/>
          <w:spacing w:val="-30"/>
          <w:kern w:val="28"/>
          <w:sz w:val="32"/>
          <w:szCs w:val="28"/>
        </w:rPr>
        <w:t>(АКТУАЛИЗИРОВАННАЯ</w:t>
      </w:r>
      <w:r w:rsidR="00F91CAC" w:rsidRPr="00061C9B">
        <w:rPr>
          <w:b/>
          <w:caps/>
          <w:spacing w:val="-30"/>
          <w:kern w:val="28"/>
          <w:sz w:val="32"/>
          <w:szCs w:val="28"/>
        </w:rPr>
        <w:t xml:space="preserve"> на 202</w:t>
      </w:r>
      <w:r>
        <w:rPr>
          <w:b/>
          <w:caps/>
          <w:spacing w:val="-30"/>
          <w:kern w:val="28"/>
          <w:sz w:val="32"/>
          <w:szCs w:val="28"/>
        </w:rPr>
        <w:t>5</w:t>
      </w:r>
      <w:r w:rsidR="00F91CAC" w:rsidRPr="00061C9B">
        <w:rPr>
          <w:b/>
          <w:caps/>
          <w:spacing w:val="-30"/>
          <w:kern w:val="28"/>
          <w:sz w:val="32"/>
          <w:szCs w:val="28"/>
        </w:rPr>
        <w:t xml:space="preserve"> </w:t>
      </w:r>
      <w:r w:rsidRPr="00061C9B">
        <w:rPr>
          <w:b/>
          <w:caps/>
          <w:spacing w:val="-30"/>
          <w:kern w:val="28"/>
          <w:sz w:val="32"/>
          <w:szCs w:val="28"/>
        </w:rPr>
        <w:t>ГОД)</w:t>
      </w:r>
    </w:p>
    <w:p w:rsidR="00F91CAC" w:rsidRPr="00061C9B" w:rsidRDefault="00F91CAC" w:rsidP="00622FCC">
      <w:pPr>
        <w:keepNext/>
        <w:keepLines/>
        <w:spacing w:before="0" w:after="0" w:line="360" w:lineRule="auto"/>
        <w:ind w:firstLine="0"/>
        <w:jc w:val="center"/>
        <w:rPr>
          <w:b/>
          <w:caps/>
          <w:spacing w:val="-30"/>
          <w:kern w:val="28"/>
          <w:sz w:val="32"/>
          <w:szCs w:val="28"/>
        </w:rPr>
      </w:pPr>
    </w:p>
    <w:p w:rsidR="004E779B" w:rsidRPr="00061C9B" w:rsidRDefault="004E779B" w:rsidP="004E779B">
      <w:pPr>
        <w:widowControl/>
        <w:adjustRightInd/>
        <w:spacing w:before="0" w:after="0" w:line="360" w:lineRule="auto"/>
        <w:ind w:firstLine="0"/>
        <w:jc w:val="center"/>
        <w:textAlignment w:val="auto"/>
        <w:rPr>
          <w:rFonts w:eastAsia="Calibri"/>
          <w:spacing w:val="0"/>
          <w:sz w:val="24"/>
        </w:rPr>
      </w:pPr>
    </w:p>
    <w:p w:rsidR="004E779B" w:rsidRPr="00061C9B" w:rsidRDefault="004E779B" w:rsidP="004E779B">
      <w:pPr>
        <w:widowControl/>
        <w:adjustRightInd/>
        <w:spacing w:before="0" w:after="0" w:line="360" w:lineRule="auto"/>
        <w:ind w:firstLine="0"/>
        <w:jc w:val="center"/>
        <w:textAlignment w:val="auto"/>
        <w:rPr>
          <w:rFonts w:eastAsia="Calibri"/>
          <w:spacing w:val="0"/>
          <w:sz w:val="24"/>
        </w:rPr>
      </w:pPr>
    </w:p>
    <w:p w:rsidR="004E779B" w:rsidRPr="00061C9B" w:rsidRDefault="004E779B" w:rsidP="004E779B">
      <w:pPr>
        <w:widowControl/>
        <w:adjustRightInd/>
        <w:spacing w:before="0" w:after="0" w:line="360" w:lineRule="auto"/>
        <w:ind w:firstLine="0"/>
        <w:jc w:val="center"/>
        <w:textAlignment w:val="auto"/>
        <w:rPr>
          <w:rFonts w:eastAsia="Calibri"/>
          <w:spacing w:val="0"/>
          <w:sz w:val="24"/>
        </w:rPr>
      </w:pPr>
    </w:p>
    <w:p w:rsidR="004E779B" w:rsidRPr="00061C9B" w:rsidRDefault="004E779B" w:rsidP="00274AB3">
      <w:pPr>
        <w:widowControl/>
        <w:adjustRightInd/>
        <w:spacing w:before="0" w:after="0" w:line="360" w:lineRule="auto"/>
        <w:ind w:firstLine="0"/>
        <w:textAlignment w:val="auto"/>
        <w:rPr>
          <w:rFonts w:eastAsia="Calibri"/>
          <w:spacing w:val="0"/>
          <w:sz w:val="24"/>
        </w:rPr>
      </w:pPr>
    </w:p>
    <w:p w:rsidR="004E779B" w:rsidRPr="00061C9B" w:rsidRDefault="004E779B" w:rsidP="004E779B">
      <w:pPr>
        <w:widowControl/>
        <w:adjustRightInd/>
        <w:spacing w:before="0" w:after="0" w:line="360" w:lineRule="auto"/>
        <w:ind w:firstLine="0"/>
        <w:jc w:val="center"/>
        <w:textAlignment w:val="auto"/>
        <w:rPr>
          <w:rFonts w:eastAsia="Calibri"/>
          <w:spacing w:val="0"/>
          <w:sz w:val="24"/>
        </w:rPr>
      </w:pPr>
    </w:p>
    <w:p w:rsidR="004E779B" w:rsidRPr="00061C9B" w:rsidRDefault="004E779B" w:rsidP="004E779B">
      <w:pPr>
        <w:widowControl/>
        <w:adjustRightInd/>
        <w:spacing w:before="0" w:after="0" w:line="360" w:lineRule="auto"/>
        <w:ind w:firstLine="0"/>
        <w:jc w:val="center"/>
        <w:textAlignment w:val="auto"/>
        <w:rPr>
          <w:rFonts w:eastAsia="Calibri"/>
          <w:spacing w:val="0"/>
          <w:sz w:val="24"/>
        </w:rPr>
      </w:pPr>
    </w:p>
    <w:p w:rsidR="004E779B" w:rsidRPr="00061C9B" w:rsidRDefault="00622FCC" w:rsidP="004E779B">
      <w:pPr>
        <w:widowControl/>
        <w:adjustRightInd/>
        <w:spacing w:before="0" w:after="0" w:line="360" w:lineRule="auto"/>
        <w:ind w:firstLine="0"/>
        <w:jc w:val="center"/>
        <w:textAlignment w:val="auto"/>
        <w:rPr>
          <w:rFonts w:eastAsia="Calibri"/>
          <w:spacing w:val="0"/>
          <w:sz w:val="24"/>
          <w:lang w:val="en-US"/>
        </w:rPr>
      </w:pPr>
      <w:r w:rsidRPr="00061C9B">
        <w:rPr>
          <w:rFonts w:eastAsia="Calibri"/>
          <w:spacing w:val="0"/>
          <w:sz w:val="24"/>
        </w:rPr>
        <w:t>Калуга</w:t>
      </w:r>
      <w:r w:rsidR="00D10C52" w:rsidRPr="00061C9B">
        <w:rPr>
          <w:rFonts w:eastAsia="Calibri"/>
          <w:spacing w:val="0"/>
          <w:sz w:val="24"/>
        </w:rPr>
        <w:t>, 20</w:t>
      </w:r>
      <w:r w:rsidR="00531874" w:rsidRPr="00061C9B">
        <w:rPr>
          <w:rFonts w:eastAsia="Calibri"/>
          <w:spacing w:val="0"/>
          <w:sz w:val="24"/>
          <w:lang w:val="en-US"/>
        </w:rPr>
        <w:t>2</w:t>
      </w:r>
      <w:r w:rsidR="00F8524F">
        <w:rPr>
          <w:rFonts w:eastAsia="Calibri"/>
          <w:spacing w:val="0"/>
          <w:sz w:val="24"/>
          <w:lang w:val="en-US"/>
        </w:rPr>
        <w:t>4</w:t>
      </w:r>
      <w:bookmarkStart w:id="14" w:name="_GoBack"/>
      <w:bookmarkEnd w:id="14"/>
    </w:p>
    <w:p w:rsidR="004E779B" w:rsidRPr="00061C9B" w:rsidRDefault="004E779B" w:rsidP="004E779B">
      <w:pPr>
        <w:keepNext/>
        <w:keepLines/>
        <w:pageBreakBefore/>
        <w:widowControl/>
        <w:numPr>
          <w:ilvl w:val="0"/>
          <w:numId w:val="1"/>
        </w:numPr>
        <w:pBdr>
          <w:top w:val="single" w:sz="48" w:space="3" w:color="FFFFFF"/>
          <w:left w:val="single" w:sz="6" w:space="3" w:color="FFFFFF"/>
          <w:bottom w:val="single" w:sz="6" w:space="3" w:color="FFFFFF"/>
        </w:pBdr>
        <w:tabs>
          <w:tab w:val="left" w:pos="993"/>
        </w:tabs>
        <w:adjustRightInd/>
        <w:spacing w:before="0" w:after="0" w:line="240" w:lineRule="atLeast"/>
        <w:ind w:firstLine="567"/>
        <w:jc w:val="left"/>
        <w:textAlignment w:val="auto"/>
        <w:outlineLvl w:val="0"/>
        <w:rPr>
          <w:rFonts w:eastAsia="Times New Roman"/>
          <w:b/>
          <w:bCs/>
          <w:caps/>
          <w:spacing w:val="0"/>
          <w:sz w:val="28"/>
          <w:szCs w:val="28"/>
        </w:rPr>
        <w:sectPr w:rsidR="004E779B" w:rsidRPr="00061C9B" w:rsidSect="004E779B">
          <w:headerReference w:type="default" r:id="rId9"/>
          <w:footerReference w:type="even" r:id="rId10"/>
          <w:footerReference w:type="default" r:id="rId11"/>
          <w:headerReference w:type="first" r:id="rId12"/>
          <w:footerReference w:type="first" r:id="rId13"/>
          <w:pgSz w:w="11906" w:h="16838" w:code="9"/>
          <w:pgMar w:top="851" w:right="1134" w:bottom="1134" w:left="1701" w:header="510" w:footer="692" w:gutter="0"/>
          <w:cols w:space="708"/>
          <w:titlePg/>
          <w:docGrid w:linePitch="360"/>
        </w:sectPr>
      </w:pPr>
    </w:p>
    <w:p w:rsidR="004E779B" w:rsidRPr="00061C9B" w:rsidRDefault="004E779B" w:rsidP="004E779B">
      <w:pPr>
        <w:spacing w:line="360" w:lineRule="auto"/>
        <w:jc w:val="center"/>
        <w:rPr>
          <w:rFonts w:ascii="Arial Black" w:eastAsia="Calibri" w:hAnsi="Arial Black"/>
          <w:caps/>
        </w:rPr>
      </w:pPr>
      <w:r w:rsidRPr="00061C9B">
        <w:rPr>
          <w:rFonts w:ascii="Arial Black" w:eastAsia="Calibri" w:hAnsi="Arial Black"/>
          <w:caps/>
        </w:rPr>
        <w:lastRenderedPageBreak/>
        <w:t>Состав ДОКУМЕНТОВ</w:t>
      </w:r>
    </w:p>
    <w:tbl>
      <w:tblPr>
        <w:tblW w:w="9017" w:type="dxa"/>
        <w:tblInd w:w="70" w:type="dxa"/>
        <w:tblCellMar>
          <w:left w:w="28" w:type="dxa"/>
          <w:right w:w="28" w:type="dxa"/>
        </w:tblCellMar>
        <w:tblLook w:val="04A0" w:firstRow="1" w:lastRow="0" w:firstColumn="1" w:lastColumn="0" w:noHBand="0" w:noVBand="1"/>
      </w:tblPr>
      <w:tblGrid>
        <w:gridCol w:w="6195"/>
        <w:gridCol w:w="2822"/>
      </w:tblGrid>
      <w:tr w:rsidR="009F6209" w:rsidRPr="00061C9B" w:rsidTr="00531874">
        <w:trPr>
          <w:trHeight w:val="454"/>
          <w:tblHeader/>
        </w:trPr>
        <w:tc>
          <w:tcPr>
            <w:tcW w:w="619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9F6209" w:rsidRPr="00061C9B" w:rsidRDefault="009F6209" w:rsidP="00531874">
            <w:pPr>
              <w:widowControl/>
              <w:adjustRightInd/>
              <w:spacing w:before="0" w:after="0"/>
              <w:ind w:firstLine="0"/>
              <w:jc w:val="center"/>
              <w:textAlignment w:val="auto"/>
              <w:rPr>
                <w:rFonts w:eastAsia="Times New Roman" w:cs="Arial"/>
                <w:b/>
                <w:color w:val="000000"/>
                <w:spacing w:val="0"/>
                <w:sz w:val="24"/>
                <w:szCs w:val="24"/>
                <w:lang w:eastAsia="ru-RU"/>
              </w:rPr>
            </w:pPr>
            <w:bookmarkStart w:id="15" w:name="_Toc297816582"/>
            <w:bookmarkStart w:id="16" w:name="_Toc334207151"/>
            <w:bookmarkEnd w:id="0"/>
            <w:bookmarkEnd w:id="1"/>
            <w:bookmarkEnd w:id="2"/>
            <w:bookmarkEnd w:id="3"/>
            <w:bookmarkEnd w:id="4"/>
            <w:bookmarkEnd w:id="5"/>
            <w:bookmarkEnd w:id="6"/>
            <w:bookmarkEnd w:id="7"/>
            <w:bookmarkEnd w:id="8"/>
            <w:bookmarkEnd w:id="9"/>
            <w:bookmarkEnd w:id="10"/>
            <w:bookmarkEnd w:id="11"/>
            <w:bookmarkEnd w:id="12"/>
            <w:bookmarkEnd w:id="13"/>
            <w:r w:rsidRPr="00061C9B">
              <w:rPr>
                <w:rFonts w:eastAsia="Times New Roman" w:cs="Arial"/>
                <w:b/>
                <w:color w:val="000000"/>
                <w:spacing w:val="0"/>
                <w:sz w:val="24"/>
                <w:szCs w:val="24"/>
                <w:lang w:eastAsia="ru-RU"/>
              </w:rPr>
              <w:t>Наименование документа</w:t>
            </w:r>
          </w:p>
        </w:tc>
        <w:tc>
          <w:tcPr>
            <w:tcW w:w="2822" w:type="dxa"/>
            <w:tcBorders>
              <w:top w:val="single" w:sz="4" w:space="0" w:color="auto"/>
              <w:left w:val="nil"/>
              <w:bottom w:val="single" w:sz="4" w:space="0" w:color="auto"/>
              <w:right w:val="single" w:sz="4" w:space="0" w:color="auto"/>
            </w:tcBorders>
            <w:shd w:val="clear" w:color="auto" w:fill="auto"/>
            <w:vAlign w:val="center"/>
            <w:hideMark/>
          </w:tcPr>
          <w:p w:rsidR="009F6209" w:rsidRPr="00061C9B" w:rsidRDefault="009F6209" w:rsidP="00531874">
            <w:pPr>
              <w:widowControl/>
              <w:adjustRightInd/>
              <w:spacing w:before="0" w:after="0"/>
              <w:ind w:firstLine="0"/>
              <w:jc w:val="center"/>
              <w:textAlignment w:val="auto"/>
              <w:rPr>
                <w:rFonts w:eastAsia="Times New Roman" w:cs="Arial"/>
                <w:b/>
                <w:color w:val="000000"/>
                <w:spacing w:val="0"/>
                <w:sz w:val="24"/>
                <w:szCs w:val="24"/>
                <w:lang w:eastAsia="ru-RU"/>
              </w:rPr>
            </w:pPr>
            <w:r w:rsidRPr="00061C9B">
              <w:rPr>
                <w:rFonts w:eastAsia="Times New Roman" w:cs="Arial"/>
                <w:b/>
                <w:color w:val="000000"/>
                <w:spacing w:val="0"/>
                <w:sz w:val="24"/>
                <w:szCs w:val="24"/>
                <w:lang w:eastAsia="ru-RU"/>
              </w:rPr>
              <w:t>Шифр</w:t>
            </w:r>
          </w:p>
        </w:tc>
      </w:tr>
      <w:tr w:rsidR="009F6209" w:rsidRPr="00061C9B" w:rsidTr="00531874">
        <w:trPr>
          <w:trHeight w:val="592"/>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9F6209" w:rsidRPr="00061C9B" w:rsidRDefault="009F6209" w:rsidP="00531874">
            <w:pPr>
              <w:widowControl/>
              <w:adjustRightInd/>
              <w:spacing w:before="0" w:after="0"/>
              <w:ind w:left="142" w:firstLine="0"/>
              <w:jc w:val="left"/>
              <w:textAlignment w:val="auto"/>
              <w:rPr>
                <w:rFonts w:eastAsia="Times New Roman" w:cs="Arial"/>
                <w:color w:val="000000"/>
                <w:spacing w:val="0"/>
                <w:sz w:val="24"/>
                <w:szCs w:val="24"/>
                <w:lang w:eastAsia="ru-RU"/>
              </w:rPr>
            </w:pPr>
            <w:r w:rsidRPr="00061C9B">
              <w:rPr>
                <w:rFonts w:eastAsia="Times New Roman" w:cs="Arial"/>
                <w:color w:val="000000"/>
                <w:spacing w:val="0"/>
                <w:sz w:val="24"/>
                <w:szCs w:val="24"/>
                <w:lang w:eastAsia="ru-RU"/>
              </w:rPr>
              <w:t xml:space="preserve">Схема теплоснабжения муниципального образования "Город Калуга" на период до 2028 года </w:t>
            </w:r>
          </w:p>
        </w:tc>
        <w:tc>
          <w:tcPr>
            <w:tcW w:w="2822" w:type="dxa"/>
            <w:tcBorders>
              <w:top w:val="nil"/>
              <w:left w:val="nil"/>
              <w:bottom w:val="single" w:sz="4" w:space="0" w:color="auto"/>
              <w:right w:val="single" w:sz="4" w:space="0" w:color="auto"/>
            </w:tcBorders>
            <w:shd w:val="clear" w:color="auto" w:fill="auto"/>
            <w:vAlign w:val="center"/>
            <w:hideMark/>
          </w:tcPr>
          <w:p w:rsidR="009F6209" w:rsidRPr="00061C9B" w:rsidRDefault="009F6209" w:rsidP="00531874">
            <w:pPr>
              <w:widowControl/>
              <w:adjustRightInd/>
              <w:spacing w:before="0" w:after="0"/>
              <w:ind w:firstLine="0"/>
              <w:jc w:val="center"/>
              <w:textAlignment w:val="auto"/>
              <w:rPr>
                <w:rFonts w:eastAsia="Times New Roman" w:cs="Arial"/>
                <w:color w:val="000000"/>
                <w:spacing w:val="0"/>
                <w:sz w:val="24"/>
                <w:szCs w:val="24"/>
                <w:lang w:eastAsia="ru-RU"/>
              </w:rPr>
            </w:pPr>
            <w:r w:rsidRPr="00061C9B">
              <w:rPr>
                <w:rFonts w:eastAsia="Times New Roman" w:cs="Arial"/>
                <w:color w:val="000000"/>
                <w:spacing w:val="0"/>
                <w:sz w:val="24"/>
                <w:szCs w:val="24"/>
                <w:lang w:eastAsia="ru-RU"/>
              </w:rPr>
              <w:t>29401.СТ-ПСТ.000.000.</w:t>
            </w:r>
          </w:p>
        </w:tc>
      </w:tr>
      <w:tr w:rsidR="009F6209" w:rsidRPr="00061C9B" w:rsidTr="00531874">
        <w:trPr>
          <w:trHeight w:val="409"/>
        </w:trPr>
        <w:tc>
          <w:tcPr>
            <w:tcW w:w="9017" w:type="dxa"/>
            <w:gridSpan w:val="2"/>
            <w:tcBorders>
              <w:top w:val="nil"/>
              <w:left w:val="single" w:sz="4" w:space="0" w:color="auto"/>
              <w:bottom w:val="single" w:sz="4" w:space="0" w:color="auto"/>
              <w:right w:val="single" w:sz="4" w:space="0" w:color="auto"/>
            </w:tcBorders>
            <w:shd w:val="clear" w:color="auto" w:fill="auto"/>
            <w:vAlign w:val="center"/>
            <w:hideMark/>
          </w:tcPr>
          <w:p w:rsidR="009F6209" w:rsidRPr="00061C9B" w:rsidRDefault="009F6209" w:rsidP="00531874">
            <w:pPr>
              <w:widowControl/>
              <w:adjustRightInd/>
              <w:spacing w:before="0" w:after="0"/>
              <w:ind w:firstLine="0"/>
              <w:jc w:val="left"/>
              <w:textAlignment w:val="auto"/>
              <w:rPr>
                <w:rFonts w:eastAsia="Times New Roman" w:cs="Arial"/>
                <w:b/>
                <w:i/>
                <w:color w:val="000000"/>
                <w:spacing w:val="0"/>
                <w:sz w:val="24"/>
                <w:szCs w:val="24"/>
                <w:lang w:eastAsia="ru-RU"/>
              </w:rPr>
            </w:pPr>
            <w:r w:rsidRPr="00061C9B">
              <w:rPr>
                <w:rFonts w:eastAsia="Times New Roman" w:cs="Arial"/>
                <w:b/>
                <w:i/>
                <w:color w:val="000000"/>
                <w:spacing w:val="0"/>
                <w:sz w:val="24"/>
                <w:szCs w:val="24"/>
                <w:lang w:eastAsia="ru-RU"/>
              </w:rPr>
              <w:t>Обосновывающие материалы к схеме теплоснабжения</w:t>
            </w:r>
          </w:p>
        </w:tc>
      </w:tr>
      <w:tr w:rsidR="009F6209" w:rsidRPr="00061C9B" w:rsidTr="00531874">
        <w:trPr>
          <w:trHeight w:val="315"/>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9F6209" w:rsidRPr="00061C9B" w:rsidRDefault="009F6209" w:rsidP="00531874">
            <w:pPr>
              <w:widowControl/>
              <w:adjustRightInd/>
              <w:spacing w:before="0" w:after="0"/>
              <w:ind w:left="142" w:firstLine="0"/>
              <w:jc w:val="left"/>
              <w:textAlignment w:val="auto"/>
              <w:rPr>
                <w:rFonts w:eastAsia="Times New Roman" w:cs="Arial"/>
                <w:color w:val="000000"/>
                <w:spacing w:val="0"/>
                <w:sz w:val="24"/>
                <w:szCs w:val="24"/>
                <w:lang w:eastAsia="ru-RU"/>
              </w:rPr>
            </w:pPr>
            <w:r w:rsidRPr="00061C9B">
              <w:rPr>
                <w:rFonts w:eastAsia="Times New Roman" w:cs="Arial"/>
                <w:color w:val="000000"/>
                <w:spacing w:val="0"/>
                <w:sz w:val="24"/>
                <w:szCs w:val="24"/>
                <w:lang w:eastAsia="ru-RU"/>
              </w:rPr>
              <w:t>Глава 3. Электронная модель системы теплоснабжения города</w:t>
            </w:r>
          </w:p>
        </w:tc>
        <w:tc>
          <w:tcPr>
            <w:tcW w:w="2822" w:type="dxa"/>
            <w:tcBorders>
              <w:top w:val="nil"/>
              <w:left w:val="nil"/>
              <w:bottom w:val="single" w:sz="4" w:space="0" w:color="auto"/>
              <w:right w:val="single" w:sz="4" w:space="0" w:color="auto"/>
            </w:tcBorders>
            <w:shd w:val="clear" w:color="auto" w:fill="auto"/>
            <w:vAlign w:val="center"/>
            <w:hideMark/>
          </w:tcPr>
          <w:p w:rsidR="009F6209" w:rsidRPr="00061C9B" w:rsidRDefault="009F6209" w:rsidP="00531874">
            <w:pPr>
              <w:widowControl/>
              <w:adjustRightInd/>
              <w:spacing w:before="0" w:after="0"/>
              <w:ind w:firstLine="0"/>
              <w:jc w:val="center"/>
              <w:textAlignment w:val="auto"/>
              <w:rPr>
                <w:rFonts w:eastAsia="Times New Roman" w:cs="Arial"/>
                <w:color w:val="000000"/>
                <w:spacing w:val="0"/>
                <w:sz w:val="24"/>
                <w:szCs w:val="24"/>
                <w:lang w:eastAsia="ru-RU"/>
              </w:rPr>
            </w:pPr>
            <w:r w:rsidRPr="00061C9B">
              <w:rPr>
                <w:rFonts w:eastAsia="Times New Roman" w:cs="Arial"/>
                <w:color w:val="000000"/>
                <w:spacing w:val="0"/>
                <w:sz w:val="24"/>
                <w:szCs w:val="24"/>
                <w:lang w:eastAsia="ru-RU"/>
              </w:rPr>
              <w:t>29401.ОМ-ПСТ.003.000.</w:t>
            </w:r>
          </w:p>
        </w:tc>
      </w:tr>
      <w:tr w:rsidR="009F6209" w:rsidRPr="00061C9B" w:rsidTr="00531874">
        <w:trPr>
          <w:trHeight w:val="315"/>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9F6209" w:rsidRPr="00061C9B" w:rsidRDefault="009F6209" w:rsidP="00531874">
            <w:pPr>
              <w:widowControl/>
              <w:adjustRightInd/>
              <w:spacing w:before="0" w:after="0"/>
              <w:ind w:left="142" w:firstLine="0"/>
              <w:jc w:val="left"/>
              <w:textAlignment w:val="auto"/>
              <w:rPr>
                <w:rFonts w:eastAsia="Times New Roman" w:cs="Arial"/>
                <w:color w:val="000000"/>
                <w:spacing w:val="0"/>
                <w:sz w:val="24"/>
                <w:szCs w:val="24"/>
                <w:lang w:eastAsia="ru-RU"/>
              </w:rPr>
            </w:pPr>
            <w:r w:rsidRPr="00061C9B">
              <w:rPr>
                <w:rFonts w:eastAsia="Times New Roman" w:cs="Arial"/>
                <w:color w:val="000000"/>
                <w:spacing w:val="0"/>
                <w:sz w:val="24"/>
                <w:szCs w:val="24"/>
                <w:lang w:eastAsia="ru-RU"/>
              </w:rPr>
              <w:t>Приложение 1. Инструкция пользователя (Зулу Термо)</w:t>
            </w:r>
          </w:p>
        </w:tc>
        <w:tc>
          <w:tcPr>
            <w:tcW w:w="2822" w:type="dxa"/>
            <w:tcBorders>
              <w:top w:val="nil"/>
              <w:left w:val="nil"/>
              <w:bottom w:val="single" w:sz="4" w:space="0" w:color="auto"/>
              <w:right w:val="single" w:sz="4" w:space="0" w:color="auto"/>
            </w:tcBorders>
            <w:shd w:val="clear" w:color="auto" w:fill="auto"/>
            <w:vAlign w:val="center"/>
            <w:hideMark/>
          </w:tcPr>
          <w:p w:rsidR="009F6209" w:rsidRPr="00061C9B" w:rsidRDefault="009F6209" w:rsidP="00531874">
            <w:pPr>
              <w:widowControl/>
              <w:adjustRightInd/>
              <w:spacing w:before="0" w:after="0"/>
              <w:ind w:firstLine="0"/>
              <w:jc w:val="center"/>
              <w:textAlignment w:val="auto"/>
              <w:rPr>
                <w:rFonts w:eastAsia="Times New Roman" w:cs="Arial"/>
                <w:color w:val="000000"/>
                <w:spacing w:val="0"/>
                <w:sz w:val="24"/>
                <w:szCs w:val="24"/>
                <w:lang w:eastAsia="ru-RU"/>
              </w:rPr>
            </w:pPr>
            <w:r w:rsidRPr="00061C9B">
              <w:rPr>
                <w:rFonts w:eastAsia="Times New Roman" w:cs="Arial"/>
                <w:color w:val="000000"/>
                <w:spacing w:val="0"/>
                <w:sz w:val="24"/>
                <w:szCs w:val="24"/>
                <w:lang w:eastAsia="ru-RU"/>
              </w:rPr>
              <w:t>29401.ОМ-ПСТ.003.001.</w:t>
            </w:r>
          </w:p>
        </w:tc>
      </w:tr>
      <w:tr w:rsidR="009F6209" w:rsidRPr="00061C9B" w:rsidTr="00531874">
        <w:trPr>
          <w:trHeight w:val="315"/>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9F6209" w:rsidRPr="00061C9B" w:rsidRDefault="009F6209" w:rsidP="00531874">
            <w:pPr>
              <w:widowControl/>
              <w:adjustRightInd/>
              <w:spacing w:before="0" w:after="0"/>
              <w:ind w:left="142" w:firstLine="0"/>
              <w:jc w:val="left"/>
              <w:textAlignment w:val="auto"/>
              <w:rPr>
                <w:rFonts w:eastAsia="Times New Roman" w:cs="Arial"/>
                <w:color w:val="000000"/>
                <w:spacing w:val="0"/>
                <w:sz w:val="24"/>
                <w:szCs w:val="24"/>
                <w:lang w:eastAsia="ru-RU"/>
              </w:rPr>
            </w:pPr>
            <w:r w:rsidRPr="00061C9B">
              <w:rPr>
                <w:rFonts w:eastAsia="Times New Roman" w:cs="Arial"/>
                <w:color w:val="000000"/>
                <w:spacing w:val="0"/>
                <w:sz w:val="24"/>
                <w:szCs w:val="24"/>
                <w:lang w:eastAsia="ru-RU"/>
              </w:rPr>
              <w:t>Приложение 2. Инструкция пользователя ГИС «Zulu 7.0» (Зулу 7.0)</w:t>
            </w:r>
          </w:p>
        </w:tc>
        <w:tc>
          <w:tcPr>
            <w:tcW w:w="2822" w:type="dxa"/>
            <w:tcBorders>
              <w:top w:val="nil"/>
              <w:left w:val="nil"/>
              <w:bottom w:val="single" w:sz="4" w:space="0" w:color="auto"/>
              <w:right w:val="single" w:sz="4" w:space="0" w:color="auto"/>
            </w:tcBorders>
            <w:shd w:val="clear" w:color="auto" w:fill="auto"/>
            <w:vAlign w:val="center"/>
            <w:hideMark/>
          </w:tcPr>
          <w:p w:rsidR="009F6209" w:rsidRPr="00061C9B" w:rsidRDefault="009F6209" w:rsidP="00531874">
            <w:pPr>
              <w:widowControl/>
              <w:adjustRightInd/>
              <w:spacing w:before="0" w:after="0"/>
              <w:ind w:firstLine="0"/>
              <w:jc w:val="center"/>
              <w:textAlignment w:val="auto"/>
              <w:rPr>
                <w:rFonts w:eastAsia="Times New Roman" w:cs="Arial"/>
                <w:color w:val="000000"/>
                <w:spacing w:val="0"/>
                <w:sz w:val="24"/>
                <w:szCs w:val="24"/>
                <w:lang w:eastAsia="ru-RU"/>
              </w:rPr>
            </w:pPr>
            <w:r w:rsidRPr="00061C9B">
              <w:rPr>
                <w:rFonts w:eastAsia="Times New Roman" w:cs="Arial"/>
                <w:color w:val="000000"/>
                <w:spacing w:val="0"/>
                <w:sz w:val="24"/>
                <w:szCs w:val="24"/>
                <w:lang w:eastAsia="ru-RU"/>
              </w:rPr>
              <w:t>29401.ОМ-ПСТ.003.002.</w:t>
            </w:r>
          </w:p>
        </w:tc>
      </w:tr>
      <w:tr w:rsidR="009F6209" w:rsidRPr="00061C9B" w:rsidTr="00531874">
        <w:trPr>
          <w:trHeight w:val="315"/>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9F6209" w:rsidRPr="00061C9B" w:rsidRDefault="009F6209" w:rsidP="00531874">
            <w:pPr>
              <w:widowControl/>
              <w:adjustRightInd/>
              <w:spacing w:before="0" w:after="0"/>
              <w:ind w:left="142" w:firstLine="0"/>
              <w:jc w:val="left"/>
              <w:textAlignment w:val="auto"/>
              <w:rPr>
                <w:rFonts w:eastAsia="Times New Roman" w:cs="Arial"/>
                <w:color w:val="000000"/>
                <w:spacing w:val="0"/>
                <w:sz w:val="24"/>
                <w:szCs w:val="24"/>
                <w:lang w:eastAsia="ru-RU"/>
              </w:rPr>
            </w:pPr>
            <w:r w:rsidRPr="00061C9B">
              <w:rPr>
                <w:rFonts w:eastAsia="Times New Roman" w:cs="Arial"/>
                <w:color w:val="000000"/>
                <w:spacing w:val="0"/>
                <w:sz w:val="24"/>
                <w:szCs w:val="24"/>
                <w:lang w:eastAsia="ru-RU"/>
              </w:rPr>
              <w:t>Приложение 3. Альбом характеристик тепловых сетей</w:t>
            </w:r>
          </w:p>
        </w:tc>
        <w:tc>
          <w:tcPr>
            <w:tcW w:w="2822" w:type="dxa"/>
            <w:tcBorders>
              <w:top w:val="nil"/>
              <w:left w:val="nil"/>
              <w:bottom w:val="single" w:sz="4" w:space="0" w:color="auto"/>
              <w:right w:val="single" w:sz="4" w:space="0" w:color="auto"/>
            </w:tcBorders>
            <w:shd w:val="clear" w:color="auto" w:fill="auto"/>
            <w:vAlign w:val="center"/>
            <w:hideMark/>
          </w:tcPr>
          <w:p w:rsidR="009F6209" w:rsidRPr="00061C9B" w:rsidRDefault="009F6209" w:rsidP="00531874">
            <w:pPr>
              <w:widowControl/>
              <w:adjustRightInd/>
              <w:spacing w:before="0" w:after="0"/>
              <w:ind w:firstLine="0"/>
              <w:jc w:val="center"/>
              <w:textAlignment w:val="auto"/>
              <w:rPr>
                <w:rFonts w:eastAsia="Times New Roman" w:cs="Arial"/>
                <w:color w:val="000000"/>
                <w:spacing w:val="0"/>
                <w:sz w:val="24"/>
                <w:szCs w:val="24"/>
                <w:lang w:eastAsia="ru-RU"/>
              </w:rPr>
            </w:pPr>
            <w:r w:rsidRPr="00061C9B">
              <w:rPr>
                <w:rFonts w:eastAsia="Times New Roman" w:cs="Arial"/>
                <w:color w:val="000000"/>
                <w:spacing w:val="0"/>
                <w:sz w:val="24"/>
                <w:szCs w:val="24"/>
                <w:lang w:eastAsia="ru-RU"/>
              </w:rPr>
              <w:t>29401.ОМ-ПСТ.003.003.</w:t>
            </w:r>
          </w:p>
        </w:tc>
      </w:tr>
      <w:tr w:rsidR="009F6209" w:rsidRPr="00061C9B" w:rsidTr="00531874">
        <w:trPr>
          <w:trHeight w:val="315"/>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9F6209" w:rsidRPr="00061C9B" w:rsidRDefault="009F6209" w:rsidP="00531874">
            <w:pPr>
              <w:widowControl/>
              <w:adjustRightInd/>
              <w:spacing w:before="0" w:after="0"/>
              <w:ind w:left="142" w:firstLine="0"/>
              <w:jc w:val="left"/>
              <w:textAlignment w:val="auto"/>
              <w:rPr>
                <w:rFonts w:eastAsia="Times New Roman" w:cs="Arial"/>
                <w:color w:val="000000"/>
                <w:spacing w:val="0"/>
                <w:sz w:val="24"/>
                <w:szCs w:val="24"/>
                <w:lang w:eastAsia="ru-RU"/>
              </w:rPr>
            </w:pPr>
            <w:r w:rsidRPr="00061C9B">
              <w:rPr>
                <w:rFonts w:eastAsia="Times New Roman" w:cs="Arial"/>
                <w:color w:val="000000"/>
                <w:spacing w:val="0"/>
                <w:sz w:val="24"/>
                <w:szCs w:val="24"/>
                <w:lang w:eastAsia="ru-RU"/>
              </w:rPr>
              <w:t>Приложение 4. Результаты гидравлических расчетов по состоянию базового периода разработки схемы теплоснабжения</w:t>
            </w:r>
          </w:p>
        </w:tc>
        <w:tc>
          <w:tcPr>
            <w:tcW w:w="2822" w:type="dxa"/>
            <w:tcBorders>
              <w:top w:val="nil"/>
              <w:left w:val="nil"/>
              <w:bottom w:val="single" w:sz="4" w:space="0" w:color="auto"/>
              <w:right w:val="single" w:sz="4" w:space="0" w:color="auto"/>
            </w:tcBorders>
            <w:shd w:val="clear" w:color="auto" w:fill="auto"/>
            <w:vAlign w:val="center"/>
            <w:hideMark/>
          </w:tcPr>
          <w:p w:rsidR="009F6209" w:rsidRPr="00061C9B" w:rsidRDefault="009F6209" w:rsidP="00531874">
            <w:pPr>
              <w:widowControl/>
              <w:adjustRightInd/>
              <w:spacing w:before="0" w:after="0"/>
              <w:ind w:firstLine="0"/>
              <w:jc w:val="center"/>
              <w:textAlignment w:val="auto"/>
              <w:rPr>
                <w:rFonts w:eastAsia="Times New Roman" w:cs="Arial"/>
                <w:color w:val="000000"/>
                <w:spacing w:val="0"/>
                <w:sz w:val="24"/>
                <w:szCs w:val="24"/>
                <w:lang w:eastAsia="ru-RU"/>
              </w:rPr>
            </w:pPr>
            <w:r w:rsidRPr="00061C9B">
              <w:rPr>
                <w:rFonts w:eastAsia="Times New Roman" w:cs="Arial"/>
                <w:color w:val="000000"/>
                <w:spacing w:val="0"/>
                <w:sz w:val="24"/>
                <w:szCs w:val="24"/>
                <w:lang w:eastAsia="ru-RU"/>
              </w:rPr>
              <w:t>29401.ОМ-ПСТ.003.004.</w:t>
            </w:r>
          </w:p>
        </w:tc>
      </w:tr>
      <w:tr w:rsidR="009F6209" w:rsidRPr="00061C9B" w:rsidTr="00531874">
        <w:trPr>
          <w:trHeight w:val="356"/>
        </w:trPr>
        <w:tc>
          <w:tcPr>
            <w:tcW w:w="6195" w:type="dxa"/>
            <w:tcBorders>
              <w:top w:val="nil"/>
              <w:left w:val="single" w:sz="4" w:space="0" w:color="auto"/>
              <w:bottom w:val="single" w:sz="4" w:space="0" w:color="auto"/>
              <w:right w:val="single" w:sz="4" w:space="0" w:color="auto"/>
            </w:tcBorders>
            <w:shd w:val="clear" w:color="auto" w:fill="auto"/>
            <w:vAlign w:val="center"/>
            <w:hideMark/>
          </w:tcPr>
          <w:p w:rsidR="009F6209" w:rsidRPr="00061C9B" w:rsidRDefault="009F6209" w:rsidP="00531874">
            <w:pPr>
              <w:widowControl/>
              <w:adjustRightInd/>
              <w:spacing w:before="0" w:after="0"/>
              <w:ind w:left="142" w:firstLine="0"/>
              <w:jc w:val="left"/>
              <w:textAlignment w:val="auto"/>
              <w:rPr>
                <w:rFonts w:eastAsia="Times New Roman" w:cs="Arial"/>
                <w:color w:val="000000"/>
                <w:spacing w:val="0"/>
                <w:sz w:val="24"/>
                <w:szCs w:val="24"/>
                <w:lang w:eastAsia="ru-RU"/>
              </w:rPr>
            </w:pPr>
            <w:r w:rsidRPr="00061C9B">
              <w:rPr>
                <w:rFonts w:eastAsia="Times New Roman" w:cs="Arial"/>
                <w:color w:val="000000"/>
                <w:spacing w:val="0"/>
                <w:sz w:val="24"/>
                <w:szCs w:val="24"/>
                <w:lang w:eastAsia="ru-RU"/>
              </w:rPr>
              <w:t>Приложение 5. Графическая часть</w:t>
            </w:r>
          </w:p>
        </w:tc>
        <w:tc>
          <w:tcPr>
            <w:tcW w:w="2822" w:type="dxa"/>
            <w:tcBorders>
              <w:top w:val="nil"/>
              <w:left w:val="nil"/>
              <w:bottom w:val="single" w:sz="4" w:space="0" w:color="auto"/>
              <w:right w:val="single" w:sz="4" w:space="0" w:color="auto"/>
            </w:tcBorders>
            <w:shd w:val="clear" w:color="auto" w:fill="auto"/>
            <w:vAlign w:val="center"/>
            <w:hideMark/>
          </w:tcPr>
          <w:p w:rsidR="009F6209" w:rsidRPr="00061C9B" w:rsidRDefault="009F6209" w:rsidP="00531874">
            <w:pPr>
              <w:widowControl/>
              <w:adjustRightInd/>
              <w:spacing w:before="0" w:after="0"/>
              <w:ind w:firstLine="0"/>
              <w:jc w:val="center"/>
              <w:textAlignment w:val="auto"/>
              <w:rPr>
                <w:rFonts w:eastAsia="Times New Roman" w:cs="Arial"/>
                <w:color w:val="000000"/>
                <w:spacing w:val="0"/>
                <w:sz w:val="24"/>
                <w:szCs w:val="24"/>
                <w:lang w:eastAsia="ru-RU"/>
              </w:rPr>
            </w:pPr>
            <w:r w:rsidRPr="00061C9B">
              <w:rPr>
                <w:rFonts w:eastAsia="Times New Roman" w:cs="Arial"/>
                <w:color w:val="000000"/>
                <w:spacing w:val="0"/>
                <w:sz w:val="24"/>
                <w:szCs w:val="24"/>
                <w:lang w:eastAsia="ru-RU"/>
              </w:rPr>
              <w:t>29401.ОМ-ПСТ.003.005.</w:t>
            </w:r>
          </w:p>
        </w:tc>
      </w:tr>
    </w:tbl>
    <w:p w:rsidR="00D800F3" w:rsidRPr="00061C9B" w:rsidRDefault="00D800F3" w:rsidP="00132631">
      <w:pPr>
        <w:widowControl/>
        <w:adjustRightInd/>
        <w:spacing w:before="0" w:after="0"/>
        <w:ind w:firstLine="0"/>
        <w:textAlignment w:val="auto"/>
        <w:rPr>
          <w:rFonts w:ascii="Arial Black" w:hAnsi="Arial Black"/>
          <w:caps/>
        </w:rPr>
      </w:pPr>
      <w:r w:rsidRPr="00061C9B">
        <w:rPr>
          <w:rFonts w:ascii="Arial Black" w:hAnsi="Arial Black"/>
          <w:caps/>
        </w:rPr>
        <w:br w:type="page"/>
      </w:r>
    </w:p>
    <w:p w:rsidR="00F41119" w:rsidRPr="00061C9B" w:rsidRDefault="00F41119" w:rsidP="00A75193">
      <w:pPr>
        <w:widowControl/>
        <w:adjustRightInd/>
        <w:spacing w:before="0" w:after="0"/>
        <w:ind w:firstLine="0"/>
        <w:jc w:val="center"/>
        <w:textAlignment w:val="auto"/>
        <w:rPr>
          <w:rFonts w:ascii="Arial Black" w:hAnsi="Arial Black"/>
          <w:caps/>
        </w:rPr>
      </w:pPr>
      <w:r w:rsidRPr="00061C9B">
        <w:rPr>
          <w:rFonts w:ascii="Arial Black" w:hAnsi="Arial Black"/>
          <w:caps/>
        </w:rPr>
        <w:lastRenderedPageBreak/>
        <w:t>Содержание</w:t>
      </w:r>
      <w:bookmarkEnd w:id="15"/>
      <w:bookmarkEnd w:id="16"/>
    </w:p>
    <w:p w:rsidR="00FE46D2" w:rsidRPr="00061C9B" w:rsidRDefault="005E3C28">
      <w:pPr>
        <w:pStyle w:val="17"/>
        <w:rPr>
          <w:rFonts w:ascii="Arial" w:eastAsiaTheme="minorEastAsia" w:hAnsi="Arial" w:cs="Arial"/>
          <w:b w:val="0"/>
          <w:bCs w:val="0"/>
          <w:iCs w:val="0"/>
          <w:spacing w:val="0"/>
          <w:lang w:eastAsia="ru-RU"/>
        </w:rPr>
      </w:pPr>
      <w:r w:rsidRPr="00061C9B">
        <w:rPr>
          <w:rFonts w:ascii="Arial" w:hAnsi="Arial" w:cs="Arial"/>
          <w:b w:val="0"/>
        </w:rPr>
        <w:fldChar w:fldCharType="begin"/>
      </w:r>
      <w:r w:rsidR="00F41119" w:rsidRPr="00061C9B">
        <w:rPr>
          <w:rFonts w:ascii="Arial" w:hAnsi="Arial" w:cs="Arial"/>
          <w:b w:val="0"/>
        </w:rPr>
        <w:instrText xml:space="preserve"> TOC \o "1-3" \h \z \u </w:instrText>
      </w:r>
      <w:r w:rsidRPr="00061C9B">
        <w:rPr>
          <w:rFonts w:ascii="Arial" w:hAnsi="Arial" w:cs="Arial"/>
          <w:b w:val="0"/>
        </w:rPr>
        <w:fldChar w:fldCharType="separate"/>
      </w:r>
      <w:hyperlink w:anchor="_Toc71271266" w:history="1">
        <w:r w:rsidR="00FE46D2" w:rsidRPr="00061C9B">
          <w:rPr>
            <w:rStyle w:val="afff0"/>
            <w:rFonts w:ascii="Arial" w:hAnsi="Arial" w:cs="Arial"/>
            <w:b w:val="0"/>
          </w:rPr>
          <w:t>Перечень рисунков</w:t>
        </w:r>
        <w:r w:rsidR="00FE46D2" w:rsidRPr="00061C9B">
          <w:rPr>
            <w:rFonts w:ascii="Arial" w:hAnsi="Arial" w:cs="Arial"/>
            <w:b w:val="0"/>
            <w:webHidden/>
          </w:rPr>
          <w:tab/>
        </w:r>
        <w:r w:rsidR="00FE46D2" w:rsidRPr="00061C9B">
          <w:rPr>
            <w:rFonts w:ascii="Arial" w:hAnsi="Arial" w:cs="Arial"/>
            <w:b w:val="0"/>
            <w:webHidden/>
          </w:rPr>
          <w:fldChar w:fldCharType="begin"/>
        </w:r>
        <w:r w:rsidR="00FE46D2" w:rsidRPr="00061C9B">
          <w:rPr>
            <w:rFonts w:ascii="Arial" w:hAnsi="Arial" w:cs="Arial"/>
            <w:b w:val="0"/>
            <w:webHidden/>
          </w:rPr>
          <w:instrText xml:space="preserve"> PAGEREF _Toc71271266 \h </w:instrText>
        </w:r>
        <w:r w:rsidR="00FE46D2" w:rsidRPr="00061C9B">
          <w:rPr>
            <w:rFonts w:ascii="Arial" w:hAnsi="Arial" w:cs="Arial"/>
            <w:b w:val="0"/>
            <w:webHidden/>
          </w:rPr>
        </w:r>
        <w:r w:rsidR="00FE46D2" w:rsidRPr="00061C9B">
          <w:rPr>
            <w:rFonts w:ascii="Arial" w:hAnsi="Arial" w:cs="Arial"/>
            <w:b w:val="0"/>
            <w:webHidden/>
          </w:rPr>
          <w:fldChar w:fldCharType="separate"/>
        </w:r>
        <w:r w:rsidR="00061C9B" w:rsidRPr="00061C9B">
          <w:rPr>
            <w:rFonts w:ascii="Arial" w:hAnsi="Arial" w:cs="Arial"/>
            <w:b w:val="0"/>
            <w:webHidden/>
          </w:rPr>
          <w:t>5</w:t>
        </w:r>
        <w:r w:rsidR="00FE46D2" w:rsidRPr="00061C9B">
          <w:rPr>
            <w:rFonts w:ascii="Arial" w:hAnsi="Arial" w:cs="Arial"/>
            <w:b w:val="0"/>
            <w:webHidden/>
          </w:rPr>
          <w:fldChar w:fldCharType="end"/>
        </w:r>
      </w:hyperlink>
    </w:p>
    <w:p w:rsidR="00FE46D2" w:rsidRPr="00061C9B" w:rsidRDefault="00F8524F">
      <w:pPr>
        <w:pStyle w:val="17"/>
        <w:rPr>
          <w:rFonts w:ascii="Arial" w:eastAsiaTheme="minorEastAsia" w:hAnsi="Arial" w:cs="Arial"/>
          <w:b w:val="0"/>
          <w:bCs w:val="0"/>
          <w:iCs w:val="0"/>
          <w:spacing w:val="0"/>
          <w:lang w:eastAsia="ru-RU"/>
        </w:rPr>
      </w:pPr>
      <w:hyperlink w:anchor="_Toc71271267" w:history="1">
        <w:r w:rsidR="00FE46D2" w:rsidRPr="00061C9B">
          <w:rPr>
            <w:rStyle w:val="afff0"/>
            <w:rFonts w:ascii="Arial" w:hAnsi="Arial" w:cs="Arial"/>
            <w:b w:val="0"/>
          </w:rPr>
          <w:t>Общие сведения о разработанной электронной модели системы теплоснабжения муниципального образования «Город Калуга»</w:t>
        </w:r>
        <w:r w:rsidR="00FE46D2" w:rsidRPr="00061C9B">
          <w:rPr>
            <w:rFonts w:ascii="Arial" w:hAnsi="Arial" w:cs="Arial"/>
            <w:b w:val="0"/>
            <w:webHidden/>
          </w:rPr>
          <w:tab/>
        </w:r>
        <w:r w:rsidR="00FE46D2" w:rsidRPr="00061C9B">
          <w:rPr>
            <w:rFonts w:ascii="Arial" w:hAnsi="Arial" w:cs="Arial"/>
            <w:b w:val="0"/>
            <w:webHidden/>
          </w:rPr>
          <w:fldChar w:fldCharType="begin"/>
        </w:r>
        <w:r w:rsidR="00FE46D2" w:rsidRPr="00061C9B">
          <w:rPr>
            <w:rFonts w:ascii="Arial" w:hAnsi="Arial" w:cs="Arial"/>
            <w:b w:val="0"/>
            <w:webHidden/>
          </w:rPr>
          <w:instrText xml:space="preserve"> PAGEREF _Toc71271267 \h </w:instrText>
        </w:r>
        <w:r w:rsidR="00FE46D2" w:rsidRPr="00061C9B">
          <w:rPr>
            <w:rFonts w:ascii="Arial" w:hAnsi="Arial" w:cs="Arial"/>
            <w:b w:val="0"/>
            <w:webHidden/>
          </w:rPr>
        </w:r>
        <w:r w:rsidR="00FE46D2" w:rsidRPr="00061C9B">
          <w:rPr>
            <w:rFonts w:ascii="Arial" w:hAnsi="Arial" w:cs="Arial"/>
            <w:b w:val="0"/>
            <w:webHidden/>
          </w:rPr>
          <w:fldChar w:fldCharType="separate"/>
        </w:r>
        <w:r w:rsidR="00061C9B" w:rsidRPr="00061C9B">
          <w:rPr>
            <w:rFonts w:ascii="Arial" w:hAnsi="Arial" w:cs="Arial"/>
            <w:b w:val="0"/>
            <w:webHidden/>
          </w:rPr>
          <w:t>6</w:t>
        </w:r>
        <w:r w:rsidR="00FE46D2" w:rsidRPr="00061C9B">
          <w:rPr>
            <w:rFonts w:ascii="Arial" w:hAnsi="Arial" w:cs="Arial"/>
            <w:b w:val="0"/>
            <w:webHidden/>
          </w:rPr>
          <w:fldChar w:fldCharType="end"/>
        </w:r>
      </w:hyperlink>
    </w:p>
    <w:p w:rsidR="00FE46D2" w:rsidRPr="00061C9B" w:rsidRDefault="00F8524F">
      <w:pPr>
        <w:pStyle w:val="17"/>
        <w:rPr>
          <w:rFonts w:ascii="Arial" w:eastAsiaTheme="minorEastAsia" w:hAnsi="Arial" w:cs="Arial"/>
          <w:b w:val="0"/>
          <w:bCs w:val="0"/>
          <w:iCs w:val="0"/>
          <w:spacing w:val="0"/>
          <w:lang w:eastAsia="ru-RU"/>
        </w:rPr>
      </w:pPr>
      <w:hyperlink w:anchor="_Toc71271268" w:history="1">
        <w:r w:rsidR="00FE46D2" w:rsidRPr="00061C9B">
          <w:rPr>
            <w:rStyle w:val="afff0"/>
            <w:rFonts w:ascii="Arial" w:hAnsi="Arial" w:cs="Arial"/>
            <w:b w:val="0"/>
          </w:rPr>
          <w:t>1</w:t>
        </w:r>
        <w:r w:rsidR="00FE46D2" w:rsidRPr="00061C9B">
          <w:rPr>
            <w:rFonts w:ascii="Arial" w:eastAsiaTheme="minorEastAsia" w:hAnsi="Arial" w:cs="Arial"/>
            <w:b w:val="0"/>
            <w:bCs w:val="0"/>
            <w:iCs w:val="0"/>
            <w:spacing w:val="0"/>
            <w:lang w:eastAsia="ru-RU"/>
          </w:rPr>
          <w:tab/>
        </w:r>
        <w:r w:rsidR="00FE46D2" w:rsidRPr="00061C9B">
          <w:rPr>
            <w:rStyle w:val="afff0"/>
            <w:rFonts w:ascii="Arial" w:hAnsi="Arial" w:cs="Arial"/>
            <w:b w:val="0"/>
          </w:rPr>
          <w:t>Графическое представление объектов системы теплоснабжения с привязкой к топографической основе поселения, городского округа и с полным описанием связности объектов</w:t>
        </w:r>
        <w:r w:rsidR="00FE46D2" w:rsidRPr="00061C9B">
          <w:rPr>
            <w:rFonts w:ascii="Arial" w:hAnsi="Arial" w:cs="Arial"/>
            <w:b w:val="0"/>
            <w:webHidden/>
          </w:rPr>
          <w:tab/>
        </w:r>
        <w:r w:rsidR="00FE46D2" w:rsidRPr="00061C9B">
          <w:rPr>
            <w:rFonts w:ascii="Arial" w:hAnsi="Arial" w:cs="Arial"/>
            <w:b w:val="0"/>
            <w:webHidden/>
          </w:rPr>
          <w:fldChar w:fldCharType="begin"/>
        </w:r>
        <w:r w:rsidR="00FE46D2" w:rsidRPr="00061C9B">
          <w:rPr>
            <w:rFonts w:ascii="Arial" w:hAnsi="Arial" w:cs="Arial"/>
            <w:b w:val="0"/>
            <w:webHidden/>
          </w:rPr>
          <w:instrText xml:space="preserve"> PAGEREF _Toc71271268 \h </w:instrText>
        </w:r>
        <w:r w:rsidR="00FE46D2" w:rsidRPr="00061C9B">
          <w:rPr>
            <w:rFonts w:ascii="Arial" w:hAnsi="Arial" w:cs="Arial"/>
            <w:b w:val="0"/>
            <w:webHidden/>
          </w:rPr>
        </w:r>
        <w:r w:rsidR="00FE46D2" w:rsidRPr="00061C9B">
          <w:rPr>
            <w:rFonts w:ascii="Arial" w:hAnsi="Arial" w:cs="Arial"/>
            <w:b w:val="0"/>
            <w:webHidden/>
          </w:rPr>
          <w:fldChar w:fldCharType="separate"/>
        </w:r>
        <w:r w:rsidR="00061C9B" w:rsidRPr="00061C9B">
          <w:rPr>
            <w:rFonts w:ascii="Arial" w:hAnsi="Arial" w:cs="Arial"/>
            <w:b w:val="0"/>
            <w:webHidden/>
          </w:rPr>
          <w:t>9</w:t>
        </w:r>
        <w:r w:rsidR="00FE46D2" w:rsidRPr="00061C9B">
          <w:rPr>
            <w:rFonts w:ascii="Arial" w:hAnsi="Arial" w:cs="Arial"/>
            <w:b w:val="0"/>
            <w:webHidden/>
          </w:rPr>
          <w:fldChar w:fldCharType="end"/>
        </w:r>
      </w:hyperlink>
    </w:p>
    <w:p w:rsidR="00FE46D2" w:rsidRPr="00061C9B" w:rsidRDefault="00F8524F">
      <w:pPr>
        <w:pStyle w:val="29"/>
        <w:rPr>
          <w:rFonts w:ascii="Arial" w:eastAsiaTheme="minorEastAsia" w:hAnsi="Arial" w:cs="Arial"/>
          <w:b w:val="0"/>
          <w:bCs w:val="0"/>
          <w:noProof/>
          <w:spacing w:val="0"/>
          <w:sz w:val="24"/>
          <w:szCs w:val="24"/>
          <w:lang w:eastAsia="ru-RU"/>
        </w:rPr>
      </w:pPr>
      <w:hyperlink w:anchor="_Toc71271269" w:history="1">
        <w:r w:rsidR="00FE46D2" w:rsidRPr="00061C9B">
          <w:rPr>
            <w:rStyle w:val="afff0"/>
            <w:rFonts w:ascii="Arial" w:hAnsi="Arial" w:cs="Arial"/>
            <w:b w:val="0"/>
            <w:noProof/>
            <w:sz w:val="24"/>
            <w:szCs w:val="24"/>
          </w:rPr>
          <w:t>1.1</w:t>
        </w:r>
        <w:r w:rsidR="00FE46D2" w:rsidRPr="00061C9B">
          <w:rPr>
            <w:rFonts w:ascii="Arial" w:eastAsiaTheme="minorEastAsia" w:hAnsi="Arial" w:cs="Arial"/>
            <w:b w:val="0"/>
            <w:bCs w:val="0"/>
            <w:noProof/>
            <w:spacing w:val="0"/>
            <w:sz w:val="24"/>
            <w:szCs w:val="24"/>
            <w:lang w:eastAsia="ru-RU"/>
          </w:rPr>
          <w:tab/>
        </w:r>
        <w:r w:rsidR="00FE46D2" w:rsidRPr="00061C9B">
          <w:rPr>
            <w:rStyle w:val="afff0"/>
            <w:rFonts w:ascii="Arial" w:hAnsi="Arial" w:cs="Arial"/>
            <w:b w:val="0"/>
            <w:noProof/>
            <w:sz w:val="24"/>
            <w:szCs w:val="24"/>
          </w:rPr>
          <w:t>Описание программного комплекса ГИС «</w:t>
        </w:r>
        <w:r w:rsidR="00FE46D2" w:rsidRPr="00061C9B">
          <w:rPr>
            <w:rStyle w:val="afff0"/>
            <w:rFonts w:ascii="Arial" w:hAnsi="Arial" w:cs="Arial"/>
            <w:b w:val="0"/>
            <w:noProof/>
            <w:sz w:val="24"/>
            <w:szCs w:val="24"/>
            <w:lang w:val="en-US"/>
          </w:rPr>
          <w:t>Zulu</w:t>
        </w:r>
        <w:r w:rsidR="00FE46D2" w:rsidRPr="00061C9B">
          <w:rPr>
            <w:rStyle w:val="afff0"/>
            <w:rFonts w:ascii="Arial" w:hAnsi="Arial" w:cs="Arial"/>
            <w:b w:val="0"/>
            <w:noProof/>
            <w:sz w:val="24"/>
            <w:szCs w:val="24"/>
          </w:rPr>
          <w:t>»</w:t>
        </w:r>
        <w:r w:rsidR="00FE46D2" w:rsidRPr="00061C9B">
          <w:rPr>
            <w:rFonts w:ascii="Arial" w:hAnsi="Arial" w:cs="Arial"/>
            <w:b w:val="0"/>
            <w:noProof/>
            <w:webHidden/>
            <w:sz w:val="24"/>
            <w:szCs w:val="24"/>
          </w:rPr>
          <w:tab/>
        </w:r>
        <w:r w:rsidR="00FE46D2" w:rsidRPr="00061C9B">
          <w:rPr>
            <w:rFonts w:ascii="Arial" w:hAnsi="Arial" w:cs="Arial"/>
            <w:b w:val="0"/>
            <w:noProof/>
            <w:webHidden/>
            <w:sz w:val="24"/>
            <w:szCs w:val="24"/>
          </w:rPr>
          <w:fldChar w:fldCharType="begin"/>
        </w:r>
        <w:r w:rsidR="00FE46D2" w:rsidRPr="00061C9B">
          <w:rPr>
            <w:rFonts w:ascii="Arial" w:hAnsi="Arial" w:cs="Arial"/>
            <w:b w:val="0"/>
            <w:noProof/>
            <w:webHidden/>
            <w:sz w:val="24"/>
            <w:szCs w:val="24"/>
          </w:rPr>
          <w:instrText xml:space="preserve"> PAGEREF _Toc71271269 \h </w:instrText>
        </w:r>
        <w:r w:rsidR="00FE46D2" w:rsidRPr="00061C9B">
          <w:rPr>
            <w:rFonts w:ascii="Arial" w:hAnsi="Arial" w:cs="Arial"/>
            <w:b w:val="0"/>
            <w:noProof/>
            <w:webHidden/>
            <w:sz w:val="24"/>
            <w:szCs w:val="24"/>
          </w:rPr>
        </w:r>
        <w:r w:rsidR="00FE46D2" w:rsidRPr="00061C9B">
          <w:rPr>
            <w:rFonts w:ascii="Arial" w:hAnsi="Arial" w:cs="Arial"/>
            <w:b w:val="0"/>
            <w:noProof/>
            <w:webHidden/>
            <w:sz w:val="24"/>
            <w:szCs w:val="24"/>
          </w:rPr>
          <w:fldChar w:fldCharType="separate"/>
        </w:r>
        <w:r w:rsidR="00061C9B" w:rsidRPr="00061C9B">
          <w:rPr>
            <w:rFonts w:ascii="Arial" w:hAnsi="Arial" w:cs="Arial"/>
            <w:b w:val="0"/>
            <w:noProof/>
            <w:webHidden/>
            <w:sz w:val="24"/>
            <w:szCs w:val="24"/>
          </w:rPr>
          <w:t>9</w:t>
        </w:r>
        <w:r w:rsidR="00FE46D2" w:rsidRPr="00061C9B">
          <w:rPr>
            <w:rFonts w:ascii="Arial" w:hAnsi="Arial" w:cs="Arial"/>
            <w:b w:val="0"/>
            <w:noProof/>
            <w:webHidden/>
            <w:sz w:val="24"/>
            <w:szCs w:val="24"/>
          </w:rPr>
          <w:fldChar w:fldCharType="end"/>
        </w:r>
      </w:hyperlink>
    </w:p>
    <w:p w:rsidR="00FE46D2" w:rsidRPr="00061C9B" w:rsidRDefault="00F8524F">
      <w:pPr>
        <w:pStyle w:val="29"/>
        <w:rPr>
          <w:rFonts w:ascii="Arial" w:eastAsiaTheme="minorEastAsia" w:hAnsi="Arial" w:cs="Arial"/>
          <w:b w:val="0"/>
          <w:bCs w:val="0"/>
          <w:noProof/>
          <w:spacing w:val="0"/>
          <w:sz w:val="24"/>
          <w:szCs w:val="24"/>
          <w:lang w:eastAsia="ru-RU"/>
        </w:rPr>
      </w:pPr>
      <w:hyperlink w:anchor="_Toc71271270" w:history="1">
        <w:r w:rsidR="00FE46D2" w:rsidRPr="00061C9B">
          <w:rPr>
            <w:rStyle w:val="afff0"/>
            <w:rFonts w:ascii="Arial" w:hAnsi="Arial" w:cs="Arial"/>
            <w:b w:val="0"/>
            <w:noProof/>
            <w:sz w:val="24"/>
            <w:szCs w:val="24"/>
          </w:rPr>
          <w:t>1.1.1</w:t>
        </w:r>
        <w:r w:rsidR="00FE46D2" w:rsidRPr="00061C9B">
          <w:rPr>
            <w:rFonts w:ascii="Arial" w:eastAsiaTheme="minorEastAsia" w:hAnsi="Arial" w:cs="Arial"/>
            <w:b w:val="0"/>
            <w:bCs w:val="0"/>
            <w:noProof/>
            <w:spacing w:val="0"/>
            <w:sz w:val="24"/>
            <w:szCs w:val="24"/>
            <w:lang w:eastAsia="ru-RU"/>
          </w:rPr>
          <w:tab/>
        </w:r>
        <w:r w:rsidR="00FE46D2" w:rsidRPr="00061C9B">
          <w:rPr>
            <w:rStyle w:val="afff0"/>
            <w:rFonts w:ascii="Arial" w:hAnsi="Arial" w:cs="Arial"/>
            <w:b w:val="0"/>
            <w:noProof/>
            <w:sz w:val="24"/>
            <w:szCs w:val="24"/>
          </w:rPr>
          <w:t>Общие положения</w:t>
        </w:r>
        <w:r w:rsidR="00FE46D2" w:rsidRPr="00061C9B">
          <w:rPr>
            <w:rFonts w:ascii="Arial" w:hAnsi="Arial" w:cs="Arial"/>
            <w:b w:val="0"/>
            <w:noProof/>
            <w:webHidden/>
            <w:sz w:val="24"/>
            <w:szCs w:val="24"/>
          </w:rPr>
          <w:tab/>
        </w:r>
        <w:r w:rsidR="00FE46D2" w:rsidRPr="00061C9B">
          <w:rPr>
            <w:rFonts w:ascii="Arial" w:hAnsi="Arial" w:cs="Arial"/>
            <w:b w:val="0"/>
            <w:noProof/>
            <w:webHidden/>
            <w:sz w:val="24"/>
            <w:szCs w:val="24"/>
          </w:rPr>
          <w:fldChar w:fldCharType="begin"/>
        </w:r>
        <w:r w:rsidR="00FE46D2" w:rsidRPr="00061C9B">
          <w:rPr>
            <w:rFonts w:ascii="Arial" w:hAnsi="Arial" w:cs="Arial"/>
            <w:b w:val="0"/>
            <w:noProof/>
            <w:webHidden/>
            <w:sz w:val="24"/>
            <w:szCs w:val="24"/>
          </w:rPr>
          <w:instrText xml:space="preserve"> PAGEREF _Toc71271270 \h </w:instrText>
        </w:r>
        <w:r w:rsidR="00FE46D2" w:rsidRPr="00061C9B">
          <w:rPr>
            <w:rFonts w:ascii="Arial" w:hAnsi="Arial" w:cs="Arial"/>
            <w:b w:val="0"/>
            <w:noProof/>
            <w:webHidden/>
            <w:sz w:val="24"/>
            <w:szCs w:val="24"/>
          </w:rPr>
        </w:r>
        <w:r w:rsidR="00FE46D2" w:rsidRPr="00061C9B">
          <w:rPr>
            <w:rFonts w:ascii="Arial" w:hAnsi="Arial" w:cs="Arial"/>
            <w:b w:val="0"/>
            <w:noProof/>
            <w:webHidden/>
            <w:sz w:val="24"/>
            <w:szCs w:val="24"/>
          </w:rPr>
          <w:fldChar w:fldCharType="separate"/>
        </w:r>
        <w:r w:rsidR="00061C9B" w:rsidRPr="00061C9B">
          <w:rPr>
            <w:rFonts w:ascii="Arial" w:hAnsi="Arial" w:cs="Arial"/>
            <w:b w:val="0"/>
            <w:noProof/>
            <w:webHidden/>
            <w:sz w:val="24"/>
            <w:szCs w:val="24"/>
          </w:rPr>
          <w:t>9</w:t>
        </w:r>
        <w:r w:rsidR="00FE46D2" w:rsidRPr="00061C9B">
          <w:rPr>
            <w:rFonts w:ascii="Arial" w:hAnsi="Arial" w:cs="Arial"/>
            <w:b w:val="0"/>
            <w:noProof/>
            <w:webHidden/>
            <w:sz w:val="24"/>
            <w:szCs w:val="24"/>
          </w:rPr>
          <w:fldChar w:fldCharType="end"/>
        </w:r>
      </w:hyperlink>
    </w:p>
    <w:p w:rsidR="00FE46D2" w:rsidRPr="00061C9B" w:rsidRDefault="00F8524F">
      <w:pPr>
        <w:pStyle w:val="29"/>
        <w:rPr>
          <w:rFonts w:ascii="Arial" w:eastAsiaTheme="minorEastAsia" w:hAnsi="Arial" w:cs="Arial"/>
          <w:b w:val="0"/>
          <w:bCs w:val="0"/>
          <w:noProof/>
          <w:spacing w:val="0"/>
          <w:sz w:val="24"/>
          <w:szCs w:val="24"/>
          <w:lang w:eastAsia="ru-RU"/>
        </w:rPr>
      </w:pPr>
      <w:hyperlink w:anchor="_Toc71271271" w:history="1">
        <w:r w:rsidR="00FE46D2" w:rsidRPr="00061C9B">
          <w:rPr>
            <w:rStyle w:val="afff0"/>
            <w:rFonts w:ascii="Arial" w:hAnsi="Arial" w:cs="Arial"/>
            <w:b w:val="0"/>
            <w:noProof/>
            <w:sz w:val="24"/>
            <w:szCs w:val="24"/>
          </w:rPr>
          <w:t>1.1.2</w:t>
        </w:r>
        <w:r w:rsidR="00FE46D2" w:rsidRPr="00061C9B">
          <w:rPr>
            <w:rFonts w:ascii="Arial" w:eastAsiaTheme="minorEastAsia" w:hAnsi="Arial" w:cs="Arial"/>
            <w:b w:val="0"/>
            <w:bCs w:val="0"/>
            <w:noProof/>
            <w:spacing w:val="0"/>
            <w:sz w:val="24"/>
            <w:szCs w:val="24"/>
            <w:lang w:eastAsia="ru-RU"/>
          </w:rPr>
          <w:tab/>
        </w:r>
        <w:r w:rsidR="00FE46D2" w:rsidRPr="00061C9B">
          <w:rPr>
            <w:rStyle w:val="afff0"/>
            <w:rFonts w:ascii="Arial" w:hAnsi="Arial" w:cs="Arial"/>
            <w:b w:val="0"/>
            <w:noProof/>
            <w:sz w:val="24"/>
            <w:szCs w:val="24"/>
          </w:rPr>
          <w:t>Сервер геоинформационной системы Zulu</w:t>
        </w:r>
        <w:r w:rsidR="00FE46D2" w:rsidRPr="00061C9B">
          <w:rPr>
            <w:rFonts w:ascii="Arial" w:hAnsi="Arial" w:cs="Arial"/>
            <w:b w:val="0"/>
            <w:noProof/>
            <w:webHidden/>
            <w:sz w:val="24"/>
            <w:szCs w:val="24"/>
          </w:rPr>
          <w:tab/>
        </w:r>
        <w:r w:rsidR="00FE46D2" w:rsidRPr="00061C9B">
          <w:rPr>
            <w:rFonts w:ascii="Arial" w:hAnsi="Arial" w:cs="Arial"/>
            <w:b w:val="0"/>
            <w:noProof/>
            <w:webHidden/>
            <w:sz w:val="24"/>
            <w:szCs w:val="24"/>
          </w:rPr>
          <w:fldChar w:fldCharType="begin"/>
        </w:r>
        <w:r w:rsidR="00FE46D2" w:rsidRPr="00061C9B">
          <w:rPr>
            <w:rFonts w:ascii="Arial" w:hAnsi="Arial" w:cs="Arial"/>
            <w:b w:val="0"/>
            <w:noProof/>
            <w:webHidden/>
            <w:sz w:val="24"/>
            <w:szCs w:val="24"/>
          </w:rPr>
          <w:instrText xml:space="preserve"> PAGEREF _Toc71271271 \h </w:instrText>
        </w:r>
        <w:r w:rsidR="00FE46D2" w:rsidRPr="00061C9B">
          <w:rPr>
            <w:rFonts w:ascii="Arial" w:hAnsi="Arial" w:cs="Arial"/>
            <w:b w:val="0"/>
            <w:noProof/>
            <w:webHidden/>
            <w:sz w:val="24"/>
            <w:szCs w:val="24"/>
          </w:rPr>
        </w:r>
        <w:r w:rsidR="00FE46D2" w:rsidRPr="00061C9B">
          <w:rPr>
            <w:rFonts w:ascii="Arial" w:hAnsi="Arial" w:cs="Arial"/>
            <w:b w:val="0"/>
            <w:noProof/>
            <w:webHidden/>
            <w:sz w:val="24"/>
            <w:szCs w:val="24"/>
          </w:rPr>
          <w:fldChar w:fldCharType="separate"/>
        </w:r>
        <w:r w:rsidR="00061C9B" w:rsidRPr="00061C9B">
          <w:rPr>
            <w:rFonts w:ascii="Arial" w:hAnsi="Arial" w:cs="Arial"/>
            <w:b w:val="0"/>
            <w:noProof/>
            <w:webHidden/>
            <w:sz w:val="24"/>
            <w:szCs w:val="24"/>
          </w:rPr>
          <w:t>10</w:t>
        </w:r>
        <w:r w:rsidR="00FE46D2" w:rsidRPr="00061C9B">
          <w:rPr>
            <w:rFonts w:ascii="Arial" w:hAnsi="Arial" w:cs="Arial"/>
            <w:b w:val="0"/>
            <w:noProof/>
            <w:webHidden/>
            <w:sz w:val="24"/>
            <w:szCs w:val="24"/>
          </w:rPr>
          <w:fldChar w:fldCharType="end"/>
        </w:r>
      </w:hyperlink>
    </w:p>
    <w:p w:rsidR="00FE46D2" w:rsidRPr="00061C9B" w:rsidRDefault="00F8524F">
      <w:pPr>
        <w:pStyle w:val="29"/>
        <w:rPr>
          <w:rFonts w:ascii="Arial" w:eastAsiaTheme="minorEastAsia" w:hAnsi="Arial" w:cs="Arial"/>
          <w:b w:val="0"/>
          <w:bCs w:val="0"/>
          <w:noProof/>
          <w:spacing w:val="0"/>
          <w:sz w:val="24"/>
          <w:szCs w:val="24"/>
          <w:lang w:eastAsia="ru-RU"/>
        </w:rPr>
      </w:pPr>
      <w:hyperlink w:anchor="_Toc71271272" w:history="1">
        <w:r w:rsidR="00FE46D2" w:rsidRPr="00061C9B">
          <w:rPr>
            <w:rStyle w:val="afff0"/>
            <w:rFonts w:ascii="Arial" w:hAnsi="Arial" w:cs="Arial"/>
            <w:b w:val="0"/>
            <w:noProof/>
            <w:sz w:val="24"/>
            <w:szCs w:val="24"/>
          </w:rPr>
          <w:t>1.1.2.1</w:t>
        </w:r>
        <w:r w:rsidR="00FE46D2" w:rsidRPr="00061C9B">
          <w:rPr>
            <w:rFonts w:ascii="Arial" w:eastAsiaTheme="minorEastAsia" w:hAnsi="Arial" w:cs="Arial"/>
            <w:b w:val="0"/>
            <w:bCs w:val="0"/>
            <w:noProof/>
            <w:spacing w:val="0"/>
            <w:sz w:val="24"/>
            <w:szCs w:val="24"/>
            <w:lang w:eastAsia="ru-RU"/>
          </w:rPr>
          <w:tab/>
        </w:r>
        <w:r w:rsidR="00FE46D2" w:rsidRPr="00061C9B">
          <w:rPr>
            <w:rStyle w:val="afff0"/>
            <w:rFonts w:ascii="Arial" w:hAnsi="Arial" w:cs="Arial"/>
            <w:b w:val="0"/>
            <w:noProof/>
            <w:sz w:val="24"/>
            <w:szCs w:val="24"/>
          </w:rPr>
          <w:t>Особенности ZuluServer</w:t>
        </w:r>
        <w:r w:rsidR="00FE46D2" w:rsidRPr="00061C9B">
          <w:rPr>
            <w:rFonts w:ascii="Arial" w:hAnsi="Arial" w:cs="Arial"/>
            <w:b w:val="0"/>
            <w:noProof/>
            <w:webHidden/>
            <w:sz w:val="24"/>
            <w:szCs w:val="24"/>
          </w:rPr>
          <w:tab/>
        </w:r>
        <w:r w:rsidR="00FE46D2" w:rsidRPr="00061C9B">
          <w:rPr>
            <w:rFonts w:ascii="Arial" w:hAnsi="Arial" w:cs="Arial"/>
            <w:b w:val="0"/>
            <w:noProof/>
            <w:webHidden/>
            <w:sz w:val="24"/>
            <w:szCs w:val="24"/>
          </w:rPr>
          <w:fldChar w:fldCharType="begin"/>
        </w:r>
        <w:r w:rsidR="00FE46D2" w:rsidRPr="00061C9B">
          <w:rPr>
            <w:rFonts w:ascii="Arial" w:hAnsi="Arial" w:cs="Arial"/>
            <w:b w:val="0"/>
            <w:noProof/>
            <w:webHidden/>
            <w:sz w:val="24"/>
            <w:szCs w:val="24"/>
          </w:rPr>
          <w:instrText xml:space="preserve"> PAGEREF _Toc71271272 \h </w:instrText>
        </w:r>
        <w:r w:rsidR="00FE46D2" w:rsidRPr="00061C9B">
          <w:rPr>
            <w:rFonts w:ascii="Arial" w:hAnsi="Arial" w:cs="Arial"/>
            <w:b w:val="0"/>
            <w:noProof/>
            <w:webHidden/>
            <w:sz w:val="24"/>
            <w:szCs w:val="24"/>
          </w:rPr>
        </w:r>
        <w:r w:rsidR="00FE46D2" w:rsidRPr="00061C9B">
          <w:rPr>
            <w:rFonts w:ascii="Arial" w:hAnsi="Arial" w:cs="Arial"/>
            <w:b w:val="0"/>
            <w:noProof/>
            <w:webHidden/>
            <w:sz w:val="24"/>
            <w:szCs w:val="24"/>
          </w:rPr>
          <w:fldChar w:fldCharType="separate"/>
        </w:r>
        <w:r w:rsidR="00061C9B" w:rsidRPr="00061C9B">
          <w:rPr>
            <w:rFonts w:ascii="Arial" w:hAnsi="Arial" w:cs="Arial"/>
            <w:b w:val="0"/>
            <w:noProof/>
            <w:webHidden/>
            <w:sz w:val="24"/>
            <w:szCs w:val="24"/>
          </w:rPr>
          <w:t>11</w:t>
        </w:r>
        <w:r w:rsidR="00FE46D2" w:rsidRPr="00061C9B">
          <w:rPr>
            <w:rFonts w:ascii="Arial" w:hAnsi="Arial" w:cs="Arial"/>
            <w:b w:val="0"/>
            <w:noProof/>
            <w:webHidden/>
            <w:sz w:val="24"/>
            <w:szCs w:val="24"/>
          </w:rPr>
          <w:fldChar w:fldCharType="end"/>
        </w:r>
      </w:hyperlink>
    </w:p>
    <w:p w:rsidR="00FE46D2" w:rsidRPr="00061C9B" w:rsidRDefault="00F8524F">
      <w:pPr>
        <w:pStyle w:val="29"/>
        <w:rPr>
          <w:rFonts w:ascii="Arial" w:eastAsiaTheme="minorEastAsia" w:hAnsi="Arial" w:cs="Arial"/>
          <w:b w:val="0"/>
          <w:bCs w:val="0"/>
          <w:noProof/>
          <w:spacing w:val="0"/>
          <w:sz w:val="24"/>
          <w:szCs w:val="24"/>
          <w:lang w:eastAsia="ru-RU"/>
        </w:rPr>
      </w:pPr>
      <w:hyperlink w:anchor="_Toc71271273" w:history="1">
        <w:r w:rsidR="00FE46D2" w:rsidRPr="00061C9B">
          <w:rPr>
            <w:rStyle w:val="afff0"/>
            <w:rFonts w:ascii="Arial" w:hAnsi="Arial" w:cs="Arial"/>
            <w:b w:val="0"/>
            <w:noProof/>
            <w:sz w:val="24"/>
            <w:szCs w:val="24"/>
          </w:rPr>
          <w:t>1.1.3</w:t>
        </w:r>
        <w:r w:rsidR="00FE46D2" w:rsidRPr="00061C9B">
          <w:rPr>
            <w:rFonts w:ascii="Arial" w:eastAsiaTheme="minorEastAsia" w:hAnsi="Arial" w:cs="Arial"/>
            <w:b w:val="0"/>
            <w:bCs w:val="0"/>
            <w:noProof/>
            <w:spacing w:val="0"/>
            <w:sz w:val="24"/>
            <w:szCs w:val="24"/>
            <w:lang w:eastAsia="ru-RU"/>
          </w:rPr>
          <w:tab/>
        </w:r>
        <w:r w:rsidR="00FE46D2" w:rsidRPr="00061C9B">
          <w:rPr>
            <w:rStyle w:val="afff0"/>
            <w:rFonts w:ascii="Arial" w:hAnsi="Arial" w:cs="Arial"/>
            <w:b w:val="0"/>
            <w:noProof/>
            <w:sz w:val="24"/>
            <w:szCs w:val="24"/>
          </w:rPr>
          <w:t>Инструментальная геоинформационная система ГИС Zulu</w:t>
        </w:r>
        <w:r w:rsidR="00FE46D2" w:rsidRPr="00061C9B">
          <w:rPr>
            <w:rFonts w:ascii="Arial" w:hAnsi="Arial" w:cs="Arial"/>
            <w:b w:val="0"/>
            <w:noProof/>
            <w:webHidden/>
            <w:sz w:val="24"/>
            <w:szCs w:val="24"/>
          </w:rPr>
          <w:tab/>
        </w:r>
        <w:r w:rsidR="00FE46D2" w:rsidRPr="00061C9B">
          <w:rPr>
            <w:rFonts w:ascii="Arial" w:hAnsi="Arial" w:cs="Arial"/>
            <w:b w:val="0"/>
            <w:noProof/>
            <w:webHidden/>
            <w:sz w:val="24"/>
            <w:szCs w:val="24"/>
          </w:rPr>
          <w:fldChar w:fldCharType="begin"/>
        </w:r>
        <w:r w:rsidR="00FE46D2" w:rsidRPr="00061C9B">
          <w:rPr>
            <w:rFonts w:ascii="Arial" w:hAnsi="Arial" w:cs="Arial"/>
            <w:b w:val="0"/>
            <w:noProof/>
            <w:webHidden/>
            <w:sz w:val="24"/>
            <w:szCs w:val="24"/>
          </w:rPr>
          <w:instrText xml:space="preserve"> PAGEREF _Toc71271273 \h </w:instrText>
        </w:r>
        <w:r w:rsidR="00FE46D2" w:rsidRPr="00061C9B">
          <w:rPr>
            <w:rFonts w:ascii="Arial" w:hAnsi="Arial" w:cs="Arial"/>
            <w:b w:val="0"/>
            <w:noProof/>
            <w:webHidden/>
            <w:sz w:val="24"/>
            <w:szCs w:val="24"/>
          </w:rPr>
        </w:r>
        <w:r w:rsidR="00FE46D2" w:rsidRPr="00061C9B">
          <w:rPr>
            <w:rFonts w:ascii="Arial" w:hAnsi="Arial" w:cs="Arial"/>
            <w:b w:val="0"/>
            <w:noProof/>
            <w:webHidden/>
            <w:sz w:val="24"/>
            <w:szCs w:val="24"/>
          </w:rPr>
          <w:fldChar w:fldCharType="separate"/>
        </w:r>
        <w:r w:rsidR="00061C9B" w:rsidRPr="00061C9B">
          <w:rPr>
            <w:rFonts w:ascii="Arial" w:hAnsi="Arial" w:cs="Arial"/>
            <w:b w:val="0"/>
            <w:noProof/>
            <w:webHidden/>
            <w:sz w:val="24"/>
            <w:szCs w:val="24"/>
          </w:rPr>
          <w:t>13</w:t>
        </w:r>
        <w:r w:rsidR="00FE46D2" w:rsidRPr="00061C9B">
          <w:rPr>
            <w:rFonts w:ascii="Arial" w:hAnsi="Arial" w:cs="Arial"/>
            <w:b w:val="0"/>
            <w:noProof/>
            <w:webHidden/>
            <w:sz w:val="24"/>
            <w:szCs w:val="24"/>
          </w:rPr>
          <w:fldChar w:fldCharType="end"/>
        </w:r>
      </w:hyperlink>
    </w:p>
    <w:p w:rsidR="00FE46D2" w:rsidRPr="00061C9B" w:rsidRDefault="00F8524F">
      <w:pPr>
        <w:pStyle w:val="29"/>
        <w:rPr>
          <w:rFonts w:ascii="Arial" w:eastAsiaTheme="minorEastAsia" w:hAnsi="Arial" w:cs="Arial"/>
          <w:b w:val="0"/>
          <w:bCs w:val="0"/>
          <w:noProof/>
          <w:spacing w:val="0"/>
          <w:sz w:val="24"/>
          <w:szCs w:val="24"/>
          <w:lang w:eastAsia="ru-RU"/>
        </w:rPr>
      </w:pPr>
      <w:hyperlink w:anchor="_Toc71271274" w:history="1">
        <w:r w:rsidR="00FE46D2" w:rsidRPr="00061C9B">
          <w:rPr>
            <w:rStyle w:val="afff0"/>
            <w:rFonts w:ascii="Arial" w:hAnsi="Arial" w:cs="Arial"/>
            <w:b w:val="0"/>
            <w:noProof/>
            <w:sz w:val="24"/>
            <w:szCs w:val="24"/>
          </w:rPr>
          <w:t>1.1.3.1</w:t>
        </w:r>
        <w:r w:rsidR="00FE46D2" w:rsidRPr="00061C9B">
          <w:rPr>
            <w:rFonts w:ascii="Arial" w:eastAsiaTheme="minorEastAsia" w:hAnsi="Arial" w:cs="Arial"/>
            <w:b w:val="0"/>
            <w:bCs w:val="0"/>
            <w:noProof/>
            <w:spacing w:val="0"/>
            <w:sz w:val="24"/>
            <w:szCs w:val="24"/>
            <w:lang w:eastAsia="ru-RU"/>
          </w:rPr>
          <w:tab/>
        </w:r>
        <w:r w:rsidR="00FE46D2" w:rsidRPr="00061C9B">
          <w:rPr>
            <w:rStyle w:val="afff0"/>
            <w:rFonts w:ascii="Arial" w:hAnsi="Arial" w:cs="Arial"/>
            <w:b w:val="0"/>
            <w:noProof/>
            <w:sz w:val="24"/>
            <w:szCs w:val="24"/>
          </w:rPr>
          <w:t>Возможности ГИС Zulu</w:t>
        </w:r>
        <w:r w:rsidR="00FE46D2" w:rsidRPr="00061C9B">
          <w:rPr>
            <w:rFonts w:ascii="Arial" w:hAnsi="Arial" w:cs="Arial"/>
            <w:b w:val="0"/>
            <w:noProof/>
            <w:webHidden/>
            <w:sz w:val="24"/>
            <w:szCs w:val="24"/>
          </w:rPr>
          <w:tab/>
        </w:r>
        <w:r w:rsidR="00FE46D2" w:rsidRPr="00061C9B">
          <w:rPr>
            <w:rFonts w:ascii="Arial" w:hAnsi="Arial" w:cs="Arial"/>
            <w:b w:val="0"/>
            <w:noProof/>
            <w:webHidden/>
            <w:sz w:val="24"/>
            <w:szCs w:val="24"/>
          </w:rPr>
          <w:fldChar w:fldCharType="begin"/>
        </w:r>
        <w:r w:rsidR="00FE46D2" w:rsidRPr="00061C9B">
          <w:rPr>
            <w:rFonts w:ascii="Arial" w:hAnsi="Arial" w:cs="Arial"/>
            <w:b w:val="0"/>
            <w:noProof/>
            <w:webHidden/>
            <w:sz w:val="24"/>
            <w:szCs w:val="24"/>
          </w:rPr>
          <w:instrText xml:space="preserve"> PAGEREF _Toc71271274 \h </w:instrText>
        </w:r>
        <w:r w:rsidR="00FE46D2" w:rsidRPr="00061C9B">
          <w:rPr>
            <w:rFonts w:ascii="Arial" w:hAnsi="Arial" w:cs="Arial"/>
            <w:b w:val="0"/>
            <w:noProof/>
            <w:webHidden/>
            <w:sz w:val="24"/>
            <w:szCs w:val="24"/>
          </w:rPr>
        </w:r>
        <w:r w:rsidR="00FE46D2" w:rsidRPr="00061C9B">
          <w:rPr>
            <w:rFonts w:ascii="Arial" w:hAnsi="Arial" w:cs="Arial"/>
            <w:b w:val="0"/>
            <w:noProof/>
            <w:webHidden/>
            <w:sz w:val="24"/>
            <w:szCs w:val="24"/>
          </w:rPr>
          <w:fldChar w:fldCharType="separate"/>
        </w:r>
        <w:r w:rsidR="00061C9B" w:rsidRPr="00061C9B">
          <w:rPr>
            <w:rFonts w:ascii="Arial" w:hAnsi="Arial" w:cs="Arial"/>
            <w:b w:val="0"/>
            <w:noProof/>
            <w:webHidden/>
            <w:sz w:val="24"/>
            <w:szCs w:val="24"/>
          </w:rPr>
          <w:t>14</w:t>
        </w:r>
        <w:r w:rsidR="00FE46D2" w:rsidRPr="00061C9B">
          <w:rPr>
            <w:rFonts w:ascii="Arial" w:hAnsi="Arial" w:cs="Arial"/>
            <w:b w:val="0"/>
            <w:noProof/>
            <w:webHidden/>
            <w:sz w:val="24"/>
            <w:szCs w:val="24"/>
          </w:rPr>
          <w:fldChar w:fldCharType="end"/>
        </w:r>
      </w:hyperlink>
    </w:p>
    <w:p w:rsidR="00FE46D2" w:rsidRPr="00061C9B" w:rsidRDefault="00F8524F">
      <w:pPr>
        <w:pStyle w:val="29"/>
        <w:rPr>
          <w:rFonts w:ascii="Arial" w:eastAsiaTheme="minorEastAsia" w:hAnsi="Arial" w:cs="Arial"/>
          <w:b w:val="0"/>
          <w:bCs w:val="0"/>
          <w:noProof/>
          <w:spacing w:val="0"/>
          <w:sz w:val="24"/>
          <w:szCs w:val="24"/>
          <w:lang w:eastAsia="ru-RU"/>
        </w:rPr>
      </w:pPr>
      <w:hyperlink w:anchor="_Toc71271275" w:history="1">
        <w:r w:rsidR="00FE46D2" w:rsidRPr="00061C9B">
          <w:rPr>
            <w:rStyle w:val="afff0"/>
            <w:rFonts w:ascii="Arial" w:hAnsi="Arial" w:cs="Arial"/>
            <w:b w:val="0"/>
            <w:noProof/>
            <w:sz w:val="24"/>
            <w:szCs w:val="24"/>
          </w:rPr>
          <w:t>1.1.4</w:t>
        </w:r>
        <w:r w:rsidR="00FE46D2" w:rsidRPr="00061C9B">
          <w:rPr>
            <w:rFonts w:ascii="Arial" w:eastAsiaTheme="minorEastAsia" w:hAnsi="Arial" w:cs="Arial"/>
            <w:b w:val="0"/>
            <w:bCs w:val="0"/>
            <w:noProof/>
            <w:spacing w:val="0"/>
            <w:sz w:val="24"/>
            <w:szCs w:val="24"/>
            <w:lang w:eastAsia="ru-RU"/>
          </w:rPr>
          <w:tab/>
        </w:r>
        <w:r w:rsidR="00FE46D2" w:rsidRPr="00061C9B">
          <w:rPr>
            <w:rStyle w:val="afff0"/>
            <w:rFonts w:ascii="Arial" w:hAnsi="Arial" w:cs="Arial"/>
            <w:b w:val="0"/>
            <w:noProof/>
            <w:sz w:val="24"/>
            <w:szCs w:val="24"/>
          </w:rPr>
          <w:t>Инструментальная геоинформационная система ГИС Zulu</w:t>
        </w:r>
        <w:r w:rsidR="00FE46D2" w:rsidRPr="00061C9B">
          <w:rPr>
            <w:rFonts w:ascii="Arial" w:hAnsi="Arial" w:cs="Arial"/>
            <w:b w:val="0"/>
            <w:noProof/>
            <w:webHidden/>
            <w:sz w:val="24"/>
            <w:szCs w:val="24"/>
          </w:rPr>
          <w:tab/>
        </w:r>
        <w:r w:rsidR="00FE46D2" w:rsidRPr="00061C9B">
          <w:rPr>
            <w:rFonts w:ascii="Arial" w:hAnsi="Arial" w:cs="Arial"/>
            <w:b w:val="0"/>
            <w:noProof/>
            <w:webHidden/>
            <w:sz w:val="24"/>
            <w:szCs w:val="24"/>
          </w:rPr>
          <w:fldChar w:fldCharType="begin"/>
        </w:r>
        <w:r w:rsidR="00FE46D2" w:rsidRPr="00061C9B">
          <w:rPr>
            <w:rFonts w:ascii="Arial" w:hAnsi="Arial" w:cs="Arial"/>
            <w:b w:val="0"/>
            <w:noProof/>
            <w:webHidden/>
            <w:sz w:val="24"/>
            <w:szCs w:val="24"/>
          </w:rPr>
          <w:instrText xml:space="preserve"> PAGEREF _Toc71271275 \h </w:instrText>
        </w:r>
        <w:r w:rsidR="00FE46D2" w:rsidRPr="00061C9B">
          <w:rPr>
            <w:rFonts w:ascii="Arial" w:hAnsi="Arial" w:cs="Arial"/>
            <w:b w:val="0"/>
            <w:noProof/>
            <w:webHidden/>
            <w:sz w:val="24"/>
            <w:szCs w:val="24"/>
          </w:rPr>
        </w:r>
        <w:r w:rsidR="00FE46D2" w:rsidRPr="00061C9B">
          <w:rPr>
            <w:rFonts w:ascii="Arial" w:hAnsi="Arial" w:cs="Arial"/>
            <w:b w:val="0"/>
            <w:noProof/>
            <w:webHidden/>
            <w:sz w:val="24"/>
            <w:szCs w:val="24"/>
          </w:rPr>
          <w:fldChar w:fldCharType="separate"/>
        </w:r>
        <w:r w:rsidR="00061C9B" w:rsidRPr="00061C9B">
          <w:rPr>
            <w:rFonts w:ascii="Arial" w:hAnsi="Arial" w:cs="Arial"/>
            <w:b w:val="0"/>
            <w:noProof/>
            <w:webHidden/>
            <w:sz w:val="24"/>
            <w:szCs w:val="24"/>
          </w:rPr>
          <w:t>22</w:t>
        </w:r>
        <w:r w:rsidR="00FE46D2" w:rsidRPr="00061C9B">
          <w:rPr>
            <w:rFonts w:ascii="Arial" w:hAnsi="Arial" w:cs="Arial"/>
            <w:b w:val="0"/>
            <w:noProof/>
            <w:webHidden/>
            <w:sz w:val="24"/>
            <w:szCs w:val="24"/>
          </w:rPr>
          <w:fldChar w:fldCharType="end"/>
        </w:r>
      </w:hyperlink>
    </w:p>
    <w:p w:rsidR="00FE46D2" w:rsidRPr="00061C9B" w:rsidRDefault="00F8524F">
      <w:pPr>
        <w:pStyle w:val="29"/>
        <w:rPr>
          <w:rFonts w:ascii="Arial" w:eastAsiaTheme="minorEastAsia" w:hAnsi="Arial" w:cs="Arial"/>
          <w:b w:val="0"/>
          <w:bCs w:val="0"/>
          <w:noProof/>
          <w:spacing w:val="0"/>
          <w:sz w:val="24"/>
          <w:szCs w:val="24"/>
          <w:lang w:eastAsia="ru-RU"/>
        </w:rPr>
      </w:pPr>
      <w:hyperlink w:anchor="_Toc71271276" w:history="1">
        <w:r w:rsidR="00FE46D2" w:rsidRPr="00061C9B">
          <w:rPr>
            <w:rStyle w:val="afff0"/>
            <w:rFonts w:ascii="Arial" w:hAnsi="Arial" w:cs="Arial"/>
            <w:b w:val="0"/>
            <w:noProof/>
            <w:sz w:val="24"/>
            <w:szCs w:val="24"/>
          </w:rPr>
          <w:t>1.1.4.1</w:t>
        </w:r>
        <w:r w:rsidR="00FE46D2" w:rsidRPr="00061C9B">
          <w:rPr>
            <w:rFonts w:ascii="Arial" w:eastAsiaTheme="minorEastAsia" w:hAnsi="Arial" w:cs="Arial"/>
            <w:b w:val="0"/>
            <w:bCs w:val="0"/>
            <w:noProof/>
            <w:spacing w:val="0"/>
            <w:sz w:val="24"/>
            <w:szCs w:val="24"/>
            <w:lang w:eastAsia="ru-RU"/>
          </w:rPr>
          <w:tab/>
        </w:r>
        <w:r w:rsidR="00FE46D2" w:rsidRPr="00061C9B">
          <w:rPr>
            <w:rStyle w:val="afff0"/>
            <w:rFonts w:ascii="Arial" w:hAnsi="Arial" w:cs="Arial"/>
            <w:b w:val="0"/>
            <w:noProof/>
            <w:sz w:val="24"/>
            <w:szCs w:val="24"/>
          </w:rPr>
          <w:t>Построение расчетной модели тепловой сети</w:t>
        </w:r>
        <w:r w:rsidR="00FE46D2" w:rsidRPr="00061C9B">
          <w:rPr>
            <w:rFonts w:ascii="Arial" w:hAnsi="Arial" w:cs="Arial"/>
            <w:b w:val="0"/>
            <w:noProof/>
            <w:webHidden/>
            <w:sz w:val="24"/>
            <w:szCs w:val="24"/>
          </w:rPr>
          <w:tab/>
        </w:r>
        <w:r w:rsidR="00FE46D2" w:rsidRPr="00061C9B">
          <w:rPr>
            <w:rFonts w:ascii="Arial" w:hAnsi="Arial" w:cs="Arial"/>
            <w:b w:val="0"/>
            <w:noProof/>
            <w:webHidden/>
            <w:sz w:val="24"/>
            <w:szCs w:val="24"/>
          </w:rPr>
          <w:fldChar w:fldCharType="begin"/>
        </w:r>
        <w:r w:rsidR="00FE46D2" w:rsidRPr="00061C9B">
          <w:rPr>
            <w:rFonts w:ascii="Arial" w:hAnsi="Arial" w:cs="Arial"/>
            <w:b w:val="0"/>
            <w:noProof/>
            <w:webHidden/>
            <w:sz w:val="24"/>
            <w:szCs w:val="24"/>
          </w:rPr>
          <w:instrText xml:space="preserve"> PAGEREF _Toc71271276 \h </w:instrText>
        </w:r>
        <w:r w:rsidR="00FE46D2" w:rsidRPr="00061C9B">
          <w:rPr>
            <w:rFonts w:ascii="Arial" w:hAnsi="Arial" w:cs="Arial"/>
            <w:b w:val="0"/>
            <w:noProof/>
            <w:webHidden/>
            <w:sz w:val="24"/>
            <w:szCs w:val="24"/>
          </w:rPr>
        </w:r>
        <w:r w:rsidR="00FE46D2" w:rsidRPr="00061C9B">
          <w:rPr>
            <w:rFonts w:ascii="Arial" w:hAnsi="Arial" w:cs="Arial"/>
            <w:b w:val="0"/>
            <w:noProof/>
            <w:webHidden/>
            <w:sz w:val="24"/>
            <w:szCs w:val="24"/>
          </w:rPr>
          <w:fldChar w:fldCharType="separate"/>
        </w:r>
        <w:r w:rsidR="00061C9B" w:rsidRPr="00061C9B">
          <w:rPr>
            <w:rFonts w:ascii="Arial" w:hAnsi="Arial" w:cs="Arial"/>
            <w:b w:val="0"/>
            <w:noProof/>
            <w:webHidden/>
            <w:sz w:val="24"/>
            <w:szCs w:val="24"/>
          </w:rPr>
          <w:t>23</w:t>
        </w:r>
        <w:r w:rsidR="00FE46D2" w:rsidRPr="00061C9B">
          <w:rPr>
            <w:rFonts w:ascii="Arial" w:hAnsi="Arial" w:cs="Arial"/>
            <w:b w:val="0"/>
            <w:noProof/>
            <w:webHidden/>
            <w:sz w:val="24"/>
            <w:szCs w:val="24"/>
          </w:rPr>
          <w:fldChar w:fldCharType="end"/>
        </w:r>
      </w:hyperlink>
    </w:p>
    <w:p w:rsidR="00FE46D2" w:rsidRPr="00061C9B" w:rsidRDefault="00F8524F">
      <w:pPr>
        <w:pStyle w:val="29"/>
        <w:rPr>
          <w:rFonts w:ascii="Arial" w:eastAsiaTheme="minorEastAsia" w:hAnsi="Arial" w:cs="Arial"/>
          <w:b w:val="0"/>
          <w:bCs w:val="0"/>
          <w:noProof/>
          <w:spacing w:val="0"/>
          <w:sz w:val="24"/>
          <w:szCs w:val="24"/>
          <w:lang w:eastAsia="ru-RU"/>
        </w:rPr>
      </w:pPr>
      <w:hyperlink w:anchor="_Toc71271277" w:history="1">
        <w:r w:rsidR="00FE46D2" w:rsidRPr="00061C9B">
          <w:rPr>
            <w:rStyle w:val="afff0"/>
            <w:rFonts w:ascii="Arial" w:hAnsi="Arial" w:cs="Arial"/>
            <w:b w:val="0"/>
            <w:noProof/>
            <w:sz w:val="24"/>
            <w:szCs w:val="24"/>
          </w:rPr>
          <w:t>1.1.4.2</w:t>
        </w:r>
        <w:r w:rsidR="00FE46D2" w:rsidRPr="00061C9B">
          <w:rPr>
            <w:rFonts w:ascii="Arial" w:eastAsiaTheme="minorEastAsia" w:hAnsi="Arial" w:cs="Arial"/>
            <w:b w:val="0"/>
            <w:bCs w:val="0"/>
            <w:noProof/>
            <w:spacing w:val="0"/>
            <w:sz w:val="24"/>
            <w:szCs w:val="24"/>
            <w:lang w:eastAsia="ru-RU"/>
          </w:rPr>
          <w:tab/>
        </w:r>
        <w:r w:rsidR="00FE46D2" w:rsidRPr="00061C9B">
          <w:rPr>
            <w:rStyle w:val="afff0"/>
            <w:rFonts w:ascii="Arial" w:hAnsi="Arial" w:cs="Arial"/>
            <w:b w:val="0"/>
            <w:noProof/>
            <w:sz w:val="24"/>
            <w:szCs w:val="24"/>
          </w:rPr>
          <w:t>Наладочный расчет тепловой сети</w:t>
        </w:r>
        <w:r w:rsidR="00FE46D2" w:rsidRPr="00061C9B">
          <w:rPr>
            <w:rFonts w:ascii="Arial" w:hAnsi="Arial" w:cs="Arial"/>
            <w:b w:val="0"/>
            <w:noProof/>
            <w:webHidden/>
            <w:sz w:val="24"/>
            <w:szCs w:val="24"/>
          </w:rPr>
          <w:tab/>
        </w:r>
        <w:r w:rsidR="00FE46D2" w:rsidRPr="00061C9B">
          <w:rPr>
            <w:rFonts w:ascii="Arial" w:hAnsi="Arial" w:cs="Arial"/>
            <w:b w:val="0"/>
            <w:noProof/>
            <w:webHidden/>
            <w:sz w:val="24"/>
            <w:szCs w:val="24"/>
          </w:rPr>
          <w:fldChar w:fldCharType="begin"/>
        </w:r>
        <w:r w:rsidR="00FE46D2" w:rsidRPr="00061C9B">
          <w:rPr>
            <w:rFonts w:ascii="Arial" w:hAnsi="Arial" w:cs="Arial"/>
            <w:b w:val="0"/>
            <w:noProof/>
            <w:webHidden/>
            <w:sz w:val="24"/>
            <w:szCs w:val="24"/>
          </w:rPr>
          <w:instrText xml:space="preserve"> PAGEREF _Toc71271277 \h </w:instrText>
        </w:r>
        <w:r w:rsidR="00FE46D2" w:rsidRPr="00061C9B">
          <w:rPr>
            <w:rFonts w:ascii="Arial" w:hAnsi="Arial" w:cs="Arial"/>
            <w:b w:val="0"/>
            <w:noProof/>
            <w:webHidden/>
            <w:sz w:val="24"/>
            <w:szCs w:val="24"/>
          </w:rPr>
        </w:r>
        <w:r w:rsidR="00FE46D2" w:rsidRPr="00061C9B">
          <w:rPr>
            <w:rFonts w:ascii="Arial" w:hAnsi="Arial" w:cs="Arial"/>
            <w:b w:val="0"/>
            <w:noProof/>
            <w:webHidden/>
            <w:sz w:val="24"/>
            <w:szCs w:val="24"/>
          </w:rPr>
          <w:fldChar w:fldCharType="separate"/>
        </w:r>
        <w:r w:rsidR="00061C9B" w:rsidRPr="00061C9B">
          <w:rPr>
            <w:rFonts w:ascii="Arial" w:hAnsi="Arial" w:cs="Arial"/>
            <w:b w:val="0"/>
            <w:noProof/>
            <w:webHidden/>
            <w:sz w:val="24"/>
            <w:szCs w:val="24"/>
          </w:rPr>
          <w:t>30</w:t>
        </w:r>
        <w:r w:rsidR="00FE46D2" w:rsidRPr="00061C9B">
          <w:rPr>
            <w:rFonts w:ascii="Arial" w:hAnsi="Arial" w:cs="Arial"/>
            <w:b w:val="0"/>
            <w:noProof/>
            <w:webHidden/>
            <w:sz w:val="24"/>
            <w:szCs w:val="24"/>
          </w:rPr>
          <w:fldChar w:fldCharType="end"/>
        </w:r>
      </w:hyperlink>
    </w:p>
    <w:p w:rsidR="00FE46D2" w:rsidRPr="00061C9B" w:rsidRDefault="00F8524F">
      <w:pPr>
        <w:pStyle w:val="29"/>
        <w:rPr>
          <w:rFonts w:ascii="Arial" w:eastAsiaTheme="minorEastAsia" w:hAnsi="Arial" w:cs="Arial"/>
          <w:b w:val="0"/>
          <w:bCs w:val="0"/>
          <w:noProof/>
          <w:spacing w:val="0"/>
          <w:sz w:val="24"/>
          <w:szCs w:val="24"/>
          <w:lang w:eastAsia="ru-RU"/>
        </w:rPr>
      </w:pPr>
      <w:hyperlink w:anchor="_Toc71271278" w:history="1">
        <w:r w:rsidR="00FE46D2" w:rsidRPr="00061C9B">
          <w:rPr>
            <w:rStyle w:val="afff0"/>
            <w:rFonts w:ascii="Arial" w:hAnsi="Arial" w:cs="Arial"/>
            <w:b w:val="0"/>
            <w:noProof/>
            <w:sz w:val="24"/>
            <w:szCs w:val="24"/>
          </w:rPr>
          <w:t>1.1.4.3</w:t>
        </w:r>
        <w:r w:rsidR="00FE46D2" w:rsidRPr="00061C9B">
          <w:rPr>
            <w:rFonts w:ascii="Arial" w:eastAsiaTheme="minorEastAsia" w:hAnsi="Arial" w:cs="Arial"/>
            <w:b w:val="0"/>
            <w:bCs w:val="0"/>
            <w:noProof/>
            <w:spacing w:val="0"/>
            <w:sz w:val="24"/>
            <w:szCs w:val="24"/>
            <w:lang w:eastAsia="ru-RU"/>
          </w:rPr>
          <w:tab/>
        </w:r>
        <w:r w:rsidR="00FE46D2" w:rsidRPr="00061C9B">
          <w:rPr>
            <w:rStyle w:val="afff0"/>
            <w:rFonts w:ascii="Arial" w:hAnsi="Arial" w:cs="Arial"/>
            <w:b w:val="0"/>
            <w:noProof/>
            <w:sz w:val="24"/>
            <w:szCs w:val="24"/>
          </w:rPr>
          <w:t>Поверочный расчет тепловой сети</w:t>
        </w:r>
        <w:r w:rsidR="00FE46D2" w:rsidRPr="00061C9B">
          <w:rPr>
            <w:rFonts w:ascii="Arial" w:hAnsi="Arial" w:cs="Arial"/>
            <w:b w:val="0"/>
            <w:noProof/>
            <w:webHidden/>
            <w:sz w:val="24"/>
            <w:szCs w:val="24"/>
          </w:rPr>
          <w:tab/>
        </w:r>
        <w:r w:rsidR="00FE46D2" w:rsidRPr="00061C9B">
          <w:rPr>
            <w:rFonts w:ascii="Arial" w:hAnsi="Arial" w:cs="Arial"/>
            <w:b w:val="0"/>
            <w:noProof/>
            <w:webHidden/>
            <w:sz w:val="24"/>
            <w:szCs w:val="24"/>
          </w:rPr>
          <w:fldChar w:fldCharType="begin"/>
        </w:r>
        <w:r w:rsidR="00FE46D2" w:rsidRPr="00061C9B">
          <w:rPr>
            <w:rFonts w:ascii="Arial" w:hAnsi="Arial" w:cs="Arial"/>
            <w:b w:val="0"/>
            <w:noProof/>
            <w:webHidden/>
            <w:sz w:val="24"/>
            <w:szCs w:val="24"/>
          </w:rPr>
          <w:instrText xml:space="preserve"> PAGEREF _Toc71271278 \h </w:instrText>
        </w:r>
        <w:r w:rsidR="00FE46D2" w:rsidRPr="00061C9B">
          <w:rPr>
            <w:rFonts w:ascii="Arial" w:hAnsi="Arial" w:cs="Arial"/>
            <w:b w:val="0"/>
            <w:noProof/>
            <w:webHidden/>
            <w:sz w:val="24"/>
            <w:szCs w:val="24"/>
          </w:rPr>
        </w:r>
        <w:r w:rsidR="00FE46D2" w:rsidRPr="00061C9B">
          <w:rPr>
            <w:rFonts w:ascii="Arial" w:hAnsi="Arial" w:cs="Arial"/>
            <w:b w:val="0"/>
            <w:noProof/>
            <w:webHidden/>
            <w:sz w:val="24"/>
            <w:szCs w:val="24"/>
          </w:rPr>
          <w:fldChar w:fldCharType="separate"/>
        </w:r>
        <w:r w:rsidR="00061C9B" w:rsidRPr="00061C9B">
          <w:rPr>
            <w:rFonts w:ascii="Arial" w:hAnsi="Arial" w:cs="Arial"/>
            <w:b w:val="0"/>
            <w:noProof/>
            <w:webHidden/>
            <w:sz w:val="24"/>
            <w:szCs w:val="24"/>
          </w:rPr>
          <w:t>31</w:t>
        </w:r>
        <w:r w:rsidR="00FE46D2" w:rsidRPr="00061C9B">
          <w:rPr>
            <w:rFonts w:ascii="Arial" w:hAnsi="Arial" w:cs="Arial"/>
            <w:b w:val="0"/>
            <w:noProof/>
            <w:webHidden/>
            <w:sz w:val="24"/>
            <w:szCs w:val="24"/>
          </w:rPr>
          <w:fldChar w:fldCharType="end"/>
        </w:r>
      </w:hyperlink>
    </w:p>
    <w:p w:rsidR="00FE46D2" w:rsidRPr="00061C9B" w:rsidRDefault="00F8524F">
      <w:pPr>
        <w:pStyle w:val="29"/>
        <w:rPr>
          <w:rFonts w:ascii="Arial" w:eastAsiaTheme="minorEastAsia" w:hAnsi="Arial" w:cs="Arial"/>
          <w:b w:val="0"/>
          <w:bCs w:val="0"/>
          <w:noProof/>
          <w:spacing w:val="0"/>
          <w:sz w:val="24"/>
          <w:szCs w:val="24"/>
          <w:lang w:eastAsia="ru-RU"/>
        </w:rPr>
      </w:pPr>
      <w:hyperlink w:anchor="_Toc71271279" w:history="1">
        <w:r w:rsidR="00FE46D2" w:rsidRPr="00061C9B">
          <w:rPr>
            <w:rStyle w:val="afff0"/>
            <w:rFonts w:ascii="Arial" w:hAnsi="Arial" w:cs="Arial"/>
            <w:b w:val="0"/>
            <w:noProof/>
            <w:sz w:val="24"/>
            <w:szCs w:val="24"/>
          </w:rPr>
          <w:t>1.1.4.4</w:t>
        </w:r>
        <w:r w:rsidR="00FE46D2" w:rsidRPr="00061C9B">
          <w:rPr>
            <w:rFonts w:ascii="Arial" w:eastAsiaTheme="minorEastAsia" w:hAnsi="Arial" w:cs="Arial"/>
            <w:b w:val="0"/>
            <w:bCs w:val="0"/>
            <w:noProof/>
            <w:spacing w:val="0"/>
            <w:sz w:val="24"/>
            <w:szCs w:val="24"/>
            <w:lang w:eastAsia="ru-RU"/>
          </w:rPr>
          <w:tab/>
        </w:r>
        <w:r w:rsidR="00FE46D2" w:rsidRPr="00061C9B">
          <w:rPr>
            <w:rStyle w:val="afff0"/>
            <w:rFonts w:ascii="Arial" w:hAnsi="Arial" w:cs="Arial"/>
            <w:b w:val="0"/>
            <w:noProof/>
            <w:sz w:val="24"/>
            <w:szCs w:val="24"/>
          </w:rPr>
          <w:t>Конструкторский расчет тепловой сети</w:t>
        </w:r>
        <w:r w:rsidR="00FE46D2" w:rsidRPr="00061C9B">
          <w:rPr>
            <w:rFonts w:ascii="Arial" w:hAnsi="Arial" w:cs="Arial"/>
            <w:b w:val="0"/>
            <w:noProof/>
            <w:webHidden/>
            <w:sz w:val="24"/>
            <w:szCs w:val="24"/>
          </w:rPr>
          <w:tab/>
        </w:r>
        <w:r w:rsidR="00FE46D2" w:rsidRPr="00061C9B">
          <w:rPr>
            <w:rFonts w:ascii="Arial" w:hAnsi="Arial" w:cs="Arial"/>
            <w:b w:val="0"/>
            <w:noProof/>
            <w:webHidden/>
            <w:sz w:val="24"/>
            <w:szCs w:val="24"/>
          </w:rPr>
          <w:fldChar w:fldCharType="begin"/>
        </w:r>
        <w:r w:rsidR="00FE46D2" w:rsidRPr="00061C9B">
          <w:rPr>
            <w:rFonts w:ascii="Arial" w:hAnsi="Arial" w:cs="Arial"/>
            <w:b w:val="0"/>
            <w:noProof/>
            <w:webHidden/>
            <w:sz w:val="24"/>
            <w:szCs w:val="24"/>
          </w:rPr>
          <w:instrText xml:space="preserve"> PAGEREF _Toc71271279 \h </w:instrText>
        </w:r>
        <w:r w:rsidR="00FE46D2" w:rsidRPr="00061C9B">
          <w:rPr>
            <w:rFonts w:ascii="Arial" w:hAnsi="Arial" w:cs="Arial"/>
            <w:b w:val="0"/>
            <w:noProof/>
            <w:webHidden/>
            <w:sz w:val="24"/>
            <w:szCs w:val="24"/>
          </w:rPr>
        </w:r>
        <w:r w:rsidR="00FE46D2" w:rsidRPr="00061C9B">
          <w:rPr>
            <w:rFonts w:ascii="Arial" w:hAnsi="Arial" w:cs="Arial"/>
            <w:b w:val="0"/>
            <w:noProof/>
            <w:webHidden/>
            <w:sz w:val="24"/>
            <w:szCs w:val="24"/>
          </w:rPr>
          <w:fldChar w:fldCharType="separate"/>
        </w:r>
        <w:r w:rsidR="00061C9B" w:rsidRPr="00061C9B">
          <w:rPr>
            <w:rFonts w:ascii="Arial" w:hAnsi="Arial" w:cs="Arial"/>
            <w:b w:val="0"/>
            <w:noProof/>
            <w:webHidden/>
            <w:sz w:val="24"/>
            <w:szCs w:val="24"/>
          </w:rPr>
          <w:t>32</w:t>
        </w:r>
        <w:r w:rsidR="00FE46D2" w:rsidRPr="00061C9B">
          <w:rPr>
            <w:rFonts w:ascii="Arial" w:hAnsi="Arial" w:cs="Arial"/>
            <w:b w:val="0"/>
            <w:noProof/>
            <w:webHidden/>
            <w:sz w:val="24"/>
            <w:szCs w:val="24"/>
          </w:rPr>
          <w:fldChar w:fldCharType="end"/>
        </w:r>
      </w:hyperlink>
    </w:p>
    <w:p w:rsidR="00FE46D2" w:rsidRPr="00061C9B" w:rsidRDefault="00F8524F">
      <w:pPr>
        <w:pStyle w:val="29"/>
        <w:rPr>
          <w:rFonts w:ascii="Arial" w:eastAsiaTheme="minorEastAsia" w:hAnsi="Arial" w:cs="Arial"/>
          <w:b w:val="0"/>
          <w:bCs w:val="0"/>
          <w:noProof/>
          <w:spacing w:val="0"/>
          <w:sz w:val="24"/>
          <w:szCs w:val="24"/>
          <w:lang w:eastAsia="ru-RU"/>
        </w:rPr>
      </w:pPr>
      <w:hyperlink w:anchor="_Toc71271280" w:history="1">
        <w:r w:rsidR="00FE46D2" w:rsidRPr="00061C9B">
          <w:rPr>
            <w:rStyle w:val="afff0"/>
            <w:rFonts w:ascii="Arial" w:hAnsi="Arial" w:cs="Arial"/>
            <w:b w:val="0"/>
            <w:noProof/>
            <w:sz w:val="24"/>
            <w:szCs w:val="24"/>
          </w:rPr>
          <w:t>1.1.4.5</w:t>
        </w:r>
        <w:r w:rsidR="00FE46D2" w:rsidRPr="00061C9B">
          <w:rPr>
            <w:rFonts w:ascii="Arial" w:eastAsiaTheme="minorEastAsia" w:hAnsi="Arial" w:cs="Arial"/>
            <w:b w:val="0"/>
            <w:bCs w:val="0"/>
            <w:noProof/>
            <w:spacing w:val="0"/>
            <w:sz w:val="24"/>
            <w:szCs w:val="24"/>
            <w:lang w:eastAsia="ru-RU"/>
          </w:rPr>
          <w:tab/>
        </w:r>
        <w:r w:rsidR="00FE46D2" w:rsidRPr="00061C9B">
          <w:rPr>
            <w:rStyle w:val="afff0"/>
            <w:rFonts w:ascii="Arial" w:hAnsi="Arial" w:cs="Arial"/>
            <w:b w:val="0"/>
            <w:noProof/>
            <w:sz w:val="24"/>
            <w:szCs w:val="24"/>
          </w:rPr>
          <w:t>Расчет требуемой температуры на источнике</w:t>
        </w:r>
        <w:r w:rsidR="00FE46D2" w:rsidRPr="00061C9B">
          <w:rPr>
            <w:rFonts w:ascii="Arial" w:hAnsi="Arial" w:cs="Arial"/>
            <w:b w:val="0"/>
            <w:noProof/>
            <w:webHidden/>
            <w:sz w:val="24"/>
            <w:szCs w:val="24"/>
          </w:rPr>
          <w:tab/>
        </w:r>
        <w:r w:rsidR="00FE46D2" w:rsidRPr="00061C9B">
          <w:rPr>
            <w:rFonts w:ascii="Arial" w:hAnsi="Arial" w:cs="Arial"/>
            <w:b w:val="0"/>
            <w:noProof/>
            <w:webHidden/>
            <w:sz w:val="24"/>
            <w:szCs w:val="24"/>
          </w:rPr>
          <w:fldChar w:fldCharType="begin"/>
        </w:r>
        <w:r w:rsidR="00FE46D2" w:rsidRPr="00061C9B">
          <w:rPr>
            <w:rFonts w:ascii="Arial" w:hAnsi="Arial" w:cs="Arial"/>
            <w:b w:val="0"/>
            <w:noProof/>
            <w:webHidden/>
            <w:sz w:val="24"/>
            <w:szCs w:val="24"/>
          </w:rPr>
          <w:instrText xml:space="preserve"> PAGEREF _Toc71271280 \h </w:instrText>
        </w:r>
        <w:r w:rsidR="00FE46D2" w:rsidRPr="00061C9B">
          <w:rPr>
            <w:rFonts w:ascii="Arial" w:hAnsi="Arial" w:cs="Arial"/>
            <w:b w:val="0"/>
            <w:noProof/>
            <w:webHidden/>
            <w:sz w:val="24"/>
            <w:szCs w:val="24"/>
          </w:rPr>
        </w:r>
        <w:r w:rsidR="00FE46D2" w:rsidRPr="00061C9B">
          <w:rPr>
            <w:rFonts w:ascii="Arial" w:hAnsi="Arial" w:cs="Arial"/>
            <w:b w:val="0"/>
            <w:noProof/>
            <w:webHidden/>
            <w:sz w:val="24"/>
            <w:szCs w:val="24"/>
          </w:rPr>
          <w:fldChar w:fldCharType="separate"/>
        </w:r>
        <w:r w:rsidR="00061C9B" w:rsidRPr="00061C9B">
          <w:rPr>
            <w:rFonts w:ascii="Arial" w:hAnsi="Arial" w:cs="Arial"/>
            <w:b w:val="0"/>
            <w:noProof/>
            <w:webHidden/>
            <w:sz w:val="24"/>
            <w:szCs w:val="24"/>
          </w:rPr>
          <w:t>32</w:t>
        </w:r>
        <w:r w:rsidR="00FE46D2" w:rsidRPr="00061C9B">
          <w:rPr>
            <w:rFonts w:ascii="Arial" w:hAnsi="Arial" w:cs="Arial"/>
            <w:b w:val="0"/>
            <w:noProof/>
            <w:webHidden/>
            <w:sz w:val="24"/>
            <w:szCs w:val="24"/>
          </w:rPr>
          <w:fldChar w:fldCharType="end"/>
        </w:r>
      </w:hyperlink>
    </w:p>
    <w:p w:rsidR="00FE46D2" w:rsidRPr="00061C9B" w:rsidRDefault="00F8524F">
      <w:pPr>
        <w:pStyle w:val="29"/>
        <w:rPr>
          <w:rFonts w:ascii="Arial" w:eastAsiaTheme="minorEastAsia" w:hAnsi="Arial" w:cs="Arial"/>
          <w:b w:val="0"/>
          <w:bCs w:val="0"/>
          <w:noProof/>
          <w:spacing w:val="0"/>
          <w:sz w:val="24"/>
          <w:szCs w:val="24"/>
          <w:lang w:eastAsia="ru-RU"/>
        </w:rPr>
      </w:pPr>
      <w:hyperlink w:anchor="_Toc71271281" w:history="1">
        <w:r w:rsidR="00FE46D2" w:rsidRPr="00061C9B">
          <w:rPr>
            <w:rStyle w:val="afff0"/>
            <w:rFonts w:ascii="Arial" w:hAnsi="Arial" w:cs="Arial"/>
            <w:b w:val="0"/>
            <w:noProof/>
            <w:sz w:val="24"/>
            <w:szCs w:val="24"/>
          </w:rPr>
          <w:t>1.1.4.6</w:t>
        </w:r>
        <w:r w:rsidR="00FE46D2" w:rsidRPr="00061C9B">
          <w:rPr>
            <w:rFonts w:ascii="Arial" w:eastAsiaTheme="minorEastAsia" w:hAnsi="Arial" w:cs="Arial"/>
            <w:b w:val="0"/>
            <w:bCs w:val="0"/>
            <w:noProof/>
            <w:spacing w:val="0"/>
            <w:sz w:val="24"/>
            <w:szCs w:val="24"/>
            <w:lang w:eastAsia="ru-RU"/>
          </w:rPr>
          <w:tab/>
        </w:r>
        <w:r w:rsidR="00FE46D2" w:rsidRPr="00061C9B">
          <w:rPr>
            <w:rStyle w:val="afff0"/>
            <w:rFonts w:ascii="Arial" w:hAnsi="Arial" w:cs="Arial"/>
            <w:b w:val="0"/>
            <w:noProof/>
            <w:sz w:val="24"/>
            <w:szCs w:val="24"/>
          </w:rPr>
          <w:t>Коммутационные задачи</w:t>
        </w:r>
        <w:r w:rsidR="00FE46D2" w:rsidRPr="00061C9B">
          <w:rPr>
            <w:rFonts w:ascii="Arial" w:hAnsi="Arial" w:cs="Arial"/>
            <w:b w:val="0"/>
            <w:noProof/>
            <w:webHidden/>
            <w:sz w:val="24"/>
            <w:szCs w:val="24"/>
          </w:rPr>
          <w:tab/>
        </w:r>
        <w:r w:rsidR="00FE46D2" w:rsidRPr="00061C9B">
          <w:rPr>
            <w:rFonts w:ascii="Arial" w:hAnsi="Arial" w:cs="Arial"/>
            <w:b w:val="0"/>
            <w:noProof/>
            <w:webHidden/>
            <w:sz w:val="24"/>
            <w:szCs w:val="24"/>
          </w:rPr>
          <w:fldChar w:fldCharType="begin"/>
        </w:r>
        <w:r w:rsidR="00FE46D2" w:rsidRPr="00061C9B">
          <w:rPr>
            <w:rFonts w:ascii="Arial" w:hAnsi="Arial" w:cs="Arial"/>
            <w:b w:val="0"/>
            <w:noProof/>
            <w:webHidden/>
            <w:sz w:val="24"/>
            <w:szCs w:val="24"/>
          </w:rPr>
          <w:instrText xml:space="preserve"> PAGEREF _Toc71271281 \h </w:instrText>
        </w:r>
        <w:r w:rsidR="00FE46D2" w:rsidRPr="00061C9B">
          <w:rPr>
            <w:rFonts w:ascii="Arial" w:hAnsi="Arial" w:cs="Arial"/>
            <w:b w:val="0"/>
            <w:noProof/>
            <w:webHidden/>
            <w:sz w:val="24"/>
            <w:szCs w:val="24"/>
          </w:rPr>
        </w:r>
        <w:r w:rsidR="00FE46D2" w:rsidRPr="00061C9B">
          <w:rPr>
            <w:rFonts w:ascii="Arial" w:hAnsi="Arial" w:cs="Arial"/>
            <w:b w:val="0"/>
            <w:noProof/>
            <w:webHidden/>
            <w:sz w:val="24"/>
            <w:szCs w:val="24"/>
          </w:rPr>
          <w:fldChar w:fldCharType="separate"/>
        </w:r>
        <w:r w:rsidR="00061C9B" w:rsidRPr="00061C9B">
          <w:rPr>
            <w:rFonts w:ascii="Arial" w:hAnsi="Arial" w:cs="Arial"/>
            <w:b w:val="0"/>
            <w:noProof/>
            <w:webHidden/>
            <w:sz w:val="24"/>
            <w:szCs w:val="24"/>
          </w:rPr>
          <w:t>33</w:t>
        </w:r>
        <w:r w:rsidR="00FE46D2" w:rsidRPr="00061C9B">
          <w:rPr>
            <w:rFonts w:ascii="Arial" w:hAnsi="Arial" w:cs="Arial"/>
            <w:b w:val="0"/>
            <w:noProof/>
            <w:webHidden/>
            <w:sz w:val="24"/>
            <w:szCs w:val="24"/>
          </w:rPr>
          <w:fldChar w:fldCharType="end"/>
        </w:r>
      </w:hyperlink>
    </w:p>
    <w:p w:rsidR="00FE46D2" w:rsidRPr="00061C9B" w:rsidRDefault="00F8524F">
      <w:pPr>
        <w:pStyle w:val="29"/>
        <w:rPr>
          <w:rFonts w:ascii="Arial" w:eastAsiaTheme="minorEastAsia" w:hAnsi="Arial" w:cs="Arial"/>
          <w:b w:val="0"/>
          <w:bCs w:val="0"/>
          <w:noProof/>
          <w:spacing w:val="0"/>
          <w:sz w:val="24"/>
          <w:szCs w:val="24"/>
          <w:lang w:eastAsia="ru-RU"/>
        </w:rPr>
      </w:pPr>
      <w:hyperlink w:anchor="_Toc71271282" w:history="1">
        <w:r w:rsidR="00FE46D2" w:rsidRPr="00061C9B">
          <w:rPr>
            <w:rStyle w:val="afff0"/>
            <w:rFonts w:ascii="Arial" w:hAnsi="Arial" w:cs="Arial"/>
            <w:b w:val="0"/>
            <w:noProof/>
            <w:sz w:val="24"/>
            <w:szCs w:val="24"/>
          </w:rPr>
          <w:t>1.1.4.7</w:t>
        </w:r>
        <w:r w:rsidR="00FE46D2" w:rsidRPr="00061C9B">
          <w:rPr>
            <w:rFonts w:ascii="Arial" w:eastAsiaTheme="minorEastAsia" w:hAnsi="Arial" w:cs="Arial"/>
            <w:b w:val="0"/>
            <w:bCs w:val="0"/>
            <w:noProof/>
            <w:spacing w:val="0"/>
            <w:sz w:val="24"/>
            <w:szCs w:val="24"/>
            <w:lang w:eastAsia="ru-RU"/>
          </w:rPr>
          <w:tab/>
        </w:r>
        <w:r w:rsidR="00FE46D2" w:rsidRPr="00061C9B">
          <w:rPr>
            <w:rStyle w:val="afff0"/>
            <w:rFonts w:ascii="Arial" w:hAnsi="Arial" w:cs="Arial"/>
            <w:b w:val="0"/>
            <w:noProof/>
            <w:sz w:val="24"/>
            <w:szCs w:val="24"/>
          </w:rPr>
          <w:t>Пьезометрический график</w:t>
        </w:r>
        <w:r w:rsidR="00FE46D2" w:rsidRPr="00061C9B">
          <w:rPr>
            <w:rFonts w:ascii="Arial" w:hAnsi="Arial" w:cs="Arial"/>
            <w:b w:val="0"/>
            <w:noProof/>
            <w:webHidden/>
            <w:sz w:val="24"/>
            <w:szCs w:val="24"/>
          </w:rPr>
          <w:tab/>
        </w:r>
        <w:r w:rsidR="00FE46D2" w:rsidRPr="00061C9B">
          <w:rPr>
            <w:rFonts w:ascii="Arial" w:hAnsi="Arial" w:cs="Arial"/>
            <w:b w:val="0"/>
            <w:noProof/>
            <w:webHidden/>
            <w:sz w:val="24"/>
            <w:szCs w:val="24"/>
          </w:rPr>
          <w:fldChar w:fldCharType="begin"/>
        </w:r>
        <w:r w:rsidR="00FE46D2" w:rsidRPr="00061C9B">
          <w:rPr>
            <w:rFonts w:ascii="Arial" w:hAnsi="Arial" w:cs="Arial"/>
            <w:b w:val="0"/>
            <w:noProof/>
            <w:webHidden/>
            <w:sz w:val="24"/>
            <w:szCs w:val="24"/>
          </w:rPr>
          <w:instrText xml:space="preserve"> PAGEREF _Toc71271282 \h </w:instrText>
        </w:r>
        <w:r w:rsidR="00FE46D2" w:rsidRPr="00061C9B">
          <w:rPr>
            <w:rFonts w:ascii="Arial" w:hAnsi="Arial" w:cs="Arial"/>
            <w:b w:val="0"/>
            <w:noProof/>
            <w:webHidden/>
            <w:sz w:val="24"/>
            <w:szCs w:val="24"/>
          </w:rPr>
        </w:r>
        <w:r w:rsidR="00FE46D2" w:rsidRPr="00061C9B">
          <w:rPr>
            <w:rFonts w:ascii="Arial" w:hAnsi="Arial" w:cs="Arial"/>
            <w:b w:val="0"/>
            <w:noProof/>
            <w:webHidden/>
            <w:sz w:val="24"/>
            <w:szCs w:val="24"/>
          </w:rPr>
          <w:fldChar w:fldCharType="separate"/>
        </w:r>
        <w:r w:rsidR="00061C9B" w:rsidRPr="00061C9B">
          <w:rPr>
            <w:rFonts w:ascii="Arial" w:hAnsi="Arial" w:cs="Arial"/>
            <w:b w:val="0"/>
            <w:noProof/>
            <w:webHidden/>
            <w:sz w:val="24"/>
            <w:szCs w:val="24"/>
          </w:rPr>
          <w:t>33</w:t>
        </w:r>
        <w:r w:rsidR="00FE46D2" w:rsidRPr="00061C9B">
          <w:rPr>
            <w:rFonts w:ascii="Arial" w:hAnsi="Arial" w:cs="Arial"/>
            <w:b w:val="0"/>
            <w:noProof/>
            <w:webHidden/>
            <w:sz w:val="24"/>
            <w:szCs w:val="24"/>
          </w:rPr>
          <w:fldChar w:fldCharType="end"/>
        </w:r>
      </w:hyperlink>
    </w:p>
    <w:p w:rsidR="00FE46D2" w:rsidRPr="00061C9B" w:rsidRDefault="00F8524F">
      <w:pPr>
        <w:pStyle w:val="29"/>
        <w:rPr>
          <w:rFonts w:ascii="Arial" w:eastAsiaTheme="minorEastAsia" w:hAnsi="Arial" w:cs="Arial"/>
          <w:b w:val="0"/>
          <w:bCs w:val="0"/>
          <w:noProof/>
          <w:spacing w:val="0"/>
          <w:sz w:val="24"/>
          <w:szCs w:val="24"/>
          <w:lang w:eastAsia="ru-RU"/>
        </w:rPr>
      </w:pPr>
      <w:hyperlink w:anchor="_Toc71271283" w:history="1">
        <w:r w:rsidR="00FE46D2" w:rsidRPr="00061C9B">
          <w:rPr>
            <w:rStyle w:val="afff0"/>
            <w:rFonts w:ascii="Arial" w:hAnsi="Arial" w:cs="Arial"/>
            <w:b w:val="0"/>
            <w:noProof/>
            <w:sz w:val="24"/>
            <w:szCs w:val="24"/>
          </w:rPr>
          <w:t>1.1.4.8</w:t>
        </w:r>
        <w:r w:rsidR="00FE46D2" w:rsidRPr="00061C9B">
          <w:rPr>
            <w:rFonts w:ascii="Arial" w:eastAsiaTheme="minorEastAsia" w:hAnsi="Arial" w:cs="Arial"/>
            <w:b w:val="0"/>
            <w:bCs w:val="0"/>
            <w:noProof/>
            <w:spacing w:val="0"/>
            <w:sz w:val="24"/>
            <w:szCs w:val="24"/>
            <w:lang w:eastAsia="ru-RU"/>
          </w:rPr>
          <w:tab/>
        </w:r>
        <w:r w:rsidR="00FE46D2" w:rsidRPr="00061C9B">
          <w:rPr>
            <w:rStyle w:val="afff0"/>
            <w:rFonts w:ascii="Arial" w:hAnsi="Arial" w:cs="Arial"/>
            <w:b w:val="0"/>
            <w:noProof/>
            <w:sz w:val="24"/>
            <w:szCs w:val="24"/>
          </w:rPr>
          <w:t>Расчет нормативных потерь тепла через изоляцию</w:t>
        </w:r>
        <w:r w:rsidR="00FE46D2" w:rsidRPr="00061C9B">
          <w:rPr>
            <w:rFonts w:ascii="Arial" w:hAnsi="Arial" w:cs="Arial"/>
            <w:b w:val="0"/>
            <w:noProof/>
            <w:webHidden/>
            <w:sz w:val="24"/>
            <w:szCs w:val="24"/>
          </w:rPr>
          <w:tab/>
        </w:r>
        <w:r w:rsidR="00FE46D2" w:rsidRPr="00061C9B">
          <w:rPr>
            <w:rFonts w:ascii="Arial" w:hAnsi="Arial" w:cs="Arial"/>
            <w:b w:val="0"/>
            <w:noProof/>
            <w:webHidden/>
            <w:sz w:val="24"/>
            <w:szCs w:val="24"/>
          </w:rPr>
          <w:fldChar w:fldCharType="begin"/>
        </w:r>
        <w:r w:rsidR="00FE46D2" w:rsidRPr="00061C9B">
          <w:rPr>
            <w:rFonts w:ascii="Arial" w:hAnsi="Arial" w:cs="Arial"/>
            <w:b w:val="0"/>
            <w:noProof/>
            <w:webHidden/>
            <w:sz w:val="24"/>
            <w:szCs w:val="24"/>
          </w:rPr>
          <w:instrText xml:space="preserve"> PAGEREF _Toc71271283 \h </w:instrText>
        </w:r>
        <w:r w:rsidR="00FE46D2" w:rsidRPr="00061C9B">
          <w:rPr>
            <w:rFonts w:ascii="Arial" w:hAnsi="Arial" w:cs="Arial"/>
            <w:b w:val="0"/>
            <w:noProof/>
            <w:webHidden/>
            <w:sz w:val="24"/>
            <w:szCs w:val="24"/>
          </w:rPr>
        </w:r>
        <w:r w:rsidR="00FE46D2" w:rsidRPr="00061C9B">
          <w:rPr>
            <w:rFonts w:ascii="Arial" w:hAnsi="Arial" w:cs="Arial"/>
            <w:b w:val="0"/>
            <w:noProof/>
            <w:webHidden/>
            <w:sz w:val="24"/>
            <w:szCs w:val="24"/>
          </w:rPr>
          <w:fldChar w:fldCharType="separate"/>
        </w:r>
        <w:r w:rsidR="00061C9B" w:rsidRPr="00061C9B">
          <w:rPr>
            <w:rFonts w:ascii="Arial" w:hAnsi="Arial" w:cs="Arial"/>
            <w:b w:val="0"/>
            <w:noProof/>
            <w:webHidden/>
            <w:sz w:val="24"/>
            <w:szCs w:val="24"/>
          </w:rPr>
          <w:t>34</w:t>
        </w:r>
        <w:r w:rsidR="00FE46D2" w:rsidRPr="00061C9B">
          <w:rPr>
            <w:rFonts w:ascii="Arial" w:hAnsi="Arial" w:cs="Arial"/>
            <w:b w:val="0"/>
            <w:noProof/>
            <w:webHidden/>
            <w:sz w:val="24"/>
            <w:szCs w:val="24"/>
          </w:rPr>
          <w:fldChar w:fldCharType="end"/>
        </w:r>
      </w:hyperlink>
    </w:p>
    <w:p w:rsidR="00FE46D2" w:rsidRPr="00061C9B" w:rsidRDefault="00F8524F">
      <w:pPr>
        <w:pStyle w:val="29"/>
        <w:rPr>
          <w:rFonts w:ascii="Arial" w:eastAsiaTheme="minorEastAsia" w:hAnsi="Arial" w:cs="Arial"/>
          <w:b w:val="0"/>
          <w:bCs w:val="0"/>
          <w:noProof/>
          <w:spacing w:val="0"/>
          <w:sz w:val="24"/>
          <w:szCs w:val="24"/>
          <w:lang w:eastAsia="ru-RU"/>
        </w:rPr>
      </w:pPr>
      <w:hyperlink w:anchor="_Toc71271284" w:history="1">
        <w:r w:rsidR="00FE46D2" w:rsidRPr="00061C9B">
          <w:rPr>
            <w:rStyle w:val="afff0"/>
            <w:rFonts w:ascii="Arial" w:hAnsi="Arial" w:cs="Arial"/>
            <w:b w:val="0"/>
            <w:noProof/>
            <w:sz w:val="24"/>
            <w:szCs w:val="24"/>
          </w:rPr>
          <w:t>1.2</w:t>
        </w:r>
        <w:r w:rsidR="00FE46D2" w:rsidRPr="00061C9B">
          <w:rPr>
            <w:rFonts w:ascii="Arial" w:eastAsiaTheme="minorEastAsia" w:hAnsi="Arial" w:cs="Arial"/>
            <w:b w:val="0"/>
            <w:bCs w:val="0"/>
            <w:noProof/>
            <w:spacing w:val="0"/>
            <w:sz w:val="24"/>
            <w:szCs w:val="24"/>
            <w:lang w:eastAsia="ru-RU"/>
          </w:rPr>
          <w:tab/>
        </w:r>
        <w:r w:rsidR="00FE46D2" w:rsidRPr="00061C9B">
          <w:rPr>
            <w:rStyle w:val="afff0"/>
            <w:rFonts w:ascii="Arial" w:hAnsi="Arial" w:cs="Arial"/>
            <w:b w:val="0"/>
            <w:noProof/>
            <w:sz w:val="24"/>
            <w:szCs w:val="24"/>
          </w:rPr>
          <w:t>Описание разработанной электронной модели системы теплоснабжения МО «Город Калуга»</w:t>
        </w:r>
        <w:r w:rsidR="00FE46D2" w:rsidRPr="00061C9B">
          <w:rPr>
            <w:rFonts w:ascii="Arial" w:hAnsi="Arial" w:cs="Arial"/>
            <w:b w:val="0"/>
            <w:noProof/>
            <w:webHidden/>
            <w:sz w:val="24"/>
            <w:szCs w:val="24"/>
          </w:rPr>
          <w:tab/>
        </w:r>
        <w:r w:rsidR="00FE46D2" w:rsidRPr="00061C9B">
          <w:rPr>
            <w:rFonts w:ascii="Arial" w:hAnsi="Arial" w:cs="Arial"/>
            <w:b w:val="0"/>
            <w:noProof/>
            <w:webHidden/>
            <w:sz w:val="24"/>
            <w:szCs w:val="24"/>
          </w:rPr>
          <w:fldChar w:fldCharType="begin"/>
        </w:r>
        <w:r w:rsidR="00FE46D2" w:rsidRPr="00061C9B">
          <w:rPr>
            <w:rFonts w:ascii="Arial" w:hAnsi="Arial" w:cs="Arial"/>
            <w:b w:val="0"/>
            <w:noProof/>
            <w:webHidden/>
            <w:sz w:val="24"/>
            <w:szCs w:val="24"/>
          </w:rPr>
          <w:instrText xml:space="preserve"> PAGEREF _Toc71271284 \h </w:instrText>
        </w:r>
        <w:r w:rsidR="00FE46D2" w:rsidRPr="00061C9B">
          <w:rPr>
            <w:rFonts w:ascii="Arial" w:hAnsi="Arial" w:cs="Arial"/>
            <w:b w:val="0"/>
            <w:noProof/>
            <w:webHidden/>
            <w:sz w:val="24"/>
            <w:szCs w:val="24"/>
          </w:rPr>
        </w:r>
        <w:r w:rsidR="00FE46D2" w:rsidRPr="00061C9B">
          <w:rPr>
            <w:rFonts w:ascii="Arial" w:hAnsi="Arial" w:cs="Arial"/>
            <w:b w:val="0"/>
            <w:noProof/>
            <w:webHidden/>
            <w:sz w:val="24"/>
            <w:szCs w:val="24"/>
          </w:rPr>
          <w:fldChar w:fldCharType="separate"/>
        </w:r>
        <w:r w:rsidR="00061C9B" w:rsidRPr="00061C9B">
          <w:rPr>
            <w:rFonts w:ascii="Arial" w:hAnsi="Arial" w:cs="Arial"/>
            <w:b w:val="0"/>
            <w:noProof/>
            <w:webHidden/>
            <w:sz w:val="24"/>
            <w:szCs w:val="24"/>
          </w:rPr>
          <w:t>35</w:t>
        </w:r>
        <w:r w:rsidR="00FE46D2" w:rsidRPr="00061C9B">
          <w:rPr>
            <w:rFonts w:ascii="Arial" w:hAnsi="Arial" w:cs="Arial"/>
            <w:b w:val="0"/>
            <w:noProof/>
            <w:webHidden/>
            <w:sz w:val="24"/>
            <w:szCs w:val="24"/>
          </w:rPr>
          <w:fldChar w:fldCharType="end"/>
        </w:r>
      </w:hyperlink>
    </w:p>
    <w:p w:rsidR="00FE46D2" w:rsidRPr="00061C9B" w:rsidRDefault="00F8524F">
      <w:pPr>
        <w:pStyle w:val="29"/>
        <w:rPr>
          <w:rFonts w:ascii="Arial" w:eastAsiaTheme="minorEastAsia" w:hAnsi="Arial" w:cs="Arial"/>
          <w:b w:val="0"/>
          <w:bCs w:val="0"/>
          <w:noProof/>
          <w:spacing w:val="0"/>
          <w:sz w:val="24"/>
          <w:szCs w:val="24"/>
          <w:lang w:eastAsia="ru-RU"/>
        </w:rPr>
      </w:pPr>
      <w:hyperlink w:anchor="_Toc71271285" w:history="1">
        <w:r w:rsidR="00FE46D2" w:rsidRPr="00061C9B">
          <w:rPr>
            <w:rStyle w:val="afff0"/>
            <w:rFonts w:ascii="Arial" w:hAnsi="Arial" w:cs="Arial"/>
            <w:b w:val="0"/>
            <w:noProof/>
            <w:sz w:val="24"/>
            <w:szCs w:val="24"/>
          </w:rPr>
          <w:t>1.3</w:t>
        </w:r>
        <w:r w:rsidR="00FE46D2" w:rsidRPr="00061C9B">
          <w:rPr>
            <w:rFonts w:ascii="Arial" w:eastAsiaTheme="minorEastAsia" w:hAnsi="Arial" w:cs="Arial"/>
            <w:b w:val="0"/>
            <w:bCs w:val="0"/>
            <w:noProof/>
            <w:spacing w:val="0"/>
            <w:sz w:val="24"/>
            <w:szCs w:val="24"/>
            <w:lang w:eastAsia="ru-RU"/>
          </w:rPr>
          <w:tab/>
        </w:r>
        <w:r w:rsidR="00FE46D2" w:rsidRPr="00061C9B">
          <w:rPr>
            <w:rStyle w:val="afff0"/>
            <w:rFonts w:ascii="Arial" w:hAnsi="Arial" w:cs="Arial"/>
            <w:b w:val="0"/>
            <w:noProof/>
            <w:sz w:val="24"/>
            <w:szCs w:val="24"/>
          </w:rPr>
          <w:t>Адресный план города</w:t>
        </w:r>
        <w:r w:rsidR="00FE46D2" w:rsidRPr="00061C9B">
          <w:rPr>
            <w:rFonts w:ascii="Arial" w:hAnsi="Arial" w:cs="Arial"/>
            <w:b w:val="0"/>
            <w:noProof/>
            <w:webHidden/>
            <w:sz w:val="24"/>
            <w:szCs w:val="24"/>
          </w:rPr>
          <w:tab/>
        </w:r>
        <w:r w:rsidR="00FE46D2" w:rsidRPr="00061C9B">
          <w:rPr>
            <w:rFonts w:ascii="Arial" w:hAnsi="Arial" w:cs="Arial"/>
            <w:b w:val="0"/>
            <w:noProof/>
            <w:webHidden/>
            <w:sz w:val="24"/>
            <w:szCs w:val="24"/>
          </w:rPr>
          <w:fldChar w:fldCharType="begin"/>
        </w:r>
        <w:r w:rsidR="00FE46D2" w:rsidRPr="00061C9B">
          <w:rPr>
            <w:rFonts w:ascii="Arial" w:hAnsi="Arial" w:cs="Arial"/>
            <w:b w:val="0"/>
            <w:noProof/>
            <w:webHidden/>
            <w:sz w:val="24"/>
            <w:szCs w:val="24"/>
          </w:rPr>
          <w:instrText xml:space="preserve"> PAGEREF _Toc71271285 \h </w:instrText>
        </w:r>
        <w:r w:rsidR="00FE46D2" w:rsidRPr="00061C9B">
          <w:rPr>
            <w:rFonts w:ascii="Arial" w:hAnsi="Arial" w:cs="Arial"/>
            <w:b w:val="0"/>
            <w:noProof/>
            <w:webHidden/>
            <w:sz w:val="24"/>
            <w:szCs w:val="24"/>
          </w:rPr>
        </w:r>
        <w:r w:rsidR="00FE46D2" w:rsidRPr="00061C9B">
          <w:rPr>
            <w:rFonts w:ascii="Arial" w:hAnsi="Arial" w:cs="Arial"/>
            <w:b w:val="0"/>
            <w:noProof/>
            <w:webHidden/>
            <w:sz w:val="24"/>
            <w:szCs w:val="24"/>
          </w:rPr>
          <w:fldChar w:fldCharType="separate"/>
        </w:r>
        <w:r w:rsidR="00061C9B" w:rsidRPr="00061C9B">
          <w:rPr>
            <w:rFonts w:ascii="Arial" w:hAnsi="Arial" w:cs="Arial"/>
            <w:b w:val="0"/>
            <w:noProof/>
            <w:webHidden/>
            <w:sz w:val="24"/>
            <w:szCs w:val="24"/>
          </w:rPr>
          <w:t>36</w:t>
        </w:r>
        <w:r w:rsidR="00FE46D2" w:rsidRPr="00061C9B">
          <w:rPr>
            <w:rFonts w:ascii="Arial" w:hAnsi="Arial" w:cs="Arial"/>
            <w:b w:val="0"/>
            <w:noProof/>
            <w:webHidden/>
            <w:sz w:val="24"/>
            <w:szCs w:val="24"/>
          </w:rPr>
          <w:fldChar w:fldCharType="end"/>
        </w:r>
      </w:hyperlink>
    </w:p>
    <w:p w:rsidR="00FE46D2" w:rsidRPr="00061C9B" w:rsidRDefault="00F8524F">
      <w:pPr>
        <w:pStyle w:val="29"/>
        <w:rPr>
          <w:rFonts w:ascii="Arial" w:eastAsiaTheme="minorEastAsia" w:hAnsi="Arial" w:cs="Arial"/>
          <w:b w:val="0"/>
          <w:bCs w:val="0"/>
          <w:noProof/>
          <w:spacing w:val="0"/>
          <w:sz w:val="24"/>
          <w:szCs w:val="24"/>
          <w:lang w:eastAsia="ru-RU"/>
        </w:rPr>
      </w:pPr>
      <w:hyperlink w:anchor="_Toc71271286" w:history="1">
        <w:r w:rsidR="00FE46D2" w:rsidRPr="00061C9B">
          <w:rPr>
            <w:rStyle w:val="afff0"/>
            <w:rFonts w:ascii="Arial" w:hAnsi="Arial" w:cs="Arial"/>
            <w:b w:val="0"/>
            <w:noProof/>
            <w:sz w:val="24"/>
            <w:szCs w:val="24"/>
          </w:rPr>
          <w:t>1.4</w:t>
        </w:r>
        <w:r w:rsidR="00FE46D2" w:rsidRPr="00061C9B">
          <w:rPr>
            <w:rFonts w:ascii="Arial" w:eastAsiaTheme="minorEastAsia" w:hAnsi="Arial" w:cs="Arial"/>
            <w:b w:val="0"/>
            <w:bCs w:val="0"/>
            <w:noProof/>
            <w:spacing w:val="0"/>
            <w:sz w:val="24"/>
            <w:szCs w:val="24"/>
            <w:lang w:eastAsia="ru-RU"/>
          </w:rPr>
          <w:tab/>
        </w:r>
        <w:r w:rsidR="00FE46D2" w:rsidRPr="00061C9B">
          <w:rPr>
            <w:rStyle w:val="afff0"/>
            <w:rFonts w:ascii="Arial" w:hAnsi="Arial" w:cs="Arial"/>
            <w:b w:val="0"/>
            <w:noProof/>
            <w:sz w:val="24"/>
            <w:szCs w:val="24"/>
          </w:rPr>
          <w:t>Слои, представляющие сетки районирования города</w:t>
        </w:r>
        <w:r w:rsidR="00FE46D2" w:rsidRPr="00061C9B">
          <w:rPr>
            <w:rFonts w:ascii="Arial" w:hAnsi="Arial" w:cs="Arial"/>
            <w:b w:val="0"/>
            <w:noProof/>
            <w:webHidden/>
            <w:sz w:val="24"/>
            <w:szCs w:val="24"/>
          </w:rPr>
          <w:tab/>
        </w:r>
        <w:r w:rsidR="00FE46D2" w:rsidRPr="00061C9B">
          <w:rPr>
            <w:rFonts w:ascii="Arial" w:hAnsi="Arial" w:cs="Arial"/>
            <w:b w:val="0"/>
            <w:noProof/>
            <w:webHidden/>
            <w:sz w:val="24"/>
            <w:szCs w:val="24"/>
          </w:rPr>
          <w:fldChar w:fldCharType="begin"/>
        </w:r>
        <w:r w:rsidR="00FE46D2" w:rsidRPr="00061C9B">
          <w:rPr>
            <w:rFonts w:ascii="Arial" w:hAnsi="Arial" w:cs="Arial"/>
            <w:b w:val="0"/>
            <w:noProof/>
            <w:webHidden/>
            <w:sz w:val="24"/>
            <w:szCs w:val="24"/>
          </w:rPr>
          <w:instrText xml:space="preserve"> PAGEREF _Toc71271286 \h </w:instrText>
        </w:r>
        <w:r w:rsidR="00FE46D2" w:rsidRPr="00061C9B">
          <w:rPr>
            <w:rFonts w:ascii="Arial" w:hAnsi="Arial" w:cs="Arial"/>
            <w:b w:val="0"/>
            <w:noProof/>
            <w:webHidden/>
            <w:sz w:val="24"/>
            <w:szCs w:val="24"/>
          </w:rPr>
        </w:r>
        <w:r w:rsidR="00FE46D2" w:rsidRPr="00061C9B">
          <w:rPr>
            <w:rFonts w:ascii="Arial" w:hAnsi="Arial" w:cs="Arial"/>
            <w:b w:val="0"/>
            <w:noProof/>
            <w:webHidden/>
            <w:sz w:val="24"/>
            <w:szCs w:val="24"/>
          </w:rPr>
          <w:fldChar w:fldCharType="separate"/>
        </w:r>
        <w:r w:rsidR="00061C9B" w:rsidRPr="00061C9B">
          <w:rPr>
            <w:rFonts w:ascii="Arial" w:hAnsi="Arial" w:cs="Arial"/>
            <w:b w:val="0"/>
            <w:noProof/>
            <w:webHidden/>
            <w:sz w:val="24"/>
            <w:szCs w:val="24"/>
          </w:rPr>
          <w:t>36</w:t>
        </w:r>
        <w:r w:rsidR="00FE46D2" w:rsidRPr="00061C9B">
          <w:rPr>
            <w:rFonts w:ascii="Arial" w:hAnsi="Arial" w:cs="Arial"/>
            <w:b w:val="0"/>
            <w:noProof/>
            <w:webHidden/>
            <w:sz w:val="24"/>
            <w:szCs w:val="24"/>
          </w:rPr>
          <w:fldChar w:fldCharType="end"/>
        </w:r>
      </w:hyperlink>
    </w:p>
    <w:p w:rsidR="00FE46D2" w:rsidRPr="00061C9B" w:rsidRDefault="00F8524F">
      <w:pPr>
        <w:pStyle w:val="29"/>
        <w:rPr>
          <w:rFonts w:ascii="Arial" w:eastAsiaTheme="minorEastAsia" w:hAnsi="Arial" w:cs="Arial"/>
          <w:b w:val="0"/>
          <w:bCs w:val="0"/>
          <w:noProof/>
          <w:spacing w:val="0"/>
          <w:sz w:val="24"/>
          <w:szCs w:val="24"/>
          <w:lang w:eastAsia="ru-RU"/>
        </w:rPr>
      </w:pPr>
      <w:hyperlink w:anchor="_Toc71271287" w:history="1">
        <w:r w:rsidR="00FE46D2" w:rsidRPr="00061C9B">
          <w:rPr>
            <w:rStyle w:val="afff0"/>
            <w:rFonts w:ascii="Arial" w:hAnsi="Arial" w:cs="Arial"/>
            <w:b w:val="0"/>
            <w:noProof/>
            <w:sz w:val="24"/>
            <w:szCs w:val="24"/>
          </w:rPr>
          <w:t>1.5</w:t>
        </w:r>
        <w:r w:rsidR="00FE46D2" w:rsidRPr="00061C9B">
          <w:rPr>
            <w:rFonts w:ascii="Arial" w:eastAsiaTheme="minorEastAsia" w:hAnsi="Arial" w:cs="Arial"/>
            <w:b w:val="0"/>
            <w:bCs w:val="0"/>
            <w:noProof/>
            <w:spacing w:val="0"/>
            <w:sz w:val="24"/>
            <w:szCs w:val="24"/>
            <w:lang w:eastAsia="ru-RU"/>
          </w:rPr>
          <w:tab/>
        </w:r>
        <w:r w:rsidR="00FE46D2" w:rsidRPr="00061C9B">
          <w:rPr>
            <w:rStyle w:val="afff0"/>
            <w:rFonts w:ascii="Arial" w:hAnsi="Arial" w:cs="Arial"/>
            <w:b w:val="0"/>
            <w:noProof/>
            <w:sz w:val="24"/>
            <w:szCs w:val="24"/>
          </w:rPr>
          <w:t>Расчетный слой ZULU по системе теплоснабжения города</w:t>
        </w:r>
        <w:r w:rsidR="00FE46D2" w:rsidRPr="00061C9B">
          <w:rPr>
            <w:rFonts w:ascii="Arial" w:hAnsi="Arial" w:cs="Arial"/>
            <w:b w:val="0"/>
            <w:noProof/>
            <w:webHidden/>
            <w:sz w:val="24"/>
            <w:szCs w:val="24"/>
          </w:rPr>
          <w:tab/>
        </w:r>
        <w:r w:rsidR="00FE46D2" w:rsidRPr="00061C9B">
          <w:rPr>
            <w:rFonts w:ascii="Arial" w:hAnsi="Arial" w:cs="Arial"/>
            <w:b w:val="0"/>
            <w:noProof/>
            <w:webHidden/>
            <w:sz w:val="24"/>
            <w:szCs w:val="24"/>
          </w:rPr>
          <w:fldChar w:fldCharType="begin"/>
        </w:r>
        <w:r w:rsidR="00FE46D2" w:rsidRPr="00061C9B">
          <w:rPr>
            <w:rFonts w:ascii="Arial" w:hAnsi="Arial" w:cs="Arial"/>
            <w:b w:val="0"/>
            <w:noProof/>
            <w:webHidden/>
            <w:sz w:val="24"/>
            <w:szCs w:val="24"/>
          </w:rPr>
          <w:instrText xml:space="preserve"> PAGEREF _Toc71271287 \h </w:instrText>
        </w:r>
        <w:r w:rsidR="00FE46D2" w:rsidRPr="00061C9B">
          <w:rPr>
            <w:rFonts w:ascii="Arial" w:hAnsi="Arial" w:cs="Arial"/>
            <w:b w:val="0"/>
            <w:noProof/>
            <w:webHidden/>
            <w:sz w:val="24"/>
            <w:szCs w:val="24"/>
          </w:rPr>
        </w:r>
        <w:r w:rsidR="00FE46D2" w:rsidRPr="00061C9B">
          <w:rPr>
            <w:rFonts w:ascii="Arial" w:hAnsi="Arial" w:cs="Arial"/>
            <w:b w:val="0"/>
            <w:noProof/>
            <w:webHidden/>
            <w:sz w:val="24"/>
            <w:szCs w:val="24"/>
          </w:rPr>
          <w:fldChar w:fldCharType="separate"/>
        </w:r>
        <w:r w:rsidR="00061C9B" w:rsidRPr="00061C9B">
          <w:rPr>
            <w:rFonts w:ascii="Arial" w:hAnsi="Arial" w:cs="Arial"/>
            <w:b w:val="0"/>
            <w:noProof/>
            <w:webHidden/>
            <w:sz w:val="24"/>
            <w:szCs w:val="24"/>
          </w:rPr>
          <w:t>37</w:t>
        </w:r>
        <w:r w:rsidR="00FE46D2" w:rsidRPr="00061C9B">
          <w:rPr>
            <w:rFonts w:ascii="Arial" w:hAnsi="Arial" w:cs="Arial"/>
            <w:b w:val="0"/>
            <w:noProof/>
            <w:webHidden/>
            <w:sz w:val="24"/>
            <w:szCs w:val="24"/>
          </w:rPr>
          <w:fldChar w:fldCharType="end"/>
        </w:r>
      </w:hyperlink>
    </w:p>
    <w:p w:rsidR="00FE46D2" w:rsidRPr="00061C9B" w:rsidRDefault="00F8524F">
      <w:pPr>
        <w:pStyle w:val="29"/>
        <w:rPr>
          <w:rFonts w:ascii="Arial" w:eastAsiaTheme="minorEastAsia" w:hAnsi="Arial" w:cs="Arial"/>
          <w:b w:val="0"/>
          <w:bCs w:val="0"/>
          <w:noProof/>
          <w:spacing w:val="0"/>
          <w:sz w:val="24"/>
          <w:szCs w:val="24"/>
          <w:lang w:eastAsia="ru-RU"/>
        </w:rPr>
      </w:pPr>
      <w:hyperlink w:anchor="_Toc71271288" w:history="1">
        <w:r w:rsidR="00FE46D2" w:rsidRPr="00061C9B">
          <w:rPr>
            <w:rStyle w:val="afff0"/>
            <w:rFonts w:ascii="Arial" w:hAnsi="Arial" w:cs="Arial"/>
            <w:b w:val="0"/>
            <w:noProof/>
            <w:sz w:val="24"/>
            <w:szCs w:val="24"/>
          </w:rPr>
          <w:t>1.6</w:t>
        </w:r>
        <w:r w:rsidR="00FE46D2" w:rsidRPr="00061C9B">
          <w:rPr>
            <w:rFonts w:ascii="Arial" w:eastAsiaTheme="minorEastAsia" w:hAnsi="Arial" w:cs="Arial"/>
            <w:b w:val="0"/>
            <w:bCs w:val="0"/>
            <w:noProof/>
            <w:spacing w:val="0"/>
            <w:sz w:val="24"/>
            <w:szCs w:val="24"/>
            <w:lang w:eastAsia="ru-RU"/>
          </w:rPr>
          <w:tab/>
        </w:r>
        <w:r w:rsidR="00FE46D2" w:rsidRPr="00061C9B">
          <w:rPr>
            <w:rStyle w:val="afff0"/>
            <w:rFonts w:ascii="Arial" w:hAnsi="Arial" w:cs="Arial"/>
            <w:b w:val="0"/>
            <w:noProof/>
            <w:sz w:val="24"/>
            <w:szCs w:val="24"/>
          </w:rPr>
          <w:t>Отладка и калибровка электронной модели</w:t>
        </w:r>
        <w:r w:rsidR="00FE46D2" w:rsidRPr="00061C9B">
          <w:rPr>
            <w:rFonts w:ascii="Arial" w:hAnsi="Arial" w:cs="Arial"/>
            <w:b w:val="0"/>
            <w:noProof/>
            <w:webHidden/>
            <w:sz w:val="24"/>
            <w:szCs w:val="24"/>
          </w:rPr>
          <w:tab/>
        </w:r>
        <w:r w:rsidR="00FE46D2" w:rsidRPr="00061C9B">
          <w:rPr>
            <w:rFonts w:ascii="Arial" w:hAnsi="Arial" w:cs="Arial"/>
            <w:b w:val="0"/>
            <w:noProof/>
            <w:webHidden/>
            <w:sz w:val="24"/>
            <w:szCs w:val="24"/>
          </w:rPr>
          <w:fldChar w:fldCharType="begin"/>
        </w:r>
        <w:r w:rsidR="00FE46D2" w:rsidRPr="00061C9B">
          <w:rPr>
            <w:rFonts w:ascii="Arial" w:hAnsi="Arial" w:cs="Arial"/>
            <w:b w:val="0"/>
            <w:noProof/>
            <w:webHidden/>
            <w:sz w:val="24"/>
            <w:szCs w:val="24"/>
          </w:rPr>
          <w:instrText xml:space="preserve"> PAGEREF _Toc71271288 \h </w:instrText>
        </w:r>
        <w:r w:rsidR="00FE46D2" w:rsidRPr="00061C9B">
          <w:rPr>
            <w:rFonts w:ascii="Arial" w:hAnsi="Arial" w:cs="Arial"/>
            <w:b w:val="0"/>
            <w:noProof/>
            <w:webHidden/>
            <w:sz w:val="24"/>
            <w:szCs w:val="24"/>
          </w:rPr>
        </w:r>
        <w:r w:rsidR="00FE46D2" w:rsidRPr="00061C9B">
          <w:rPr>
            <w:rFonts w:ascii="Arial" w:hAnsi="Arial" w:cs="Arial"/>
            <w:b w:val="0"/>
            <w:noProof/>
            <w:webHidden/>
            <w:sz w:val="24"/>
            <w:szCs w:val="24"/>
          </w:rPr>
          <w:fldChar w:fldCharType="separate"/>
        </w:r>
        <w:r w:rsidR="00061C9B" w:rsidRPr="00061C9B">
          <w:rPr>
            <w:rFonts w:ascii="Arial" w:hAnsi="Arial" w:cs="Arial"/>
            <w:b w:val="0"/>
            <w:noProof/>
            <w:webHidden/>
            <w:sz w:val="24"/>
            <w:szCs w:val="24"/>
          </w:rPr>
          <w:t>39</w:t>
        </w:r>
        <w:r w:rsidR="00FE46D2" w:rsidRPr="00061C9B">
          <w:rPr>
            <w:rFonts w:ascii="Arial" w:hAnsi="Arial" w:cs="Arial"/>
            <w:b w:val="0"/>
            <w:noProof/>
            <w:webHidden/>
            <w:sz w:val="24"/>
            <w:szCs w:val="24"/>
          </w:rPr>
          <w:fldChar w:fldCharType="end"/>
        </w:r>
      </w:hyperlink>
    </w:p>
    <w:p w:rsidR="00FE46D2" w:rsidRPr="00061C9B" w:rsidRDefault="00F8524F">
      <w:pPr>
        <w:pStyle w:val="29"/>
        <w:rPr>
          <w:rFonts w:ascii="Arial" w:eastAsiaTheme="minorEastAsia" w:hAnsi="Arial" w:cs="Arial"/>
          <w:b w:val="0"/>
          <w:bCs w:val="0"/>
          <w:noProof/>
          <w:spacing w:val="0"/>
          <w:sz w:val="24"/>
          <w:szCs w:val="24"/>
          <w:lang w:eastAsia="ru-RU"/>
        </w:rPr>
      </w:pPr>
      <w:hyperlink w:anchor="_Toc71271289" w:history="1">
        <w:r w:rsidR="00FE46D2" w:rsidRPr="00061C9B">
          <w:rPr>
            <w:rStyle w:val="afff0"/>
            <w:rFonts w:ascii="Arial" w:hAnsi="Arial" w:cs="Arial"/>
            <w:b w:val="0"/>
            <w:noProof/>
            <w:sz w:val="24"/>
            <w:szCs w:val="24"/>
          </w:rPr>
          <w:t>1.7</w:t>
        </w:r>
        <w:r w:rsidR="00FE46D2" w:rsidRPr="00061C9B">
          <w:rPr>
            <w:rFonts w:ascii="Arial" w:eastAsiaTheme="minorEastAsia" w:hAnsi="Arial" w:cs="Arial"/>
            <w:b w:val="0"/>
            <w:bCs w:val="0"/>
            <w:noProof/>
            <w:spacing w:val="0"/>
            <w:sz w:val="24"/>
            <w:szCs w:val="24"/>
            <w:lang w:eastAsia="ru-RU"/>
          </w:rPr>
          <w:tab/>
        </w:r>
        <w:r w:rsidR="00FE46D2" w:rsidRPr="00061C9B">
          <w:rPr>
            <w:rStyle w:val="afff0"/>
            <w:rFonts w:ascii="Arial" w:hAnsi="Arial" w:cs="Arial"/>
            <w:b w:val="0"/>
            <w:noProof/>
            <w:sz w:val="24"/>
            <w:szCs w:val="24"/>
          </w:rPr>
          <w:t>Электронная модель перспективной системы теплоснабжения</w:t>
        </w:r>
        <w:r w:rsidR="00FE46D2" w:rsidRPr="00061C9B">
          <w:rPr>
            <w:rFonts w:ascii="Arial" w:hAnsi="Arial" w:cs="Arial"/>
            <w:b w:val="0"/>
            <w:noProof/>
            <w:webHidden/>
            <w:sz w:val="24"/>
            <w:szCs w:val="24"/>
          </w:rPr>
          <w:tab/>
        </w:r>
        <w:r w:rsidR="00FE46D2" w:rsidRPr="00061C9B">
          <w:rPr>
            <w:rFonts w:ascii="Arial" w:hAnsi="Arial" w:cs="Arial"/>
            <w:b w:val="0"/>
            <w:noProof/>
            <w:webHidden/>
            <w:sz w:val="24"/>
            <w:szCs w:val="24"/>
          </w:rPr>
          <w:fldChar w:fldCharType="begin"/>
        </w:r>
        <w:r w:rsidR="00FE46D2" w:rsidRPr="00061C9B">
          <w:rPr>
            <w:rFonts w:ascii="Arial" w:hAnsi="Arial" w:cs="Arial"/>
            <w:b w:val="0"/>
            <w:noProof/>
            <w:webHidden/>
            <w:sz w:val="24"/>
            <w:szCs w:val="24"/>
          </w:rPr>
          <w:instrText xml:space="preserve"> PAGEREF _Toc71271289 \h </w:instrText>
        </w:r>
        <w:r w:rsidR="00FE46D2" w:rsidRPr="00061C9B">
          <w:rPr>
            <w:rFonts w:ascii="Arial" w:hAnsi="Arial" w:cs="Arial"/>
            <w:b w:val="0"/>
            <w:noProof/>
            <w:webHidden/>
            <w:sz w:val="24"/>
            <w:szCs w:val="24"/>
          </w:rPr>
        </w:r>
        <w:r w:rsidR="00FE46D2" w:rsidRPr="00061C9B">
          <w:rPr>
            <w:rFonts w:ascii="Arial" w:hAnsi="Arial" w:cs="Arial"/>
            <w:b w:val="0"/>
            <w:noProof/>
            <w:webHidden/>
            <w:sz w:val="24"/>
            <w:szCs w:val="24"/>
          </w:rPr>
          <w:fldChar w:fldCharType="separate"/>
        </w:r>
        <w:r w:rsidR="00061C9B" w:rsidRPr="00061C9B">
          <w:rPr>
            <w:rFonts w:ascii="Arial" w:hAnsi="Arial" w:cs="Arial"/>
            <w:b w:val="0"/>
            <w:noProof/>
            <w:webHidden/>
            <w:sz w:val="24"/>
            <w:szCs w:val="24"/>
          </w:rPr>
          <w:t>43</w:t>
        </w:r>
        <w:r w:rsidR="00FE46D2" w:rsidRPr="00061C9B">
          <w:rPr>
            <w:rFonts w:ascii="Arial" w:hAnsi="Arial" w:cs="Arial"/>
            <w:b w:val="0"/>
            <w:noProof/>
            <w:webHidden/>
            <w:sz w:val="24"/>
            <w:szCs w:val="24"/>
          </w:rPr>
          <w:fldChar w:fldCharType="end"/>
        </w:r>
      </w:hyperlink>
    </w:p>
    <w:p w:rsidR="00FE46D2" w:rsidRPr="00061C9B" w:rsidRDefault="00F8524F">
      <w:pPr>
        <w:pStyle w:val="17"/>
        <w:rPr>
          <w:rFonts w:ascii="Arial" w:eastAsiaTheme="minorEastAsia" w:hAnsi="Arial" w:cs="Arial"/>
          <w:b w:val="0"/>
          <w:bCs w:val="0"/>
          <w:iCs w:val="0"/>
          <w:spacing w:val="0"/>
          <w:lang w:eastAsia="ru-RU"/>
        </w:rPr>
      </w:pPr>
      <w:hyperlink w:anchor="_Toc71271290" w:history="1">
        <w:r w:rsidR="00FE46D2" w:rsidRPr="00061C9B">
          <w:rPr>
            <w:rStyle w:val="afff0"/>
            <w:rFonts w:ascii="Arial" w:hAnsi="Arial" w:cs="Arial"/>
            <w:b w:val="0"/>
          </w:rPr>
          <w:t>2</w:t>
        </w:r>
        <w:r w:rsidR="00FE46D2" w:rsidRPr="00061C9B">
          <w:rPr>
            <w:rFonts w:ascii="Arial" w:eastAsiaTheme="minorEastAsia" w:hAnsi="Arial" w:cs="Arial"/>
            <w:b w:val="0"/>
            <w:bCs w:val="0"/>
            <w:iCs w:val="0"/>
            <w:spacing w:val="0"/>
            <w:lang w:eastAsia="ru-RU"/>
          </w:rPr>
          <w:tab/>
        </w:r>
        <w:r w:rsidR="00FE46D2" w:rsidRPr="00061C9B">
          <w:rPr>
            <w:rStyle w:val="afff0"/>
            <w:rFonts w:ascii="Arial" w:hAnsi="Arial" w:cs="Arial"/>
            <w:b w:val="0"/>
          </w:rPr>
          <w:t>Паспортизация объектов системы теплоснабжения</w:t>
        </w:r>
        <w:r w:rsidR="00FE46D2" w:rsidRPr="00061C9B">
          <w:rPr>
            <w:rFonts w:ascii="Arial" w:hAnsi="Arial" w:cs="Arial"/>
            <w:b w:val="0"/>
            <w:webHidden/>
          </w:rPr>
          <w:tab/>
        </w:r>
        <w:r w:rsidR="00FE46D2" w:rsidRPr="00061C9B">
          <w:rPr>
            <w:rFonts w:ascii="Arial" w:hAnsi="Arial" w:cs="Arial"/>
            <w:b w:val="0"/>
            <w:webHidden/>
          </w:rPr>
          <w:fldChar w:fldCharType="begin"/>
        </w:r>
        <w:r w:rsidR="00FE46D2" w:rsidRPr="00061C9B">
          <w:rPr>
            <w:rFonts w:ascii="Arial" w:hAnsi="Arial" w:cs="Arial"/>
            <w:b w:val="0"/>
            <w:webHidden/>
          </w:rPr>
          <w:instrText xml:space="preserve"> PAGEREF _Toc71271290 \h </w:instrText>
        </w:r>
        <w:r w:rsidR="00FE46D2" w:rsidRPr="00061C9B">
          <w:rPr>
            <w:rFonts w:ascii="Arial" w:hAnsi="Arial" w:cs="Arial"/>
            <w:b w:val="0"/>
            <w:webHidden/>
          </w:rPr>
        </w:r>
        <w:r w:rsidR="00FE46D2" w:rsidRPr="00061C9B">
          <w:rPr>
            <w:rFonts w:ascii="Arial" w:hAnsi="Arial" w:cs="Arial"/>
            <w:b w:val="0"/>
            <w:webHidden/>
          </w:rPr>
          <w:fldChar w:fldCharType="separate"/>
        </w:r>
        <w:r w:rsidR="00061C9B" w:rsidRPr="00061C9B">
          <w:rPr>
            <w:rFonts w:ascii="Arial" w:hAnsi="Arial" w:cs="Arial"/>
            <w:b w:val="0"/>
            <w:webHidden/>
          </w:rPr>
          <w:t>46</w:t>
        </w:r>
        <w:r w:rsidR="00FE46D2" w:rsidRPr="00061C9B">
          <w:rPr>
            <w:rFonts w:ascii="Arial" w:hAnsi="Arial" w:cs="Arial"/>
            <w:b w:val="0"/>
            <w:webHidden/>
          </w:rPr>
          <w:fldChar w:fldCharType="end"/>
        </w:r>
      </w:hyperlink>
    </w:p>
    <w:p w:rsidR="00FE46D2" w:rsidRPr="00061C9B" w:rsidRDefault="00F8524F">
      <w:pPr>
        <w:pStyle w:val="17"/>
        <w:rPr>
          <w:rFonts w:ascii="Arial" w:eastAsiaTheme="minorEastAsia" w:hAnsi="Arial" w:cs="Arial"/>
          <w:b w:val="0"/>
          <w:bCs w:val="0"/>
          <w:iCs w:val="0"/>
          <w:spacing w:val="0"/>
          <w:lang w:eastAsia="ru-RU"/>
        </w:rPr>
      </w:pPr>
      <w:hyperlink w:anchor="_Toc71271291" w:history="1">
        <w:r w:rsidR="00FE46D2" w:rsidRPr="00061C9B">
          <w:rPr>
            <w:rStyle w:val="afff0"/>
            <w:rFonts w:ascii="Arial" w:hAnsi="Arial" w:cs="Arial"/>
            <w:b w:val="0"/>
          </w:rPr>
          <w:t>3</w:t>
        </w:r>
        <w:r w:rsidR="00FE46D2" w:rsidRPr="00061C9B">
          <w:rPr>
            <w:rFonts w:ascii="Arial" w:eastAsiaTheme="minorEastAsia" w:hAnsi="Arial" w:cs="Arial"/>
            <w:b w:val="0"/>
            <w:bCs w:val="0"/>
            <w:iCs w:val="0"/>
            <w:spacing w:val="0"/>
            <w:lang w:eastAsia="ru-RU"/>
          </w:rPr>
          <w:tab/>
        </w:r>
        <w:r w:rsidR="00FE46D2" w:rsidRPr="00061C9B">
          <w:rPr>
            <w:rStyle w:val="afff0"/>
            <w:rFonts w:ascii="Arial" w:hAnsi="Arial" w:cs="Arial"/>
            <w:b w:val="0"/>
          </w:rPr>
          <w:t>Паспортизация и описание расчетных единиц территориального деления, включая административное</w:t>
        </w:r>
        <w:r w:rsidR="00FE46D2" w:rsidRPr="00061C9B">
          <w:rPr>
            <w:rFonts w:ascii="Arial" w:hAnsi="Arial" w:cs="Arial"/>
            <w:b w:val="0"/>
            <w:webHidden/>
          </w:rPr>
          <w:tab/>
        </w:r>
        <w:r w:rsidR="00FE46D2" w:rsidRPr="00061C9B">
          <w:rPr>
            <w:rFonts w:ascii="Arial" w:hAnsi="Arial" w:cs="Arial"/>
            <w:b w:val="0"/>
            <w:webHidden/>
          </w:rPr>
          <w:fldChar w:fldCharType="begin"/>
        </w:r>
        <w:r w:rsidR="00FE46D2" w:rsidRPr="00061C9B">
          <w:rPr>
            <w:rFonts w:ascii="Arial" w:hAnsi="Arial" w:cs="Arial"/>
            <w:b w:val="0"/>
            <w:webHidden/>
          </w:rPr>
          <w:instrText xml:space="preserve"> PAGEREF _Toc71271291 \h </w:instrText>
        </w:r>
        <w:r w:rsidR="00FE46D2" w:rsidRPr="00061C9B">
          <w:rPr>
            <w:rFonts w:ascii="Arial" w:hAnsi="Arial" w:cs="Arial"/>
            <w:b w:val="0"/>
            <w:webHidden/>
          </w:rPr>
        </w:r>
        <w:r w:rsidR="00FE46D2" w:rsidRPr="00061C9B">
          <w:rPr>
            <w:rFonts w:ascii="Arial" w:hAnsi="Arial" w:cs="Arial"/>
            <w:b w:val="0"/>
            <w:webHidden/>
          </w:rPr>
          <w:fldChar w:fldCharType="separate"/>
        </w:r>
        <w:r w:rsidR="00061C9B" w:rsidRPr="00061C9B">
          <w:rPr>
            <w:rFonts w:ascii="Arial" w:hAnsi="Arial" w:cs="Arial"/>
            <w:b w:val="0"/>
            <w:webHidden/>
          </w:rPr>
          <w:t>50</w:t>
        </w:r>
        <w:r w:rsidR="00FE46D2" w:rsidRPr="00061C9B">
          <w:rPr>
            <w:rFonts w:ascii="Arial" w:hAnsi="Arial" w:cs="Arial"/>
            <w:b w:val="0"/>
            <w:webHidden/>
          </w:rPr>
          <w:fldChar w:fldCharType="end"/>
        </w:r>
      </w:hyperlink>
    </w:p>
    <w:p w:rsidR="00FE46D2" w:rsidRPr="00061C9B" w:rsidRDefault="00F8524F">
      <w:pPr>
        <w:pStyle w:val="17"/>
        <w:rPr>
          <w:rFonts w:ascii="Arial" w:eastAsiaTheme="minorEastAsia" w:hAnsi="Arial" w:cs="Arial"/>
          <w:b w:val="0"/>
          <w:bCs w:val="0"/>
          <w:iCs w:val="0"/>
          <w:spacing w:val="0"/>
          <w:lang w:eastAsia="ru-RU"/>
        </w:rPr>
      </w:pPr>
      <w:hyperlink w:anchor="_Toc71271292" w:history="1">
        <w:r w:rsidR="00FE46D2" w:rsidRPr="00061C9B">
          <w:rPr>
            <w:rStyle w:val="afff0"/>
            <w:rFonts w:ascii="Arial" w:hAnsi="Arial" w:cs="Arial"/>
            <w:b w:val="0"/>
          </w:rPr>
          <w:t>4</w:t>
        </w:r>
        <w:r w:rsidR="00FE46D2" w:rsidRPr="00061C9B">
          <w:rPr>
            <w:rFonts w:ascii="Arial" w:eastAsiaTheme="minorEastAsia" w:hAnsi="Arial" w:cs="Arial"/>
            <w:b w:val="0"/>
            <w:bCs w:val="0"/>
            <w:iCs w:val="0"/>
            <w:spacing w:val="0"/>
            <w:lang w:eastAsia="ru-RU"/>
          </w:rPr>
          <w:tab/>
        </w:r>
        <w:r w:rsidR="00FE46D2" w:rsidRPr="00061C9B">
          <w:rPr>
            <w:rStyle w:val="afff0"/>
            <w:rFonts w:ascii="Arial" w:hAnsi="Arial" w:cs="Arial"/>
            <w:b w:val="0"/>
          </w:rPr>
          <w:t>Гидравлический расчёт тепловых сетей любой степени закольцованности, в том числе гидравлический расчёт при совместной работе нескольких источников тепловой энергии на единую тепловую сеть</w:t>
        </w:r>
        <w:r w:rsidR="00FE46D2" w:rsidRPr="00061C9B">
          <w:rPr>
            <w:rFonts w:ascii="Arial" w:hAnsi="Arial" w:cs="Arial"/>
            <w:b w:val="0"/>
            <w:webHidden/>
          </w:rPr>
          <w:tab/>
        </w:r>
        <w:r w:rsidR="00FE46D2" w:rsidRPr="00061C9B">
          <w:rPr>
            <w:rFonts w:ascii="Arial" w:hAnsi="Arial" w:cs="Arial"/>
            <w:b w:val="0"/>
            <w:webHidden/>
          </w:rPr>
          <w:fldChar w:fldCharType="begin"/>
        </w:r>
        <w:r w:rsidR="00FE46D2" w:rsidRPr="00061C9B">
          <w:rPr>
            <w:rFonts w:ascii="Arial" w:hAnsi="Arial" w:cs="Arial"/>
            <w:b w:val="0"/>
            <w:webHidden/>
          </w:rPr>
          <w:instrText xml:space="preserve"> PAGEREF _Toc71271292 \h </w:instrText>
        </w:r>
        <w:r w:rsidR="00FE46D2" w:rsidRPr="00061C9B">
          <w:rPr>
            <w:rFonts w:ascii="Arial" w:hAnsi="Arial" w:cs="Arial"/>
            <w:b w:val="0"/>
            <w:webHidden/>
          </w:rPr>
        </w:r>
        <w:r w:rsidR="00FE46D2" w:rsidRPr="00061C9B">
          <w:rPr>
            <w:rFonts w:ascii="Arial" w:hAnsi="Arial" w:cs="Arial"/>
            <w:b w:val="0"/>
            <w:webHidden/>
          </w:rPr>
          <w:fldChar w:fldCharType="separate"/>
        </w:r>
        <w:r w:rsidR="00061C9B" w:rsidRPr="00061C9B">
          <w:rPr>
            <w:rFonts w:ascii="Arial" w:hAnsi="Arial" w:cs="Arial"/>
            <w:b w:val="0"/>
            <w:webHidden/>
          </w:rPr>
          <w:t>53</w:t>
        </w:r>
        <w:r w:rsidR="00FE46D2" w:rsidRPr="00061C9B">
          <w:rPr>
            <w:rFonts w:ascii="Arial" w:hAnsi="Arial" w:cs="Arial"/>
            <w:b w:val="0"/>
            <w:webHidden/>
          </w:rPr>
          <w:fldChar w:fldCharType="end"/>
        </w:r>
      </w:hyperlink>
    </w:p>
    <w:p w:rsidR="00FE46D2" w:rsidRPr="00061C9B" w:rsidRDefault="00F8524F">
      <w:pPr>
        <w:pStyle w:val="17"/>
        <w:rPr>
          <w:rFonts w:ascii="Arial" w:eastAsiaTheme="minorEastAsia" w:hAnsi="Arial" w:cs="Arial"/>
          <w:b w:val="0"/>
          <w:bCs w:val="0"/>
          <w:iCs w:val="0"/>
          <w:spacing w:val="0"/>
          <w:lang w:eastAsia="ru-RU"/>
        </w:rPr>
      </w:pPr>
      <w:hyperlink w:anchor="_Toc71271293" w:history="1">
        <w:r w:rsidR="00FE46D2" w:rsidRPr="00061C9B">
          <w:rPr>
            <w:rStyle w:val="afff0"/>
            <w:rFonts w:ascii="Arial" w:hAnsi="Arial" w:cs="Arial"/>
            <w:b w:val="0"/>
          </w:rPr>
          <w:t>5</w:t>
        </w:r>
        <w:r w:rsidR="00FE46D2" w:rsidRPr="00061C9B">
          <w:rPr>
            <w:rFonts w:ascii="Arial" w:eastAsiaTheme="minorEastAsia" w:hAnsi="Arial" w:cs="Arial"/>
            <w:b w:val="0"/>
            <w:bCs w:val="0"/>
            <w:iCs w:val="0"/>
            <w:spacing w:val="0"/>
            <w:lang w:eastAsia="ru-RU"/>
          </w:rPr>
          <w:tab/>
        </w:r>
        <w:r w:rsidR="00FE46D2" w:rsidRPr="00061C9B">
          <w:rPr>
            <w:rStyle w:val="afff0"/>
            <w:rFonts w:ascii="Arial" w:hAnsi="Arial" w:cs="Arial"/>
            <w:b w:val="0"/>
          </w:rPr>
          <w:t>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r w:rsidR="00FE46D2" w:rsidRPr="00061C9B">
          <w:rPr>
            <w:rFonts w:ascii="Arial" w:hAnsi="Arial" w:cs="Arial"/>
            <w:b w:val="0"/>
            <w:webHidden/>
          </w:rPr>
          <w:tab/>
        </w:r>
        <w:r w:rsidR="00FE46D2" w:rsidRPr="00061C9B">
          <w:rPr>
            <w:rFonts w:ascii="Arial" w:hAnsi="Arial" w:cs="Arial"/>
            <w:b w:val="0"/>
            <w:webHidden/>
          </w:rPr>
          <w:fldChar w:fldCharType="begin"/>
        </w:r>
        <w:r w:rsidR="00FE46D2" w:rsidRPr="00061C9B">
          <w:rPr>
            <w:rFonts w:ascii="Arial" w:hAnsi="Arial" w:cs="Arial"/>
            <w:b w:val="0"/>
            <w:webHidden/>
          </w:rPr>
          <w:instrText xml:space="preserve"> PAGEREF _Toc71271293 \h </w:instrText>
        </w:r>
        <w:r w:rsidR="00FE46D2" w:rsidRPr="00061C9B">
          <w:rPr>
            <w:rFonts w:ascii="Arial" w:hAnsi="Arial" w:cs="Arial"/>
            <w:b w:val="0"/>
            <w:webHidden/>
          </w:rPr>
        </w:r>
        <w:r w:rsidR="00FE46D2" w:rsidRPr="00061C9B">
          <w:rPr>
            <w:rFonts w:ascii="Arial" w:hAnsi="Arial" w:cs="Arial"/>
            <w:b w:val="0"/>
            <w:webHidden/>
          </w:rPr>
          <w:fldChar w:fldCharType="separate"/>
        </w:r>
        <w:r w:rsidR="00061C9B" w:rsidRPr="00061C9B">
          <w:rPr>
            <w:rFonts w:ascii="Arial" w:hAnsi="Arial" w:cs="Arial"/>
            <w:b w:val="0"/>
            <w:webHidden/>
          </w:rPr>
          <w:t>54</w:t>
        </w:r>
        <w:r w:rsidR="00FE46D2" w:rsidRPr="00061C9B">
          <w:rPr>
            <w:rFonts w:ascii="Arial" w:hAnsi="Arial" w:cs="Arial"/>
            <w:b w:val="0"/>
            <w:webHidden/>
          </w:rPr>
          <w:fldChar w:fldCharType="end"/>
        </w:r>
      </w:hyperlink>
    </w:p>
    <w:p w:rsidR="00FE46D2" w:rsidRPr="00061C9B" w:rsidRDefault="00F8524F">
      <w:pPr>
        <w:pStyle w:val="17"/>
        <w:rPr>
          <w:rFonts w:ascii="Arial" w:eastAsiaTheme="minorEastAsia" w:hAnsi="Arial" w:cs="Arial"/>
          <w:b w:val="0"/>
          <w:bCs w:val="0"/>
          <w:iCs w:val="0"/>
          <w:spacing w:val="0"/>
          <w:lang w:eastAsia="ru-RU"/>
        </w:rPr>
      </w:pPr>
      <w:hyperlink w:anchor="_Toc71271294" w:history="1">
        <w:r w:rsidR="00FE46D2" w:rsidRPr="00061C9B">
          <w:rPr>
            <w:rStyle w:val="afff0"/>
            <w:rFonts w:ascii="Arial" w:hAnsi="Arial" w:cs="Arial"/>
            <w:b w:val="0"/>
          </w:rPr>
          <w:t>6</w:t>
        </w:r>
        <w:r w:rsidR="00FE46D2" w:rsidRPr="00061C9B">
          <w:rPr>
            <w:rFonts w:ascii="Arial" w:eastAsiaTheme="minorEastAsia" w:hAnsi="Arial" w:cs="Arial"/>
            <w:b w:val="0"/>
            <w:bCs w:val="0"/>
            <w:iCs w:val="0"/>
            <w:spacing w:val="0"/>
            <w:lang w:eastAsia="ru-RU"/>
          </w:rPr>
          <w:tab/>
        </w:r>
        <w:r w:rsidR="00FE46D2" w:rsidRPr="00061C9B">
          <w:rPr>
            <w:rStyle w:val="afff0"/>
            <w:rFonts w:ascii="Arial" w:hAnsi="Arial" w:cs="Arial"/>
            <w:b w:val="0"/>
          </w:rPr>
          <w:t>Расчёт балансов тепловой энергии по источникам тепловой энергии и по территориальному признаку</w:t>
        </w:r>
        <w:r w:rsidR="00FE46D2" w:rsidRPr="00061C9B">
          <w:rPr>
            <w:rFonts w:ascii="Arial" w:hAnsi="Arial" w:cs="Arial"/>
            <w:b w:val="0"/>
            <w:webHidden/>
          </w:rPr>
          <w:tab/>
        </w:r>
        <w:r w:rsidR="00FE46D2" w:rsidRPr="00061C9B">
          <w:rPr>
            <w:rFonts w:ascii="Arial" w:hAnsi="Arial" w:cs="Arial"/>
            <w:b w:val="0"/>
            <w:webHidden/>
          </w:rPr>
          <w:fldChar w:fldCharType="begin"/>
        </w:r>
        <w:r w:rsidR="00FE46D2" w:rsidRPr="00061C9B">
          <w:rPr>
            <w:rFonts w:ascii="Arial" w:hAnsi="Arial" w:cs="Arial"/>
            <w:b w:val="0"/>
            <w:webHidden/>
          </w:rPr>
          <w:instrText xml:space="preserve"> PAGEREF _Toc71271294 \h </w:instrText>
        </w:r>
        <w:r w:rsidR="00FE46D2" w:rsidRPr="00061C9B">
          <w:rPr>
            <w:rFonts w:ascii="Arial" w:hAnsi="Arial" w:cs="Arial"/>
            <w:b w:val="0"/>
            <w:webHidden/>
          </w:rPr>
        </w:r>
        <w:r w:rsidR="00FE46D2" w:rsidRPr="00061C9B">
          <w:rPr>
            <w:rFonts w:ascii="Arial" w:hAnsi="Arial" w:cs="Arial"/>
            <w:b w:val="0"/>
            <w:webHidden/>
          </w:rPr>
          <w:fldChar w:fldCharType="separate"/>
        </w:r>
        <w:r w:rsidR="00061C9B" w:rsidRPr="00061C9B">
          <w:rPr>
            <w:rFonts w:ascii="Arial" w:hAnsi="Arial" w:cs="Arial"/>
            <w:b w:val="0"/>
            <w:webHidden/>
          </w:rPr>
          <w:t>55</w:t>
        </w:r>
        <w:r w:rsidR="00FE46D2" w:rsidRPr="00061C9B">
          <w:rPr>
            <w:rFonts w:ascii="Arial" w:hAnsi="Arial" w:cs="Arial"/>
            <w:b w:val="0"/>
            <w:webHidden/>
          </w:rPr>
          <w:fldChar w:fldCharType="end"/>
        </w:r>
      </w:hyperlink>
    </w:p>
    <w:p w:rsidR="00FE46D2" w:rsidRPr="00061C9B" w:rsidRDefault="00F8524F">
      <w:pPr>
        <w:pStyle w:val="17"/>
        <w:rPr>
          <w:rFonts w:ascii="Arial" w:eastAsiaTheme="minorEastAsia" w:hAnsi="Arial" w:cs="Arial"/>
          <w:b w:val="0"/>
          <w:bCs w:val="0"/>
          <w:iCs w:val="0"/>
          <w:spacing w:val="0"/>
          <w:lang w:eastAsia="ru-RU"/>
        </w:rPr>
      </w:pPr>
      <w:hyperlink w:anchor="_Toc71271295" w:history="1">
        <w:r w:rsidR="00FE46D2" w:rsidRPr="00061C9B">
          <w:rPr>
            <w:rStyle w:val="afff0"/>
            <w:rFonts w:ascii="Arial" w:hAnsi="Arial" w:cs="Arial"/>
            <w:b w:val="0"/>
          </w:rPr>
          <w:t>7</w:t>
        </w:r>
        <w:r w:rsidR="00FE46D2" w:rsidRPr="00061C9B">
          <w:rPr>
            <w:rFonts w:ascii="Arial" w:eastAsiaTheme="minorEastAsia" w:hAnsi="Arial" w:cs="Arial"/>
            <w:b w:val="0"/>
            <w:bCs w:val="0"/>
            <w:iCs w:val="0"/>
            <w:spacing w:val="0"/>
            <w:lang w:eastAsia="ru-RU"/>
          </w:rPr>
          <w:tab/>
        </w:r>
        <w:r w:rsidR="00FE46D2" w:rsidRPr="00061C9B">
          <w:rPr>
            <w:rStyle w:val="afff0"/>
            <w:rFonts w:ascii="Arial" w:hAnsi="Arial" w:cs="Arial"/>
            <w:b w:val="0"/>
          </w:rPr>
          <w:t>Расчёт потерь тепловой энергии через изоляцию и с утечками теплоносителя</w:t>
        </w:r>
        <w:r w:rsidR="00FE46D2" w:rsidRPr="00061C9B">
          <w:rPr>
            <w:rFonts w:ascii="Arial" w:hAnsi="Arial" w:cs="Arial"/>
            <w:b w:val="0"/>
            <w:webHidden/>
          </w:rPr>
          <w:tab/>
        </w:r>
        <w:r w:rsidR="00FE46D2" w:rsidRPr="00061C9B">
          <w:rPr>
            <w:rFonts w:ascii="Arial" w:hAnsi="Arial" w:cs="Arial"/>
            <w:b w:val="0"/>
            <w:webHidden/>
          </w:rPr>
          <w:fldChar w:fldCharType="begin"/>
        </w:r>
        <w:r w:rsidR="00FE46D2" w:rsidRPr="00061C9B">
          <w:rPr>
            <w:rFonts w:ascii="Arial" w:hAnsi="Arial" w:cs="Arial"/>
            <w:b w:val="0"/>
            <w:webHidden/>
          </w:rPr>
          <w:instrText xml:space="preserve"> PAGEREF _Toc71271295 \h </w:instrText>
        </w:r>
        <w:r w:rsidR="00FE46D2" w:rsidRPr="00061C9B">
          <w:rPr>
            <w:rFonts w:ascii="Arial" w:hAnsi="Arial" w:cs="Arial"/>
            <w:b w:val="0"/>
            <w:webHidden/>
          </w:rPr>
        </w:r>
        <w:r w:rsidR="00FE46D2" w:rsidRPr="00061C9B">
          <w:rPr>
            <w:rFonts w:ascii="Arial" w:hAnsi="Arial" w:cs="Arial"/>
            <w:b w:val="0"/>
            <w:webHidden/>
          </w:rPr>
          <w:fldChar w:fldCharType="separate"/>
        </w:r>
        <w:r w:rsidR="00061C9B" w:rsidRPr="00061C9B">
          <w:rPr>
            <w:rFonts w:ascii="Arial" w:hAnsi="Arial" w:cs="Arial"/>
            <w:b w:val="0"/>
            <w:webHidden/>
          </w:rPr>
          <w:t>56</w:t>
        </w:r>
        <w:r w:rsidR="00FE46D2" w:rsidRPr="00061C9B">
          <w:rPr>
            <w:rFonts w:ascii="Arial" w:hAnsi="Arial" w:cs="Arial"/>
            <w:b w:val="0"/>
            <w:webHidden/>
          </w:rPr>
          <w:fldChar w:fldCharType="end"/>
        </w:r>
      </w:hyperlink>
    </w:p>
    <w:p w:rsidR="00FE46D2" w:rsidRPr="00061C9B" w:rsidRDefault="00F8524F">
      <w:pPr>
        <w:pStyle w:val="17"/>
        <w:rPr>
          <w:rFonts w:ascii="Arial" w:eastAsiaTheme="minorEastAsia" w:hAnsi="Arial" w:cs="Arial"/>
          <w:b w:val="0"/>
          <w:bCs w:val="0"/>
          <w:iCs w:val="0"/>
          <w:spacing w:val="0"/>
          <w:lang w:eastAsia="ru-RU"/>
        </w:rPr>
      </w:pPr>
      <w:hyperlink w:anchor="_Toc71271296" w:history="1">
        <w:r w:rsidR="00FE46D2" w:rsidRPr="00061C9B">
          <w:rPr>
            <w:rStyle w:val="afff0"/>
            <w:rFonts w:ascii="Arial" w:hAnsi="Arial" w:cs="Arial"/>
            <w:b w:val="0"/>
          </w:rPr>
          <w:t>8</w:t>
        </w:r>
        <w:r w:rsidR="00FE46D2" w:rsidRPr="00061C9B">
          <w:rPr>
            <w:rFonts w:ascii="Arial" w:eastAsiaTheme="minorEastAsia" w:hAnsi="Arial" w:cs="Arial"/>
            <w:b w:val="0"/>
            <w:bCs w:val="0"/>
            <w:iCs w:val="0"/>
            <w:spacing w:val="0"/>
            <w:lang w:eastAsia="ru-RU"/>
          </w:rPr>
          <w:tab/>
        </w:r>
        <w:r w:rsidR="00FE46D2" w:rsidRPr="00061C9B">
          <w:rPr>
            <w:rStyle w:val="afff0"/>
            <w:rFonts w:ascii="Arial" w:hAnsi="Arial" w:cs="Arial"/>
            <w:b w:val="0"/>
          </w:rPr>
          <w:t>Расчёт показателей надёжности теплоснабжения</w:t>
        </w:r>
        <w:r w:rsidR="00FE46D2" w:rsidRPr="00061C9B">
          <w:rPr>
            <w:rFonts w:ascii="Arial" w:hAnsi="Arial" w:cs="Arial"/>
            <w:b w:val="0"/>
            <w:webHidden/>
          </w:rPr>
          <w:tab/>
        </w:r>
        <w:r w:rsidR="00FE46D2" w:rsidRPr="00061C9B">
          <w:rPr>
            <w:rFonts w:ascii="Arial" w:hAnsi="Arial" w:cs="Arial"/>
            <w:b w:val="0"/>
            <w:webHidden/>
          </w:rPr>
          <w:fldChar w:fldCharType="begin"/>
        </w:r>
        <w:r w:rsidR="00FE46D2" w:rsidRPr="00061C9B">
          <w:rPr>
            <w:rFonts w:ascii="Arial" w:hAnsi="Arial" w:cs="Arial"/>
            <w:b w:val="0"/>
            <w:webHidden/>
          </w:rPr>
          <w:instrText xml:space="preserve"> PAGEREF _Toc71271296 \h </w:instrText>
        </w:r>
        <w:r w:rsidR="00FE46D2" w:rsidRPr="00061C9B">
          <w:rPr>
            <w:rFonts w:ascii="Arial" w:hAnsi="Arial" w:cs="Arial"/>
            <w:b w:val="0"/>
            <w:webHidden/>
          </w:rPr>
        </w:r>
        <w:r w:rsidR="00FE46D2" w:rsidRPr="00061C9B">
          <w:rPr>
            <w:rFonts w:ascii="Arial" w:hAnsi="Arial" w:cs="Arial"/>
            <w:b w:val="0"/>
            <w:webHidden/>
          </w:rPr>
          <w:fldChar w:fldCharType="separate"/>
        </w:r>
        <w:r w:rsidR="00061C9B" w:rsidRPr="00061C9B">
          <w:rPr>
            <w:rFonts w:ascii="Arial" w:hAnsi="Arial" w:cs="Arial"/>
            <w:b w:val="0"/>
            <w:webHidden/>
          </w:rPr>
          <w:t>57</w:t>
        </w:r>
        <w:r w:rsidR="00FE46D2" w:rsidRPr="00061C9B">
          <w:rPr>
            <w:rFonts w:ascii="Arial" w:hAnsi="Arial" w:cs="Arial"/>
            <w:b w:val="0"/>
            <w:webHidden/>
          </w:rPr>
          <w:fldChar w:fldCharType="end"/>
        </w:r>
      </w:hyperlink>
    </w:p>
    <w:p w:rsidR="00FE46D2" w:rsidRPr="00061C9B" w:rsidRDefault="00F8524F">
      <w:pPr>
        <w:pStyle w:val="17"/>
        <w:rPr>
          <w:rFonts w:ascii="Arial" w:eastAsiaTheme="minorEastAsia" w:hAnsi="Arial" w:cs="Arial"/>
          <w:b w:val="0"/>
          <w:bCs w:val="0"/>
          <w:iCs w:val="0"/>
          <w:spacing w:val="0"/>
          <w:lang w:eastAsia="ru-RU"/>
        </w:rPr>
      </w:pPr>
      <w:hyperlink w:anchor="_Toc71271297" w:history="1">
        <w:r w:rsidR="00FE46D2" w:rsidRPr="00061C9B">
          <w:rPr>
            <w:rStyle w:val="afff0"/>
            <w:rFonts w:ascii="Arial" w:hAnsi="Arial" w:cs="Arial"/>
            <w:b w:val="0"/>
          </w:rPr>
          <w:t>9</w:t>
        </w:r>
        <w:r w:rsidR="00FE46D2" w:rsidRPr="00061C9B">
          <w:rPr>
            <w:rFonts w:ascii="Arial" w:eastAsiaTheme="minorEastAsia" w:hAnsi="Arial" w:cs="Arial"/>
            <w:b w:val="0"/>
            <w:bCs w:val="0"/>
            <w:iCs w:val="0"/>
            <w:spacing w:val="0"/>
            <w:lang w:eastAsia="ru-RU"/>
          </w:rPr>
          <w:tab/>
        </w:r>
        <w:r w:rsidR="00FE46D2" w:rsidRPr="00061C9B">
          <w:rPr>
            <w:rStyle w:val="afff0"/>
            <w:rFonts w:ascii="Arial" w:hAnsi="Arial" w:cs="Arial"/>
            <w:b w:val="0"/>
          </w:rPr>
          <w:t>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r w:rsidR="00FE46D2" w:rsidRPr="00061C9B">
          <w:rPr>
            <w:rFonts w:ascii="Arial" w:hAnsi="Arial" w:cs="Arial"/>
            <w:b w:val="0"/>
            <w:webHidden/>
          </w:rPr>
          <w:tab/>
        </w:r>
        <w:r w:rsidR="00FE46D2" w:rsidRPr="00061C9B">
          <w:rPr>
            <w:rFonts w:ascii="Arial" w:hAnsi="Arial" w:cs="Arial"/>
            <w:b w:val="0"/>
            <w:webHidden/>
          </w:rPr>
          <w:fldChar w:fldCharType="begin"/>
        </w:r>
        <w:r w:rsidR="00FE46D2" w:rsidRPr="00061C9B">
          <w:rPr>
            <w:rFonts w:ascii="Arial" w:hAnsi="Arial" w:cs="Arial"/>
            <w:b w:val="0"/>
            <w:webHidden/>
          </w:rPr>
          <w:instrText xml:space="preserve"> PAGEREF _Toc71271297 \h </w:instrText>
        </w:r>
        <w:r w:rsidR="00FE46D2" w:rsidRPr="00061C9B">
          <w:rPr>
            <w:rFonts w:ascii="Arial" w:hAnsi="Arial" w:cs="Arial"/>
            <w:b w:val="0"/>
            <w:webHidden/>
          </w:rPr>
        </w:r>
        <w:r w:rsidR="00FE46D2" w:rsidRPr="00061C9B">
          <w:rPr>
            <w:rFonts w:ascii="Arial" w:hAnsi="Arial" w:cs="Arial"/>
            <w:b w:val="0"/>
            <w:webHidden/>
          </w:rPr>
          <w:fldChar w:fldCharType="separate"/>
        </w:r>
        <w:r w:rsidR="00061C9B" w:rsidRPr="00061C9B">
          <w:rPr>
            <w:rFonts w:ascii="Arial" w:hAnsi="Arial" w:cs="Arial"/>
            <w:b w:val="0"/>
            <w:webHidden/>
          </w:rPr>
          <w:t>58</w:t>
        </w:r>
        <w:r w:rsidR="00FE46D2" w:rsidRPr="00061C9B">
          <w:rPr>
            <w:rFonts w:ascii="Arial" w:hAnsi="Arial" w:cs="Arial"/>
            <w:b w:val="0"/>
            <w:webHidden/>
          </w:rPr>
          <w:fldChar w:fldCharType="end"/>
        </w:r>
      </w:hyperlink>
    </w:p>
    <w:p w:rsidR="00FE46D2" w:rsidRPr="00061C9B" w:rsidRDefault="00F8524F">
      <w:pPr>
        <w:pStyle w:val="17"/>
        <w:rPr>
          <w:rFonts w:ascii="Arial" w:eastAsiaTheme="minorEastAsia" w:hAnsi="Arial" w:cs="Arial"/>
          <w:b w:val="0"/>
          <w:bCs w:val="0"/>
          <w:iCs w:val="0"/>
          <w:spacing w:val="0"/>
          <w:lang w:eastAsia="ru-RU"/>
        </w:rPr>
      </w:pPr>
      <w:hyperlink w:anchor="_Toc71271298" w:history="1">
        <w:r w:rsidR="00FE46D2" w:rsidRPr="00061C9B">
          <w:rPr>
            <w:rStyle w:val="afff0"/>
            <w:rFonts w:ascii="Arial" w:hAnsi="Arial" w:cs="Arial"/>
            <w:b w:val="0"/>
          </w:rPr>
          <w:t>10</w:t>
        </w:r>
        <w:r w:rsidR="00FE46D2" w:rsidRPr="00061C9B">
          <w:rPr>
            <w:rFonts w:ascii="Arial" w:eastAsiaTheme="minorEastAsia" w:hAnsi="Arial" w:cs="Arial"/>
            <w:b w:val="0"/>
            <w:bCs w:val="0"/>
            <w:iCs w:val="0"/>
            <w:spacing w:val="0"/>
            <w:lang w:eastAsia="ru-RU"/>
          </w:rPr>
          <w:tab/>
        </w:r>
        <w:r w:rsidR="00FE46D2" w:rsidRPr="00061C9B">
          <w:rPr>
            <w:rStyle w:val="afff0"/>
            <w:rFonts w:ascii="Arial" w:hAnsi="Arial" w:cs="Arial"/>
            <w:b w:val="0"/>
          </w:rPr>
          <w:t>Сравнительные пьезометрические графики для разработки и анализа сценариев перспективного развития тепловых сетей</w:t>
        </w:r>
        <w:r w:rsidR="00FE46D2" w:rsidRPr="00061C9B">
          <w:rPr>
            <w:rFonts w:ascii="Arial" w:hAnsi="Arial" w:cs="Arial"/>
            <w:b w:val="0"/>
            <w:webHidden/>
          </w:rPr>
          <w:tab/>
        </w:r>
        <w:r w:rsidR="00FE46D2" w:rsidRPr="00061C9B">
          <w:rPr>
            <w:rFonts w:ascii="Arial" w:hAnsi="Arial" w:cs="Arial"/>
            <w:b w:val="0"/>
            <w:webHidden/>
          </w:rPr>
          <w:fldChar w:fldCharType="begin"/>
        </w:r>
        <w:r w:rsidR="00FE46D2" w:rsidRPr="00061C9B">
          <w:rPr>
            <w:rFonts w:ascii="Arial" w:hAnsi="Arial" w:cs="Arial"/>
            <w:b w:val="0"/>
            <w:webHidden/>
          </w:rPr>
          <w:instrText xml:space="preserve"> PAGEREF _Toc71271298 \h </w:instrText>
        </w:r>
        <w:r w:rsidR="00FE46D2" w:rsidRPr="00061C9B">
          <w:rPr>
            <w:rFonts w:ascii="Arial" w:hAnsi="Arial" w:cs="Arial"/>
            <w:b w:val="0"/>
            <w:webHidden/>
          </w:rPr>
        </w:r>
        <w:r w:rsidR="00FE46D2" w:rsidRPr="00061C9B">
          <w:rPr>
            <w:rFonts w:ascii="Arial" w:hAnsi="Arial" w:cs="Arial"/>
            <w:b w:val="0"/>
            <w:webHidden/>
          </w:rPr>
          <w:fldChar w:fldCharType="separate"/>
        </w:r>
        <w:r w:rsidR="00061C9B" w:rsidRPr="00061C9B">
          <w:rPr>
            <w:rFonts w:ascii="Arial" w:hAnsi="Arial" w:cs="Arial"/>
            <w:b w:val="0"/>
            <w:webHidden/>
          </w:rPr>
          <w:t>59</w:t>
        </w:r>
        <w:r w:rsidR="00FE46D2" w:rsidRPr="00061C9B">
          <w:rPr>
            <w:rFonts w:ascii="Arial" w:hAnsi="Arial" w:cs="Arial"/>
            <w:b w:val="0"/>
            <w:webHidden/>
          </w:rPr>
          <w:fldChar w:fldCharType="end"/>
        </w:r>
      </w:hyperlink>
    </w:p>
    <w:p w:rsidR="00FE46D2" w:rsidRPr="00061C9B" w:rsidRDefault="00F8524F">
      <w:pPr>
        <w:pStyle w:val="17"/>
        <w:rPr>
          <w:rFonts w:ascii="Arial" w:eastAsiaTheme="minorEastAsia" w:hAnsi="Arial" w:cs="Arial"/>
          <w:b w:val="0"/>
          <w:bCs w:val="0"/>
          <w:iCs w:val="0"/>
          <w:spacing w:val="0"/>
          <w:lang w:eastAsia="ru-RU"/>
        </w:rPr>
      </w:pPr>
      <w:hyperlink w:anchor="_Toc71271299" w:history="1">
        <w:r w:rsidR="00FE46D2" w:rsidRPr="00061C9B">
          <w:rPr>
            <w:rStyle w:val="afff0"/>
            <w:rFonts w:ascii="Arial" w:hAnsi="Arial" w:cs="Arial"/>
            <w:b w:val="0"/>
          </w:rPr>
          <w:t>11</w:t>
        </w:r>
        <w:r w:rsidR="00FE46D2" w:rsidRPr="00061C9B">
          <w:rPr>
            <w:rFonts w:ascii="Arial" w:eastAsiaTheme="minorEastAsia" w:hAnsi="Arial" w:cs="Arial"/>
            <w:b w:val="0"/>
            <w:bCs w:val="0"/>
            <w:iCs w:val="0"/>
            <w:spacing w:val="0"/>
            <w:lang w:eastAsia="ru-RU"/>
          </w:rPr>
          <w:tab/>
        </w:r>
        <w:r w:rsidR="00FE46D2" w:rsidRPr="00061C9B">
          <w:rPr>
            <w:rStyle w:val="afff0"/>
            <w:rFonts w:ascii="Arial" w:hAnsi="Arial" w:cs="Arial"/>
            <w:b w:val="0"/>
          </w:rPr>
          <w:t>Задачи, решаемые на базе электронной модели системы теплоснабжения</w:t>
        </w:r>
        <w:r w:rsidR="00FE46D2" w:rsidRPr="00061C9B">
          <w:rPr>
            <w:rFonts w:ascii="Arial" w:hAnsi="Arial" w:cs="Arial"/>
            <w:b w:val="0"/>
            <w:webHidden/>
          </w:rPr>
          <w:tab/>
        </w:r>
        <w:r w:rsidR="00FE46D2" w:rsidRPr="00061C9B">
          <w:rPr>
            <w:rFonts w:ascii="Arial" w:hAnsi="Arial" w:cs="Arial"/>
            <w:b w:val="0"/>
            <w:webHidden/>
          </w:rPr>
          <w:fldChar w:fldCharType="begin"/>
        </w:r>
        <w:r w:rsidR="00FE46D2" w:rsidRPr="00061C9B">
          <w:rPr>
            <w:rFonts w:ascii="Arial" w:hAnsi="Arial" w:cs="Arial"/>
            <w:b w:val="0"/>
            <w:webHidden/>
          </w:rPr>
          <w:instrText xml:space="preserve"> PAGEREF _Toc71271299 \h </w:instrText>
        </w:r>
        <w:r w:rsidR="00FE46D2" w:rsidRPr="00061C9B">
          <w:rPr>
            <w:rFonts w:ascii="Arial" w:hAnsi="Arial" w:cs="Arial"/>
            <w:b w:val="0"/>
            <w:webHidden/>
          </w:rPr>
        </w:r>
        <w:r w:rsidR="00FE46D2" w:rsidRPr="00061C9B">
          <w:rPr>
            <w:rFonts w:ascii="Arial" w:hAnsi="Arial" w:cs="Arial"/>
            <w:b w:val="0"/>
            <w:webHidden/>
          </w:rPr>
          <w:fldChar w:fldCharType="separate"/>
        </w:r>
        <w:r w:rsidR="00061C9B" w:rsidRPr="00061C9B">
          <w:rPr>
            <w:rFonts w:ascii="Arial" w:hAnsi="Arial" w:cs="Arial"/>
            <w:b w:val="0"/>
            <w:webHidden/>
          </w:rPr>
          <w:t>60</w:t>
        </w:r>
        <w:r w:rsidR="00FE46D2" w:rsidRPr="00061C9B">
          <w:rPr>
            <w:rFonts w:ascii="Arial" w:hAnsi="Arial" w:cs="Arial"/>
            <w:b w:val="0"/>
            <w:webHidden/>
          </w:rPr>
          <w:fldChar w:fldCharType="end"/>
        </w:r>
      </w:hyperlink>
    </w:p>
    <w:p w:rsidR="00FE46D2" w:rsidRPr="00061C9B" w:rsidRDefault="00F8524F">
      <w:pPr>
        <w:pStyle w:val="17"/>
        <w:rPr>
          <w:rFonts w:ascii="Arial" w:eastAsiaTheme="minorEastAsia" w:hAnsi="Arial" w:cs="Arial"/>
          <w:b w:val="0"/>
          <w:bCs w:val="0"/>
          <w:iCs w:val="0"/>
          <w:spacing w:val="0"/>
          <w:lang w:eastAsia="ru-RU"/>
        </w:rPr>
      </w:pPr>
      <w:hyperlink w:anchor="_Toc71271300" w:history="1">
        <w:r w:rsidR="00FE46D2" w:rsidRPr="00061C9B">
          <w:rPr>
            <w:rStyle w:val="afff0"/>
            <w:rFonts w:ascii="Arial" w:hAnsi="Arial" w:cs="Arial"/>
            <w:b w:val="0"/>
          </w:rPr>
          <w:t>12</w:t>
        </w:r>
        <w:r w:rsidR="00FE46D2" w:rsidRPr="00061C9B">
          <w:rPr>
            <w:rFonts w:ascii="Arial" w:eastAsiaTheme="minorEastAsia" w:hAnsi="Arial" w:cs="Arial"/>
            <w:b w:val="0"/>
            <w:bCs w:val="0"/>
            <w:iCs w:val="0"/>
            <w:spacing w:val="0"/>
            <w:lang w:eastAsia="ru-RU"/>
          </w:rPr>
          <w:tab/>
        </w:r>
        <w:r w:rsidR="00FE46D2" w:rsidRPr="00061C9B">
          <w:rPr>
            <w:rStyle w:val="afff0"/>
            <w:rFonts w:ascii="Arial" w:hAnsi="Arial" w:cs="Arial"/>
            <w:b w:val="0"/>
          </w:rPr>
          <w:t>Рекомендации по организации внедрения и сопровождения электронной модели</w:t>
        </w:r>
        <w:r w:rsidR="00FE46D2" w:rsidRPr="00061C9B">
          <w:rPr>
            <w:rFonts w:ascii="Arial" w:hAnsi="Arial" w:cs="Arial"/>
            <w:b w:val="0"/>
            <w:webHidden/>
          </w:rPr>
          <w:tab/>
        </w:r>
        <w:r w:rsidR="00FE46D2" w:rsidRPr="00061C9B">
          <w:rPr>
            <w:rFonts w:ascii="Arial" w:hAnsi="Arial" w:cs="Arial"/>
            <w:b w:val="0"/>
            <w:webHidden/>
          </w:rPr>
          <w:fldChar w:fldCharType="begin"/>
        </w:r>
        <w:r w:rsidR="00FE46D2" w:rsidRPr="00061C9B">
          <w:rPr>
            <w:rFonts w:ascii="Arial" w:hAnsi="Arial" w:cs="Arial"/>
            <w:b w:val="0"/>
            <w:webHidden/>
          </w:rPr>
          <w:instrText xml:space="preserve"> PAGEREF _Toc71271300 \h </w:instrText>
        </w:r>
        <w:r w:rsidR="00FE46D2" w:rsidRPr="00061C9B">
          <w:rPr>
            <w:rFonts w:ascii="Arial" w:hAnsi="Arial" w:cs="Arial"/>
            <w:b w:val="0"/>
            <w:webHidden/>
          </w:rPr>
        </w:r>
        <w:r w:rsidR="00FE46D2" w:rsidRPr="00061C9B">
          <w:rPr>
            <w:rFonts w:ascii="Arial" w:hAnsi="Arial" w:cs="Arial"/>
            <w:b w:val="0"/>
            <w:webHidden/>
          </w:rPr>
          <w:fldChar w:fldCharType="separate"/>
        </w:r>
        <w:r w:rsidR="00061C9B" w:rsidRPr="00061C9B">
          <w:rPr>
            <w:rFonts w:ascii="Arial" w:hAnsi="Arial" w:cs="Arial"/>
            <w:b w:val="0"/>
            <w:webHidden/>
          </w:rPr>
          <w:t>64</w:t>
        </w:r>
        <w:r w:rsidR="00FE46D2" w:rsidRPr="00061C9B">
          <w:rPr>
            <w:rFonts w:ascii="Arial" w:hAnsi="Arial" w:cs="Arial"/>
            <w:b w:val="0"/>
            <w:webHidden/>
          </w:rPr>
          <w:fldChar w:fldCharType="end"/>
        </w:r>
      </w:hyperlink>
    </w:p>
    <w:p w:rsidR="00FE46D2" w:rsidRPr="00061C9B" w:rsidRDefault="00F8524F">
      <w:pPr>
        <w:pStyle w:val="29"/>
        <w:rPr>
          <w:rFonts w:ascii="Arial" w:eastAsiaTheme="minorEastAsia" w:hAnsi="Arial" w:cs="Arial"/>
          <w:b w:val="0"/>
          <w:bCs w:val="0"/>
          <w:noProof/>
          <w:spacing w:val="0"/>
          <w:sz w:val="24"/>
          <w:szCs w:val="24"/>
          <w:lang w:eastAsia="ru-RU"/>
        </w:rPr>
      </w:pPr>
      <w:hyperlink w:anchor="_Toc71271301" w:history="1">
        <w:r w:rsidR="00FE46D2" w:rsidRPr="00061C9B">
          <w:rPr>
            <w:rStyle w:val="afff0"/>
            <w:rFonts w:ascii="Arial" w:hAnsi="Arial" w:cs="Arial"/>
            <w:b w:val="0"/>
            <w:noProof/>
            <w:sz w:val="24"/>
            <w:szCs w:val="24"/>
          </w:rPr>
          <w:t>12.1</w:t>
        </w:r>
        <w:r w:rsidR="00FE46D2" w:rsidRPr="00061C9B">
          <w:rPr>
            <w:rFonts w:ascii="Arial" w:eastAsiaTheme="minorEastAsia" w:hAnsi="Arial" w:cs="Arial"/>
            <w:b w:val="0"/>
            <w:bCs w:val="0"/>
            <w:noProof/>
            <w:spacing w:val="0"/>
            <w:sz w:val="24"/>
            <w:szCs w:val="24"/>
            <w:lang w:eastAsia="ru-RU"/>
          </w:rPr>
          <w:tab/>
        </w:r>
        <w:r w:rsidR="00FE46D2" w:rsidRPr="00061C9B">
          <w:rPr>
            <w:rStyle w:val="afff0"/>
            <w:rFonts w:ascii="Arial" w:hAnsi="Arial" w:cs="Arial"/>
            <w:b w:val="0"/>
            <w:noProof/>
            <w:sz w:val="24"/>
            <w:szCs w:val="24"/>
          </w:rPr>
          <w:t>Организация механизмов информационного взаимодействия</w:t>
        </w:r>
        <w:r w:rsidR="00FE46D2" w:rsidRPr="00061C9B">
          <w:rPr>
            <w:rFonts w:ascii="Arial" w:hAnsi="Arial" w:cs="Arial"/>
            <w:b w:val="0"/>
            <w:noProof/>
            <w:webHidden/>
            <w:sz w:val="24"/>
            <w:szCs w:val="24"/>
          </w:rPr>
          <w:tab/>
        </w:r>
        <w:r w:rsidR="00FE46D2" w:rsidRPr="00061C9B">
          <w:rPr>
            <w:rFonts w:ascii="Arial" w:hAnsi="Arial" w:cs="Arial"/>
            <w:b w:val="0"/>
            <w:noProof/>
            <w:webHidden/>
            <w:sz w:val="24"/>
            <w:szCs w:val="24"/>
          </w:rPr>
          <w:fldChar w:fldCharType="begin"/>
        </w:r>
        <w:r w:rsidR="00FE46D2" w:rsidRPr="00061C9B">
          <w:rPr>
            <w:rFonts w:ascii="Arial" w:hAnsi="Arial" w:cs="Arial"/>
            <w:b w:val="0"/>
            <w:noProof/>
            <w:webHidden/>
            <w:sz w:val="24"/>
            <w:szCs w:val="24"/>
          </w:rPr>
          <w:instrText xml:space="preserve"> PAGEREF _Toc71271301 \h </w:instrText>
        </w:r>
        <w:r w:rsidR="00FE46D2" w:rsidRPr="00061C9B">
          <w:rPr>
            <w:rFonts w:ascii="Arial" w:hAnsi="Arial" w:cs="Arial"/>
            <w:b w:val="0"/>
            <w:noProof/>
            <w:webHidden/>
            <w:sz w:val="24"/>
            <w:szCs w:val="24"/>
          </w:rPr>
        </w:r>
        <w:r w:rsidR="00FE46D2" w:rsidRPr="00061C9B">
          <w:rPr>
            <w:rFonts w:ascii="Arial" w:hAnsi="Arial" w:cs="Arial"/>
            <w:b w:val="0"/>
            <w:noProof/>
            <w:webHidden/>
            <w:sz w:val="24"/>
            <w:szCs w:val="24"/>
          </w:rPr>
          <w:fldChar w:fldCharType="separate"/>
        </w:r>
        <w:r w:rsidR="00061C9B" w:rsidRPr="00061C9B">
          <w:rPr>
            <w:rFonts w:ascii="Arial" w:hAnsi="Arial" w:cs="Arial"/>
            <w:b w:val="0"/>
            <w:noProof/>
            <w:webHidden/>
            <w:sz w:val="24"/>
            <w:szCs w:val="24"/>
          </w:rPr>
          <w:t>64</w:t>
        </w:r>
        <w:r w:rsidR="00FE46D2" w:rsidRPr="00061C9B">
          <w:rPr>
            <w:rFonts w:ascii="Arial" w:hAnsi="Arial" w:cs="Arial"/>
            <w:b w:val="0"/>
            <w:noProof/>
            <w:webHidden/>
            <w:sz w:val="24"/>
            <w:szCs w:val="24"/>
          </w:rPr>
          <w:fldChar w:fldCharType="end"/>
        </w:r>
      </w:hyperlink>
    </w:p>
    <w:p w:rsidR="00FE46D2" w:rsidRPr="00061C9B" w:rsidRDefault="00F8524F">
      <w:pPr>
        <w:pStyle w:val="29"/>
        <w:rPr>
          <w:rFonts w:ascii="Arial" w:eastAsiaTheme="minorEastAsia" w:hAnsi="Arial" w:cs="Arial"/>
          <w:b w:val="0"/>
          <w:bCs w:val="0"/>
          <w:noProof/>
          <w:spacing w:val="0"/>
          <w:sz w:val="24"/>
          <w:szCs w:val="24"/>
          <w:lang w:eastAsia="ru-RU"/>
        </w:rPr>
      </w:pPr>
      <w:hyperlink w:anchor="_Toc71271302" w:history="1">
        <w:r w:rsidR="00FE46D2" w:rsidRPr="00061C9B">
          <w:rPr>
            <w:rStyle w:val="afff0"/>
            <w:rFonts w:ascii="Arial" w:hAnsi="Arial" w:cs="Arial"/>
            <w:b w:val="0"/>
            <w:noProof/>
            <w:sz w:val="24"/>
            <w:szCs w:val="24"/>
          </w:rPr>
          <w:t>12.2</w:t>
        </w:r>
        <w:r w:rsidR="00FE46D2" w:rsidRPr="00061C9B">
          <w:rPr>
            <w:rFonts w:ascii="Arial" w:eastAsiaTheme="minorEastAsia" w:hAnsi="Arial" w:cs="Arial"/>
            <w:b w:val="0"/>
            <w:bCs w:val="0"/>
            <w:noProof/>
            <w:spacing w:val="0"/>
            <w:sz w:val="24"/>
            <w:szCs w:val="24"/>
            <w:lang w:eastAsia="ru-RU"/>
          </w:rPr>
          <w:tab/>
        </w:r>
        <w:r w:rsidR="00FE46D2" w:rsidRPr="00061C9B">
          <w:rPr>
            <w:rStyle w:val="afff0"/>
            <w:rFonts w:ascii="Arial" w:hAnsi="Arial" w:cs="Arial"/>
            <w:b w:val="0"/>
            <w:noProof/>
            <w:sz w:val="24"/>
            <w:szCs w:val="24"/>
          </w:rPr>
          <w:t>Требования к квалификации персонала</w:t>
        </w:r>
        <w:r w:rsidR="00FE46D2" w:rsidRPr="00061C9B">
          <w:rPr>
            <w:rFonts w:ascii="Arial" w:hAnsi="Arial" w:cs="Arial"/>
            <w:b w:val="0"/>
            <w:noProof/>
            <w:webHidden/>
            <w:sz w:val="24"/>
            <w:szCs w:val="24"/>
          </w:rPr>
          <w:tab/>
        </w:r>
        <w:r w:rsidR="00FE46D2" w:rsidRPr="00061C9B">
          <w:rPr>
            <w:rFonts w:ascii="Arial" w:hAnsi="Arial" w:cs="Arial"/>
            <w:b w:val="0"/>
            <w:noProof/>
            <w:webHidden/>
            <w:sz w:val="24"/>
            <w:szCs w:val="24"/>
          </w:rPr>
          <w:fldChar w:fldCharType="begin"/>
        </w:r>
        <w:r w:rsidR="00FE46D2" w:rsidRPr="00061C9B">
          <w:rPr>
            <w:rFonts w:ascii="Arial" w:hAnsi="Arial" w:cs="Arial"/>
            <w:b w:val="0"/>
            <w:noProof/>
            <w:webHidden/>
            <w:sz w:val="24"/>
            <w:szCs w:val="24"/>
          </w:rPr>
          <w:instrText xml:space="preserve"> PAGEREF _Toc71271302 \h </w:instrText>
        </w:r>
        <w:r w:rsidR="00FE46D2" w:rsidRPr="00061C9B">
          <w:rPr>
            <w:rFonts w:ascii="Arial" w:hAnsi="Arial" w:cs="Arial"/>
            <w:b w:val="0"/>
            <w:noProof/>
            <w:webHidden/>
            <w:sz w:val="24"/>
            <w:szCs w:val="24"/>
          </w:rPr>
        </w:r>
        <w:r w:rsidR="00FE46D2" w:rsidRPr="00061C9B">
          <w:rPr>
            <w:rFonts w:ascii="Arial" w:hAnsi="Arial" w:cs="Arial"/>
            <w:b w:val="0"/>
            <w:noProof/>
            <w:webHidden/>
            <w:sz w:val="24"/>
            <w:szCs w:val="24"/>
          </w:rPr>
          <w:fldChar w:fldCharType="separate"/>
        </w:r>
        <w:r w:rsidR="00061C9B" w:rsidRPr="00061C9B">
          <w:rPr>
            <w:rFonts w:ascii="Arial" w:hAnsi="Arial" w:cs="Arial"/>
            <w:b w:val="0"/>
            <w:noProof/>
            <w:webHidden/>
            <w:sz w:val="24"/>
            <w:szCs w:val="24"/>
          </w:rPr>
          <w:t>65</w:t>
        </w:r>
        <w:r w:rsidR="00FE46D2" w:rsidRPr="00061C9B">
          <w:rPr>
            <w:rFonts w:ascii="Arial" w:hAnsi="Arial" w:cs="Arial"/>
            <w:b w:val="0"/>
            <w:noProof/>
            <w:webHidden/>
            <w:sz w:val="24"/>
            <w:szCs w:val="24"/>
          </w:rPr>
          <w:fldChar w:fldCharType="end"/>
        </w:r>
      </w:hyperlink>
    </w:p>
    <w:p w:rsidR="00FE46D2" w:rsidRPr="00061C9B" w:rsidRDefault="00F8524F">
      <w:pPr>
        <w:pStyle w:val="29"/>
        <w:rPr>
          <w:rFonts w:ascii="Arial" w:eastAsiaTheme="minorEastAsia" w:hAnsi="Arial" w:cs="Arial"/>
          <w:b w:val="0"/>
          <w:bCs w:val="0"/>
          <w:noProof/>
          <w:spacing w:val="0"/>
          <w:sz w:val="24"/>
          <w:szCs w:val="24"/>
          <w:lang w:eastAsia="ru-RU"/>
        </w:rPr>
      </w:pPr>
      <w:hyperlink w:anchor="_Toc71271303" w:history="1">
        <w:r w:rsidR="00FE46D2" w:rsidRPr="00061C9B">
          <w:rPr>
            <w:rStyle w:val="afff0"/>
            <w:rFonts w:ascii="Arial" w:hAnsi="Arial" w:cs="Arial"/>
            <w:b w:val="0"/>
            <w:noProof/>
            <w:sz w:val="24"/>
            <w:szCs w:val="24"/>
          </w:rPr>
          <w:t>12.3</w:t>
        </w:r>
        <w:r w:rsidR="00FE46D2" w:rsidRPr="00061C9B">
          <w:rPr>
            <w:rFonts w:ascii="Arial" w:eastAsiaTheme="minorEastAsia" w:hAnsi="Arial" w:cs="Arial"/>
            <w:b w:val="0"/>
            <w:bCs w:val="0"/>
            <w:noProof/>
            <w:spacing w:val="0"/>
            <w:sz w:val="24"/>
            <w:szCs w:val="24"/>
            <w:lang w:eastAsia="ru-RU"/>
          </w:rPr>
          <w:tab/>
        </w:r>
        <w:r w:rsidR="00FE46D2" w:rsidRPr="00061C9B">
          <w:rPr>
            <w:rStyle w:val="afff0"/>
            <w:rFonts w:ascii="Arial" w:hAnsi="Arial" w:cs="Arial"/>
            <w:b w:val="0"/>
            <w:noProof/>
            <w:sz w:val="24"/>
            <w:szCs w:val="24"/>
          </w:rPr>
          <w:t>Рекомендации по выбору основных пользователей системы</w:t>
        </w:r>
        <w:r w:rsidR="00FE46D2" w:rsidRPr="00061C9B">
          <w:rPr>
            <w:rFonts w:ascii="Arial" w:hAnsi="Arial" w:cs="Arial"/>
            <w:b w:val="0"/>
            <w:noProof/>
            <w:webHidden/>
            <w:sz w:val="24"/>
            <w:szCs w:val="24"/>
          </w:rPr>
          <w:tab/>
        </w:r>
        <w:r w:rsidR="00FE46D2" w:rsidRPr="00061C9B">
          <w:rPr>
            <w:rFonts w:ascii="Arial" w:hAnsi="Arial" w:cs="Arial"/>
            <w:b w:val="0"/>
            <w:noProof/>
            <w:webHidden/>
            <w:sz w:val="24"/>
            <w:szCs w:val="24"/>
          </w:rPr>
          <w:fldChar w:fldCharType="begin"/>
        </w:r>
        <w:r w:rsidR="00FE46D2" w:rsidRPr="00061C9B">
          <w:rPr>
            <w:rFonts w:ascii="Arial" w:hAnsi="Arial" w:cs="Arial"/>
            <w:b w:val="0"/>
            <w:noProof/>
            <w:webHidden/>
            <w:sz w:val="24"/>
            <w:szCs w:val="24"/>
          </w:rPr>
          <w:instrText xml:space="preserve"> PAGEREF _Toc71271303 \h </w:instrText>
        </w:r>
        <w:r w:rsidR="00FE46D2" w:rsidRPr="00061C9B">
          <w:rPr>
            <w:rFonts w:ascii="Arial" w:hAnsi="Arial" w:cs="Arial"/>
            <w:b w:val="0"/>
            <w:noProof/>
            <w:webHidden/>
            <w:sz w:val="24"/>
            <w:szCs w:val="24"/>
          </w:rPr>
        </w:r>
        <w:r w:rsidR="00FE46D2" w:rsidRPr="00061C9B">
          <w:rPr>
            <w:rFonts w:ascii="Arial" w:hAnsi="Arial" w:cs="Arial"/>
            <w:b w:val="0"/>
            <w:noProof/>
            <w:webHidden/>
            <w:sz w:val="24"/>
            <w:szCs w:val="24"/>
          </w:rPr>
          <w:fldChar w:fldCharType="separate"/>
        </w:r>
        <w:r w:rsidR="00061C9B" w:rsidRPr="00061C9B">
          <w:rPr>
            <w:rFonts w:ascii="Arial" w:hAnsi="Arial" w:cs="Arial"/>
            <w:b w:val="0"/>
            <w:noProof/>
            <w:webHidden/>
            <w:sz w:val="24"/>
            <w:szCs w:val="24"/>
          </w:rPr>
          <w:t>66</w:t>
        </w:r>
        <w:r w:rsidR="00FE46D2" w:rsidRPr="00061C9B">
          <w:rPr>
            <w:rFonts w:ascii="Arial" w:hAnsi="Arial" w:cs="Arial"/>
            <w:b w:val="0"/>
            <w:noProof/>
            <w:webHidden/>
            <w:sz w:val="24"/>
            <w:szCs w:val="24"/>
          </w:rPr>
          <w:fldChar w:fldCharType="end"/>
        </w:r>
      </w:hyperlink>
    </w:p>
    <w:p w:rsidR="00FE46D2" w:rsidRPr="00061C9B" w:rsidRDefault="00F8524F">
      <w:pPr>
        <w:pStyle w:val="29"/>
        <w:rPr>
          <w:rFonts w:ascii="Arial" w:eastAsiaTheme="minorEastAsia" w:hAnsi="Arial" w:cs="Arial"/>
          <w:b w:val="0"/>
          <w:bCs w:val="0"/>
          <w:noProof/>
          <w:spacing w:val="0"/>
          <w:sz w:val="24"/>
          <w:szCs w:val="24"/>
          <w:lang w:eastAsia="ru-RU"/>
        </w:rPr>
      </w:pPr>
      <w:hyperlink w:anchor="_Toc71271304" w:history="1">
        <w:r w:rsidR="00FE46D2" w:rsidRPr="00061C9B">
          <w:rPr>
            <w:rStyle w:val="afff0"/>
            <w:rFonts w:ascii="Arial" w:hAnsi="Arial" w:cs="Arial"/>
            <w:b w:val="0"/>
            <w:noProof/>
            <w:sz w:val="24"/>
            <w:szCs w:val="24"/>
          </w:rPr>
          <w:t>12.4</w:t>
        </w:r>
        <w:r w:rsidR="00FE46D2" w:rsidRPr="00061C9B">
          <w:rPr>
            <w:rFonts w:ascii="Arial" w:eastAsiaTheme="minorEastAsia" w:hAnsi="Arial" w:cs="Arial"/>
            <w:b w:val="0"/>
            <w:bCs w:val="0"/>
            <w:noProof/>
            <w:spacing w:val="0"/>
            <w:sz w:val="24"/>
            <w:szCs w:val="24"/>
            <w:lang w:eastAsia="ru-RU"/>
          </w:rPr>
          <w:tab/>
        </w:r>
        <w:r w:rsidR="00FE46D2" w:rsidRPr="00061C9B">
          <w:rPr>
            <w:rStyle w:val="afff0"/>
            <w:rFonts w:ascii="Arial" w:hAnsi="Arial" w:cs="Arial"/>
            <w:b w:val="0"/>
            <w:noProof/>
            <w:sz w:val="24"/>
            <w:szCs w:val="24"/>
          </w:rPr>
          <w:t>Требования к применяемым техническим средствам</w:t>
        </w:r>
        <w:r w:rsidR="00FE46D2" w:rsidRPr="00061C9B">
          <w:rPr>
            <w:rFonts w:ascii="Arial" w:hAnsi="Arial" w:cs="Arial"/>
            <w:b w:val="0"/>
            <w:noProof/>
            <w:webHidden/>
            <w:sz w:val="24"/>
            <w:szCs w:val="24"/>
          </w:rPr>
          <w:tab/>
        </w:r>
        <w:r w:rsidR="00FE46D2" w:rsidRPr="00061C9B">
          <w:rPr>
            <w:rFonts w:ascii="Arial" w:hAnsi="Arial" w:cs="Arial"/>
            <w:b w:val="0"/>
            <w:noProof/>
            <w:webHidden/>
            <w:sz w:val="24"/>
            <w:szCs w:val="24"/>
          </w:rPr>
          <w:fldChar w:fldCharType="begin"/>
        </w:r>
        <w:r w:rsidR="00FE46D2" w:rsidRPr="00061C9B">
          <w:rPr>
            <w:rFonts w:ascii="Arial" w:hAnsi="Arial" w:cs="Arial"/>
            <w:b w:val="0"/>
            <w:noProof/>
            <w:webHidden/>
            <w:sz w:val="24"/>
            <w:szCs w:val="24"/>
          </w:rPr>
          <w:instrText xml:space="preserve"> PAGEREF _Toc71271304 \h </w:instrText>
        </w:r>
        <w:r w:rsidR="00FE46D2" w:rsidRPr="00061C9B">
          <w:rPr>
            <w:rFonts w:ascii="Arial" w:hAnsi="Arial" w:cs="Arial"/>
            <w:b w:val="0"/>
            <w:noProof/>
            <w:webHidden/>
            <w:sz w:val="24"/>
            <w:szCs w:val="24"/>
          </w:rPr>
        </w:r>
        <w:r w:rsidR="00FE46D2" w:rsidRPr="00061C9B">
          <w:rPr>
            <w:rFonts w:ascii="Arial" w:hAnsi="Arial" w:cs="Arial"/>
            <w:b w:val="0"/>
            <w:noProof/>
            <w:webHidden/>
            <w:sz w:val="24"/>
            <w:szCs w:val="24"/>
          </w:rPr>
          <w:fldChar w:fldCharType="separate"/>
        </w:r>
        <w:r w:rsidR="00061C9B" w:rsidRPr="00061C9B">
          <w:rPr>
            <w:rFonts w:ascii="Arial" w:hAnsi="Arial" w:cs="Arial"/>
            <w:b w:val="0"/>
            <w:noProof/>
            <w:webHidden/>
            <w:sz w:val="24"/>
            <w:szCs w:val="24"/>
          </w:rPr>
          <w:t>67</w:t>
        </w:r>
        <w:r w:rsidR="00FE46D2" w:rsidRPr="00061C9B">
          <w:rPr>
            <w:rFonts w:ascii="Arial" w:hAnsi="Arial" w:cs="Arial"/>
            <w:b w:val="0"/>
            <w:noProof/>
            <w:webHidden/>
            <w:sz w:val="24"/>
            <w:szCs w:val="24"/>
          </w:rPr>
          <w:fldChar w:fldCharType="end"/>
        </w:r>
      </w:hyperlink>
    </w:p>
    <w:p w:rsidR="00FE46D2" w:rsidRPr="00061C9B" w:rsidRDefault="00F8524F">
      <w:pPr>
        <w:pStyle w:val="29"/>
        <w:rPr>
          <w:rFonts w:ascii="Arial" w:eastAsiaTheme="minorEastAsia" w:hAnsi="Arial" w:cs="Arial"/>
          <w:b w:val="0"/>
          <w:bCs w:val="0"/>
          <w:noProof/>
          <w:spacing w:val="0"/>
          <w:sz w:val="24"/>
          <w:szCs w:val="24"/>
          <w:lang w:eastAsia="ru-RU"/>
        </w:rPr>
      </w:pPr>
      <w:hyperlink w:anchor="_Toc71271305" w:history="1">
        <w:r w:rsidR="00FE46D2" w:rsidRPr="00061C9B">
          <w:rPr>
            <w:rStyle w:val="afff0"/>
            <w:rFonts w:ascii="Arial" w:hAnsi="Arial" w:cs="Arial"/>
            <w:b w:val="0"/>
            <w:noProof/>
            <w:sz w:val="24"/>
            <w:szCs w:val="24"/>
          </w:rPr>
          <w:t>12.5</w:t>
        </w:r>
        <w:r w:rsidR="00FE46D2" w:rsidRPr="00061C9B">
          <w:rPr>
            <w:rFonts w:ascii="Arial" w:eastAsiaTheme="minorEastAsia" w:hAnsi="Arial" w:cs="Arial"/>
            <w:b w:val="0"/>
            <w:bCs w:val="0"/>
            <w:noProof/>
            <w:spacing w:val="0"/>
            <w:sz w:val="24"/>
            <w:szCs w:val="24"/>
            <w:lang w:eastAsia="ru-RU"/>
          </w:rPr>
          <w:tab/>
        </w:r>
        <w:r w:rsidR="00FE46D2" w:rsidRPr="00061C9B">
          <w:rPr>
            <w:rStyle w:val="afff0"/>
            <w:rFonts w:ascii="Arial" w:hAnsi="Arial" w:cs="Arial"/>
            <w:b w:val="0"/>
            <w:noProof/>
            <w:sz w:val="24"/>
            <w:szCs w:val="24"/>
          </w:rPr>
          <w:t>Рекомендации по организации процесса  актуализации данных электронной модели</w:t>
        </w:r>
        <w:r w:rsidR="00FE46D2" w:rsidRPr="00061C9B">
          <w:rPr>
            <w:rFonts w:ascii="Arial" w:hAnsi="Arial" w:cs="Arial"/>
            <w:b w:val="0"/>
            <w:noProof/>
            <w:webHidden/>
            <w:sz w:val="24"/>
            <w:szCs w:val="24"/>
          </w:rPr>
          <w:tab/>
        </w:r>
        <w:r w:rsidR="00FE46D2" w:rsidRPr="00061C9B">
          <w:rPr>
            <w:rFonts w:ascii="Arial" w:hAnsi="Arial" w:cs="Arial"/>
            <w:b w:val="0"/>
            <w:noProof/>
            <w:webHidden/>
            <w:sz w:val="24"/>
            <w:szCs w:val="24"/>
          </w:rPr>
          <w:fldChar w:fldCharType="begin"/>
        </w:r>
        <w:r w:rsidR="00FE46D2" w:rsidRPr="00061C9B">
          <w:rPr>
            <w:rFonts w:ascii="Arial" w:hAnsi="Arial" w:cs="Arial"/>
            <w:b w:val="0"/>
            <w:noProof/>
            <w:webHidden/>
            <w:sz w:val="24"/>
            <w:szCs w:val="24"/>
          </w:rPr>
          <w:instrText xml:space="preserve"> PAGEREF _Toc71271305 \h </w:instrText>
        </w:r>
        <w:r w:rsidR="00FE46D2" w:rsidRPr="00061C9B">
          <w:rPr>
            <w:rFonts w:ascii="Arial" w:hAnsi="Arial" w:cs="Arial"/>
            <w:b w:val="0"/>
            <w:noProof/>
            <w:webHidden/>
            <w:sz w:val="24"/>
            <w:szCs w:val="24"/>
          </w:rPr>
        </w:r>
        <w:r w:rsidR="00FE46D2" w:rsidRPr="00061C9B">
          <w:rPr>
            <w:rFonts w:ascii="Arial" w:hAnsi="Arial" w:cs="Arial"/>
            <w:b w:val="0"/>
            <w:noProof/>
            <w:webHidden/>
            <w:sz w:val="24"/>
            <w:szCs w:val="24"/>
          </w:rPr>
          <w:fldChar w:fldCharType="separate"/>
        </w:r>
        <w:r w:rsidR="00061C9B" w:rsidRPr="00061C9B">
          <w:rPr>
            <w:rFonts w:ascii="Arial" w:hAnsi="Arial" w:cs="Arial"/>
            <w:b w:val="0"/>
            <w:noProof/>
            <w:webHidden/>
            <w:sz w:val="24"/>
            <w:szCs w:val="24"/>
          </w:rPr>
          <w:t>67</w:t>
        </w:r>
        <w:r w:rsidR="00FE46D2" w:rsidRPr="00061C9B">
          <w:rPr>
            <w:rFonts w:ascii="Arial" w:hAnsi="Arial" w:cs="Arial"/>
            <w:b w:val="0"/>
            <w:noProof/>
            <w:webHidden/>
            <w:sz w:val="24"/>
            <w:szCs w:val="24"/>
          </w:rPr>
          <w:fldChar w:fldCharType="end"/>
        </w:r>
      </w:hyperlink>
    </w:p>
    <w:p w:rsidR="00F41119" w:rsidRPr="00061C9B" w:rsidRDefault="005E3C28" w:rsidP="00D946C5">
      <w:pPr>
        <w:pStyle w:val="10"/>
        <w:tabs>
          <w:tab w:val="left" w:pos="993"/>
        </w:tabs>
        <w:spacing w:before="0" w:after="0" w:line="240" w:lineRule="auto"/>
        <w:jc w:val="center"/>
        <w:rPr>
          <w:b/>
        </w:rPr>
      </w:pPr>
      <w:r w:rsidRPr="00061C9B">
        <w:rPr>
          <w:rFonts w:ascii="Arial" w:hAnsi="Arial" w:cs="Arial"/>
          <w:bCs/>
          <w:caps w:val="0"/>
          <w:sz w:val="24"/>
        </w:rPr>
        <w:fldChar w:fldCharType="end"/>
      </w:r>
      <w:bookmarkStart w:id="17" w:name="_Toc71271266"/>
      <w:r w:rsidR="00F41119" w:rsidRPr="00061C9B">
        <w:rPr>
          <w:b/>
        </w:rPr>
        <w:t>Перечень рисунков</w:t>
      </w:r>
      <w:bookmarkEnd w:id="17"/>
    </w:p>
    <w:p w:rsidR="00D946C5" w:rsidRPr="00061C9B" w:rsidRDefault="00D946C5" w:rsidP="00D946C5"/>
    <w:p w:rsidR="00FE46D2" w:rsidRPr="00061C9B" w:rsidRDefault="005E3C28">
      <w:pPr>
        <w:pStyle w:val="affd"/>
        <w:tabs>
          <w:tab w:val="right" w:leader="dot" w:pos="9061"/>
        </w:tabs>
        <w:rPr>
          <w:rFonts w:ascii="Arial" w:eastAsiaTheme="minorEastAsia" w:hAnsi="Arial" w:cs="Arial"/>
          <w:i w:val="0"/>
          <w:iCs w:val="0"/>
          <w:noProof/>
          <w:spacing w:val="0"/>
          <w:sz w:val="24"/>
          <w:szCs w:val="24"/>
          <w:lang w:val="ru-RU" w:eastAsia="ru-RU"/>
        </w:rPr>
      </w:pPr>
      <w:r w:rsidRPr="00061C9B">
        <w:rPr>
          <w:rFonts w:ascii="Arial" w:hAnsi="Arial" w:cs="Arial"/>
          <w:i w:val="0"/>
          <w:sz w:val="24"/>
          <w:szCs w:val="24"/>
        </w:rPr>
        <w:fldChar w:fldCharType="begin"/>
      </w:r>
      <w:r w:rsidR="00F41119" w:rsidRPr="00061C9B">
        <w:rPr>
          <w:rFonts w:ascii="Arial" w:hAnsi="Arial" w:cs="Arial"/>
          <w:i w:val="0"/>
          <w:sz w:val="24"/>
          <w:szCs w:val="24"/>
        </w:rPr>
        <w:instrText xml:space="preserve"> TOC \h \z \c "Рисунок" </w:instrText>
      </w:r>
      <w:r w:rsidRPr="00061C9B">
        <w:rPr>
          <w:rFonts w:ascii="Arial" w:hAnsi="Arial" w:cs="Arial"/>
          <w:i w:val="0"/>
          <w:sz w:val="24"/>
          <w:szCs w:val="24"/>
        </w:rPr>
        <w:fldChar w:fldCharType="separate"/>
      </w:r>
      <w:hyperlink w:anchor="_Toc71271306" w:history="1">
        <w:r w:rsidR="00FE46D2" w:rsidRPr="00061C9B">
          <w:rPr>
            <w:rStyle w:val="afff0"/>
            <w:rFonts w:ascii="Arial" w:eastAsia="Microsoft YaHei" w:hAnsi="Arial" w:cs="Arial"/>
            <w:i w:val="0"/>
            <w:noProof/>
            <w:sz w:val="24"/>
            <w:szCs w:val="24"/>
          </w:rPr>
          <w:t>Рисунок 1.1 - Встроенный клиент ГИС Zulu – ZuluServer</w:t>
        </w:r>
        <w:r w:rsidR="00FE46D2" w:rsidRPr="00061C9B">
          <w:rPr>
            <w:rFonts w:ascii="Arial" w:hAnsi="Arial" w:cs="Arial"/>
            <w:i w:val="0"/>
            <w:noProof/>
            <w:webHidden/>
            <w:sz w:val="24"/>
            <w:szCs w:val="24"/>
          </w:rPr>
          <w:tab/>
        </w:r>
        <w:r w:rsidR="00FE46D2" w:rsidRPr="00061C9B">
          <w:rPr>
            <w:rFonts w:ascii="Arial" w:hAnsi="Arial" w:cs="Arial"/>
            <w:i w:val="0"/>
            <w:noProof/>
            <w:webHidden/>
            <w:sz w:val="24"/>
            <w:szCs w:val="24"/>
          </w:rPr>
          <w:fldChar w:fldCharType="begin"/>
        </w:r>
        <w:r w:rsidR="00FE46D2" w:rsidRPr="00061C9B">
          <w:rPr>
            <w:rFonts w:ascii="Arial" w:hAnsi="Arial" w:cs="Arial"/>
            <w:i w:val="0"/>
            <w:noProof/>
            <w:webHidden/>
            <w:sz w:val="24"/>
            <w:szCs w:val="24"/>
          </w:rPr>
          <w:instrText xml:space="preserve"> PAGEREF _Toc71271306 \h </w:instrText>
        </w:r>
        <w:r w:rsidR="00FE46D2" w:rsidRPr="00061C9B">
          <w:rPr>
            <w:rFonts w:ascii="Arial" w:hAnsi="Arial" w:cs="Arial"/>
            <w:i w:val="0"/>
            <w:noProof/>
            <w:webHidden/>
            <w:sz w:val="24"/>
            <w:szCs w:val="24"/>
          </w:rPr>
        </w:r>
        <w:r w:rsidR="00FE46D2" w:rsidRPr="00061C9B">
          <w:rPr>
            <w:rFonts w:ascii="Arial" w:hAnsi="Arial" w:cs="Arial"/>
            <w:i w:val="0"/>
            <w:noProof/>
            <w:webHidden/>
            <w:sz w:val="24"/>
            <w:szCs w:val="24"/>
          </w:rPr>
          <w:fldChar w:fldCharType="separate"/>
        </w:r>
        <w:r w:rsidR="00061C9B" w:rsidRPr="00061C9B">
          <w:rPr>
            <w:rFonts w:ascii="Arial" w:hAnsi="Arial" w:cs="Arial"/>
            <w:i w:val="0"/>
            <w:noProof/>
            <w:webHidden/>
            <w:sz w:val="24"/>
            <w:szCs w:val="24"/>
          </w:rPr>
          <w:t>11</w:t>
        </w:r>
        <w:r w:rsidR="00FE46D2" w:rsidRPr="00061C9B">
          <w:rPr>
            <w:rFonts w:ascii="Arial" w:hAnsi="Arial" w:cs="Arial"/>
            <w:i w:val="0"/>
            <w:noProof/>
            <w:webHidden/>
            <w:sz w:val="24"/>
            <w:szCs w:val="24"/>
          </w:rPr>
          <w:fldChar w:fldCharType="end"/>
        </w:r>
      </w:hyperlink>
    </w:p>
    <w:p w:rsidR="00FE46D2" w:rsidRPr="00061C9B" w:rsidRDefault="00F8524F">
      <w:pPr>
        <w:pStyle w:val="affd"/>
        <w:tabs>
          <w:tab w:val="right" w:leader="dot" w:pos="9061"/>
        </w:tabs>
        <w:rPr>
          <w:rFonts w:ascii="Arial" w:eastAsiaTheme="minorEastAsia" w:hAnsi="Arial" w:cs="Arial"/>
          <w:i w:val="0"/>
          <w:iCs w:val="0"/>
          <w:noProof/>
          <w:spacing w:val="0"/>
          <w:sz w:val="24"/>
          <w:szCs w:val="24"/>
          <w:lang w:val="ru-RU" w:eastAsia="ru-RU"/>
        </w:rPr>
      </w:pPr>
      <w:hyperlink w:anchor="_Toc71271307" w:history="1">
        <w:r w:rsidR="00FE46D2" w:rsidRPr="00061C9B">
          <w:rPr>
            <w:rStyle w:val="afff0"/>
            <w:rFonts w:ascii="Arial" w:eastAsia="Microsoft YaHei" w:hAnsi="Arial" w:cs="Arial"/>
            <w:i w:val="0"/>
            <w:noProof/>
            <w:sz w:val="24"/>
            <w:szCs w:val="24"/>
          </w:rPr>
          <w:t>Рисунок 1.2 - Изображение нескольких состояний участков, задаваемых разными режимам</w:t>
        </w:r>
        <w:r w:rsidR="00FE46D2" w:rsidRPr="00061C9B">
          <w:rPr>
            <w:rFonts w:ascii="Arial" w:hAnsi="Arial" w:cs="Arial"/>
            <w:i w:val="0"/>
            <w:noProof/>
            <w:webHidden/>
            <w:sz w:val="24"/>
            <w:szCs w:val="24"/>
          </w:rPr>
          <w:tab/>
        </w:r>
        <w:r w:rsidR="00FE46D2" w:rsidRPr="00061C9B">
          <w:rPr>
            <w:rFonts w:ascii="Arial" w:hAnsi="Arial" w:cs="Arial"/>
            <w:i w:val="0"/>
            <w:noProof/>
            <w:webHidden/>
            <w:sz w:val="24"/>
            <w:szCs w:val="24"/>
          </w:rPr>
          <w:fldChar w:fldCharType="begin"/>
        </w:r>
        <w:r w:rsidR="00FE46D2" w:rsidRPr="00061C9B">
          <w:rPr>
            <w:rFonts w:ascii="Arial" w:hAnsi="Arial" w:cs="Arial"/>
            <w:i w:val="0"/>
            <w:noProof/>
            <w:webHidden/>
            <w:sz w:val="24"/>
            <w:szCs w:val="24"/>
          </w:rPr>
          <w:instrText xml:space="preserve"> PAGEREF _Toc71271307 \h </w:instrText>
        </w:r>
        <w:r w:rsidR="00FE46D2" w:rsidRPr="00061C9B">
          <w:rPr>
            <w:rFonts w:ascii="Arial" w:hAnsi="Arial" w:cs="Arial"/>
            <w:i w:val="0"/>
            <w:noProof/>
            <w:webHidden/>
            <w:sz w:val="24"/>
            <w:szCs w:val="24"/>
          </w:rPr>
        </w:r>
        <w:r w:rsidR="00FE46D2" w:rsidRPr="00061C9B">
          <w:rPr>
            <w:rFonts w:ascii="Arial" w:hAnsi="Arial" w:cs="Arial"/>
            <w:i w:val="0"/>
            <w:noProof/>
            <w:webHidden/>
            <w:sz w:val="24"/>
            <w:szCs w:val="24"/>
          </w:rPr>
          <w:fldChar w:fldCharType="separate"/>
        </w:r>
        <w:r w:rsidR="00061C9B" w:rsidRPr="00061C9B">
          <w:rPr>
            <w:rFonts w:ascii="Arial" w:hAnsi="Arial" w:cs="Arial"/>
            <w:i w:val="0"/>
            <w:noProof/>
            <w:webHidden/>
            <w:sz w:val="24"/>
            <w:szCs w:val="24"/>
          </w:rPr>
          <w:t>24</w:t>
        </w:r>
        <w:r w:rsidR="00FE46D2" w:rsidRPr="00061C9B">
          <w:rPr>
            <w:rFonts w:ascii="Arial" w:hAnsi="Arial" w:cs="Arial"/>
            <w:i w:val="0"/>
            <w:noProof/>
            <w:webHidden/>
            <w:sz w:val="24"/>
            <w:szCs w:val="24"/>
          </w:rPr>
          <w:fldChar w:fldCharType="end"/>
        </w:r>
      </w:hyperlink>
    </w:p>
    <w:p w:rsidR="00FE46D2" w:rsidRPr="00061C9B" w:rsidRDefault="00F8524F">
      <w:pPr>
        <w:pStyle w:val="affd"/>
        <w:tabs>
          <w:tab w:val="right" w:leader="dot" w:pos="9061"/>
        </w:tabs>
        <w:rPr>
          <w:rFonts w:ascii="Arial" w:eastAsiaTheme="minorEastAsia" w:hAnsi="Arial" w:cs="Arial"/>
          <w:i w:val="0"/>
          <w:iCs w:val="0"/>
          <w:noProof/>
          <w:spacing w:val="0"/>
          <w:sz w:val="24"/>
          <w:szCs w:val="24"/>
          <w:lang w:val="ru-RU" w:eastAsia="ru-RU"/>
        </w:rPr>
      </w:pPr>
      <w:hyperlink w:anchor="_Toc71271308" w:history="1">
        <w:r w:rsidR="00FE46D2" w:rsidRPr="00061C9B">
          <w:rPr>
            <w:rStyle w:val="afff0"/>
            <w:rFonts w:ascii="Arial" w:eastAsia="Microsoft YaHei" w:hAnsi="Arial" w:cs="Arial"/>
            <w:i w:val="0"/>
            <w:noProof/>
            <w:sz w:val="24"/>
            <w:szCs w:val="24"/>
          </w:rPr>
          <w:t>Рисунок 1.3 - Обобщенный потребитель</w:t>
        </w:r>
        <w:r w:rsidR="00FE46D2" w:rsidRPr="00061C9B">
          <w:rPr>
            <w:rFonts w:ascii="Arial" w:hAnsi="Arial" w:cs="Arial"/>
            <w:i w:val="0"/>
            <w:noProof/>
            <w:webHidden/>
            <w:sz w:val="24"/>
            <w:szCs w:val="24"/>
          </w:rPr>
          <w:tab/>
        </w:r>
        <w:r w:rsidR="00FE46D2" w:rsidRPr="00061C9B">
          <w:rPr>
            <w:rFonts w:ascii="Arial" w:hAnsi="Arial" w:cs="Arial"/>
            <w:i w:val="0"/>
            <w:noProof/>
            <w:webHidden/>
            <w:sz w:val="24"/>
            <w:szCs w:val="24"/>
          </w:rPr>
          <w:fldChar w:fldCharType="begin"/>
        </w:r>
        <w:r w:rsidR="00FE46D2" w:rsidRPr="00061C9B">
          <w:rPr>
            <w:rFonts w:ascii="Arial" w:hAnsi="Arial" w:cs="Arial"/>
            <w:i w:val="0"/>
            <w:noProof/>
            <w:webHidden/>
            <w:sz w:val="24"/>
            <w:szCs w:val="24"/>
          </w:rPr>
          <w:instrText xml:space="preserve"> PAGEREF _Toc71271308 \h </w:instrText>
        </w:r>
        <w:r w:rsidR="00FE46D2" w:rsidRPr="00061C9B">
          <w:rPr>
            <w:rFonts w:ascii="Arial" w:hAnsi="Arial" w:cs="Arial"/>
            <w:i w:val="0"/>
            <w:noProof/>
            <w:webHidden/>
            <w:sz w:val="24"/>
            <w:szCs w:val="24"/>
          </w:rPr>
        </w:r>
        <w:r w:rsidR="00FE46D2" w:rsidRPr="00061C9B">
          <w:rPr>
            <w:rFonts w:ascii="Arial" w:hAnsi="Arial" w:cs="Arial"/>
            <w:i w:val="0"/>
            <w:noProof/>
            <w:webHidden/>
            <w:sz w:val="24"/>
            <w:szCs w:val="24"/>
          </w:rPr>
          <w:fldChar w:fldCharType="separate"/>
        </w:r>
        <w:r w:rsidR="00061C9B" w:rsidRPr="00061C9B">
          <w:rPr>
            <w:rFonts w:ascii="Arial" w:hAnsi="Arial" w:cs="Arial"/>
            <w:i w:val="0"/>
            <w:noProof/>
            <w:webHidden/>
            <w:sz w:val="24"/>
            <w:szCs w:val="24"/>
          </w:rPr>
          <w:t>25</w:t>
        </w:r>
        <w:r w:rsidR="00FE46D2" w:rsidRPr="00061C9B">
          <w:rPr>
            <w:rFonts w:ascii="Arial" w:hAnsi="Arial" w:cs="Arial"/>
            <w:i w:val="0"/>
            <w:noProof/>
            <w:webHidden/>
            <w:sz w:val="24"/>
            <w:szCs w:val="24"/>
          </w:rPr>
          <w:fldChar w:fldCharType="end"/>
        </w:r>
      </w:hyperlink>
    </w:p>
    <w:p w:rsidR="00FE46D2" w:rsidRPr="00061C9B" w:rsidRDefault="00F8524F">
      <w:pPr>
        <w:pStyle w:val="affd"/>
        <w:tabs>
          <w:tab w:val="right" w:leader="dot" w:pos="9061"/>
        </w:tabs>
        <w:rPr>
          <w:rFonts w:ascii="Arial" w:eastAsiaTheme="minorEastAsia" w:hAnsi="Arial" w:cs="Arial"/>
          <w:i w:val="0"/>
          <w:iCs w:val="0"/>
          <w:noProof/>
          <w:spacing w:val="0"/>
          <w:sz w:val="24"/>
          <w:szCs w:val="24"/>
          <w:lang w:val="ru-RU" w:eastAsia="ru-RU"/>
        </w:rPr>
      </w:pPr>
      <w:hyperlink w:anchor="_Toc71271309" w:history="1">
        <w:r w:rsidR="00FE46D2" w:rsidRPr="00061C9B">
          <w:rPr>
            <w:rStyle w:val="afff0"/>
            <w:rFonts w:ascii="Arial" w:eastAsia="Microsoft YaHei" w:hAnsi="Arial" w:cs="Arial"/>
            <w:i w:val="0"/>
            <w:noProof/>
            <w:sz w:val="24"/>
            <w:szCs w:val="24"/>
          </w:rPr>
          <w:t>Рисунок 1.4 - ЦТП</w:t>
        </w:r>
        <w:r w:rsidR="00FE46D2" w:rsidRPr="00061C9B">
          <w:rPr>
            <w:rFonts w:ascii="Arial" w:hAnsi="Arial" w:cs="Arial"/>
            <w:i w:val="0"/>
            <w:noProof/>
            <w:webHidden/>
            <w:sz w:val="24"/>
            <w:szCs w:val="24"/>
          </w:rPr>
          <w:tab/>
        </w:r>
        <w:r w:rsidR="00FE46D2" w:rsidRPr="00061C9B">
          <w:rPr>
            <w:rFonts w:ascii="Arial" w:hAnsi="Arial" w:cs="Arial"/>
            <w:i w:val="0"/>
            <w:noProof/>
            <w:webHidden/>
            <w:sz w:val="24"/>
            <w:szCs w:val="24"/>
          </w:rPr>
          <w:fldChar w:fldCharType="begin"/>
        </w:r>
        <w:r w:rsidR="00FE46D2" w:rsidRPr="00061C9B">
          <w:rPr>
            <w:rFonts w:ascii="Arial" w:hAnsi="Arial" w:cs="Arial"/>
            <w:i w:val="0"/>
            <w:noProof/>
            <w:webHidden/>
            <w:sz w:val="24"/>
            <w:szCs w:val="24"/>
          </w:rPr>
          <w:instrText xml:space="preserve"> PAGEREF _Toc71271309 \h </w:instrText>
        </w:r>
        <w:r w:rsidR="00FE46D2" w:rsidRPr="00061C9B">
          <w:rPr>
            <w:rFonts w:ascii="Arial" w:hAnsi="Arial" w:cs="Arial"/>
            <w:i w:val="0"/>
            <w:noProof/>
            <w:webHidden/>
            <w:sz w:val="24"/>
            <w:szCs w:val="24"/>
          </w:rPr>
        </w:r>
        <w:r w:rsidR="00FE46D2" w:rsidRPr="00061C9B">
          <w:rPr>
            <w:rFonts w:ascii="Arial" w:hAnsi="Arial" w:cs="Arial"/>
            <w:i w:val="0"/>
            <w:noProof/>
            <w:webHidden/>
            <w:sz w:val="24"/>
            <w:szCs w:val="24"/>
          </w:rPr>
          <w:fldChar w:fldCharType="separate"/>
        </w:r>
        <w:r w:rsidR="00061C9B" w:rsidRPr="00061C9B">
          <w:rPr>
            <w:rFonts w:ascii="Arial" w:hAnsi="Arial" w:cs="Arial"/>
            <w:i w:val="0"/>
            <w:noProof/>
            <w:webHidden/>
            <w:sz w:val="24"/>
            <w:szCs w:val="24"/>
          </w:rPr>
          <w:t>26</w:t>
        </w:r>
        <w:r w:rsidR="00FE46D2" w:rsidRPr="00061C9B">
          <w:rPr>
            <w:rFonts w:ascii="Arial" w:hAnsi="Arial" w:cs="Arial"/>
            <w:i w:val="0"/>
            <w:noProof/>
            <w:webHidden/>
            <w:sz w:val="24"/>
            <w:szCs w:val="24"/>
          </w:rPr>
          <w:fldChar w:fldCharType="end"/>
        </w:r>
      </w:hyperlink>
    </w:p>
    <w:p w:rsidR="00FE46D2" w:rsidRPr="00061C9B" w:rsidRDefault="00F8524F">
      <w:pPr>
        <w:pStyle w:val="affd"/>
        <w:tabs>
          <w:tab w:val="right" w:leader="dot" w:pos="9061"/>
        </w:tabs>
        <w:rPr>
          <w:rFonts w:ascii="Arial" w:eastAsiaTheme="minorEastAsia" w:hAnsi="Arial" w:cs="Arial"/>
          <w:i w:val="0"/>
          <w:iCs w:val="0"/>
          <w:noProof/>
          <w:spacing w:val="0"/>
          <w:sz w:val="24"/>
          <w:szCs w:val="24"/>
          <w:lang w:val="ru-RU" w:eastAsia="ru-RU"/>
        </w:rPr>
      </w:pPr>
      <w:hyperlink w:anchor="_Toc71271310" w:history="1">
        <w:r w:rsidR="00FE46D2" w:rsidRPr="00061C9B">
          <w:rPr>
            <w:rStyle w:val="afff0"/>
            <w:rFonts w:ascii="Arial" w:eastAsia="Microsoft YaHei" w:hAnsi="Arial" w:cs="Arial"/>
            <w:i w:val="0"/>
            <w:noProof/>
            <w:sz w:val="24"/>
            <w:szCs w:val="24"/>
          </w:rPr>
          <w:t>Рисунок 1.5 - Перемычка</w:t>
        </w:r>
        <w:r w:rsidR="00FE46D2" w:rsidRPr="00061C9B">
          <w:rPr>
            <w:rFonts w:ascii="Arial" w:hAnsi="Arial" w:cs="Arial"/>
            <w:i w:val="0"/>
            <w:noProof/>
            <w:webHidden/>
            <w:sz w:val="24"/>
            <w:szCs w:val="24"/>
          </w:rPr>
          <w:tab/>
        </w:r>
        <w:r w:rsidR="00FE46D2" w:rsidRPr="00061C9B">
          <w:rPr>
            <w:rFonts w:ascii="Arial" w:hAnsi="Arial" w:cs="Arial"/>
            <w:i w:val="0"/>
            <w:noProof/>
            <w:webHidden/>
            <w:sz w:val="24"/>
            <w:szCs w:val="24"/>
          </w:rPr>
          <w:fldChar w:fldCharType="begin"/>
        </w:r>
        <w:r w:rsidR="00FE46D2" w:rsidRPr="00061C9B">
          <w:rPr>
            <w:rFonts w:ascii="Arial" w:hAnsi="Arial" w:cs="Arial"/>
            <w:i w:val="0"/>
            <w:noProof/>
            <w:webHidden/>
            <w:sz w:val="24"/>
            <w:szCs w:val="24"/>
          </w:rPr>
          <w:instrText xml:space="preserve"> PAGEREF _Toc71271310 \h </w:instrText>
        </w:r>
        <w:r w:rsidR="00FE46D2" w:rsidRPr="00061C9B">
          <w:rPr>
            <w:rFonts w:ascii="Arial" w:hAnsi="Arial" w:cs="Arial"/>
            <w:i w:val="0"/>
            <w:noProof/>
            <w:webHidden/>
            <w:sz w:val="24"/>
            <w:szCs w:val="24"/>
          </w:rPr>
        </w:r>
        <w:r w:rsidR="00FE46D2" w:rsidRPr="00061C9B">
          <w:rPr>
            <w:rFonts w:ascii="Arial" w:hAnsi="Arial" w:cs="Arial"/>
            <w:i w:val="0"/>
            <w:noProof/>
            <w:webHidden/>
            <w:sz w:val="24"/>
            <w:szCs w:val="24"/>
          </w:rPr>
          <w:fldChar w:fldCharType="separate"/>
        </w:r>
        <w:r w:rsidR="00061C9B" w:rsidRPr="00061C9B">
          <w:rPr>
            <w:rFonts w:ascii="Arial" w:hAnsi="Arial" w:cs="Arial"/>
            <w:i w:val="0"/>
            <w:noProof/>
            <w:webHidden/>
            <w:sz w:val="24"/>
            <w:szCs w:val="24"/>
          </w:rPr>
          <w:t>26</w:t>
        </w:r>
        <w:r w:rsidR="00FE46D2" w:rsidRPr="00061C9B">
          <w:rPr>
            <w:rFonts w:ascii="Arial" w:hAnsi="Arial" w:cs="Arial"/>
            <w:i w:val="0"/>
            <w:noProof/>
            <w:webHidden/>
            <w:sz w:val="24"/>
            <w:szCs w:val="24"/>
          </w:rPr>
          <w:fldChar w:fldCharType="end"/>
        </w:r>
      </w:hyperlink>
    </w:p>
    <w:p w:rsidR="00FE46D2" w:rsidRPr="00061C9B" w:rsidRDefault="00F8524F">
      <w:pPr>
        <w:pStyle w:val="affd"/>
        <w:tabs>
          <w:tab w:val="right" w:leader="dot" w:pos="9061"/>
        </w:tabs>
        <w:rPr>
          <w:rFonts w:ascii="Arial" w:eastAsiaTheme="minorEastAsia" w:hAnsi="Arial" w:cs="Arial"/>
          <w:i w:val="0"/>
          <w:iCs w:val="0"/>
          <w:noProof/>
          <w:spacing w:val="0"/>
          <w:sz w:val="24"/>
          <w:szCs w:val="24"/>
          <w:lang w:val="ru-RU" w:eastAsia="ru-RU"/>
        </w:rPr>
      </w:pPr>
      <w:hyperlink w:anchor="_Toc71271311" w:history="1">
        <w:r w:rsidR="00FE46D2" w:rsidRPr="00061C9B">
          <w:rPr>
            <w:rStyle w:val="afff0"/>
            <w:rFonts w:ascii="Arial" w:eastAsia="Microsoft YaHei" w:hAnsi="Arial" w:cs="Arial"/>
            <w:i w:val="0"/>
            <w:noProof/>
            <w:sz w:val="24"/>
            <w:szCs w:val="24"/>
          </w:rPr>
          <w:t>Рисунок 1.6 - Соединение между подающим трубопроводом одного участка и обратным трубопроводом другого участка</w:t>
        </w:r>
        <w:r w:rsidR="00FE46D2" w:rsidRPr="00061C9B">
          <w:rPr>
            <w:rFonts w:ascii="Arial" w:hAnsi="Arial" w:cs="Arial"/>
            <w:i w:val="0"/>
            <w:noProof/>
            <w:webHidden/>
            <w:sz w:val="24"/>
            <w:szCs w:val="24"/>
          </w:rPr>
          <w:tab/>
        </w:r>
        <w:r w:rsidR="00FE46D2" w:rsidRPr="00061C9B">
          <w:rPr>
            <w:rFonts w:ascii="Arial" w:hAnsi="Arial" w:cs="Arial"/>
            <w:i w:val="0"/>
            <w:noProof/>
            <w:webHidden/>
            <w:sz w:val="24"/>
            <w:szCs w:val="24"/>
          </w:rPr>
          <w:fldChar w:fldCharType="begin"/>
        </w:r>
        <w:r w:rsidR="00FE46D2" w:rsidRPr="00061C9B">
          <w:rPr>
            <w:rFonts w:ascii="Arial" w:hAnsi="Arial" w:cs="Arial"/>
            <w:i w:val="0"/>
            <w:noProof/>
            <w:webHidden/>
            <w:sz w:val="24"/>
            <w:szCs w:val="24"/>
          </w:rPr>
          <w:instrText xml:space="preserve"> PAGEREF _Toc71271311 \h </w:instrText>
        </w:r>
        <w:r w:rsidR="00FE46D2" w:rsidRPr="00061C9B">
          <w:rPr>
            <w:rFonts w:ascii="Arial" w:hAnsi="Arial" w:cs="Arial"/>
            <w:i w:val="0"/>
            <w:noProof/>
            <w:webHidden/>
            <w:sz w:val="24"/>
            <w:szCs w:val="24"/>
          </w:rPr>
        </w:r>
        <w:r w:rsidR="00FE46D2" w:rsidRPr="00061C9B">
          <w:rPr>
            <w:rFonts w:ascii="Arial" w:hAnsi="Arial" w:cs="Arial"/>
            <w:i w:val="0"/>
            <w:noProof/>
            <w:webHidden/>
            <w:sz w:val="24"/>
            <w:szCs w:val="24"/>
          </w:rPr>
          <w:fldChar w:fldCharType="separate"/>
        </w:r>
        <w:r w:rsidR="00061C9B" w:rsidRPr="00061C9B">
          <w:rPr>
            <w:rFonts w:ascii="Arial" w:hAnsi="Arial" w:cs="Arial"/>
            <w:i w:val="0"/>
            <w:noProof/>
            <w:webHidden/>
            <w:sz w:val="24"/>
            <w:szCs w:val="24"/>
          </w:rPr>
          <w:t>26</w:t>
        </w:r>
        <w:r w:rsidR="00FE46D2" w:rsidRPr="00061C9B">
          <w:rPr>
            <w:rFonts w:ascii="Arial" w:hAnsi="Arial" w:cs="Arial"/>
            <w:i w:val="0"/>
            <w:noProof/>
            <w:webHidden/>
            <w:sz w:val="24"/>
            <w:szCs w:val="24"/>
          </w:rPr>
          <w:fldChar w:fldCharType="end"/>
        </w:r>
      </w:hyperlink>
    </w:p>
    <w:p w:rsidR="00FE46D2" w:rsidRPr="00061C9B" w:rsidRDefault="00F8524F">
      <w:pPr>
        <w:pStyle w:val="affd"/>
        <w:tabs>
          <w:tab w:val="right" w:leader="dot" w:pos="9061"/>
        </w:tabs>
        <w:rPr>
          <w:rFonts w:ascii="Arial" w:eastAsiaTheme="minorEastAsia" w:hAnsi="Arial" w:cs="Arial"/>
          <w:i w:val="0"/>
          <w:iCs w:val="0"/>
          <w:noProof/>
          <w:spacing w:val="0"/>
          <w:sz w:val="24"/>
          <w:szCs w:val="24"/>
          <w:lang w:val="ru-RU" w:eastAsia="ru-RU"/>
        </w:rPr>
      </w:pPr>
      <w:hyperlink w:anchor="_Toc71271312" w:history="1">
        <w:r w:rsidR="00FE46D2" w:rsidRPr="00061C9B">
          <w:rPr>
            <w:rStyle w:val="afff0"/>
            <w:rFonts w:ascii="Arial" w:eastAsia="Microsoft YaHei" w:hAnsi="Arial" w:cs="Arial"/>
            <w:i w:val="0"/>
            <w:noProof/>
            <w:sz w:val="24"/>
            <w:szCs w:val="24"/>
          </w:rPr>
          <w:t>Рисунок 1.7 - Насосная станция</w:t>
        </w:r>
        <w:r w:rsidR="00FE46D2" w:rsidRPr="00061C9B">
          <w:rPr>
            <w:rFonts w:ascii="Arial" w:hAnsi="Arial" w:cs="Arial"/>
            <w:i w:val="0"/>
            <w:noProof/>
            <w:webHidden/>
            <w:sz w:val="24"/>
            <w:szCs w:val="24"/>
          </w:rPr>
          <w:tab/>
        </w:r>
        <w:r w:rsidR="00FE46D2" w:rsidRPr="00061C9B">
          <w:rPr>
            <w:rFonts w:ascii="Arial" w:hAnsi="Arial" w:cs="Arial"/>
            <w:i w:val="0"/>
            <w:noProof/>
            <w:webHidden/>
            <w:sz w:val="24"/>
            <w:szCs w:val="24"/>
          </w:rPr>
          <w:fldChar w:fldCharType="begin"/>
        </w:r>
        <w:r w:rsidR="00FE46D2" w:rsidRPr="00061C9B">
          <w:rPr>
            <w:rFonts w:ascii="Arial" w:hAnsi="Arial" w:cs="Arial"/>
            <w:i w:val="0"/>
            <w:noProof/>
            <w:webHidden/>
            <w:sz w:val="24"/>
            <w:szCs w:val="24"/>
          </w:rPr>
          <w:instrText xml:space="preserve"> PAGEREF _Toc71271312 \h </w:instrText>
        </w:r>
        <w:r w:rsidR="00FE46D2" w:rsidRPr="00061C9B">
          <w:rPr>
            <w:rFonts w:ascii="Arial" w:hAnsi="Arial" w:cs="Arial"/>
            <w:i w:val="0"/>
            <w:noProof/>
            <w:webHidden/>
            <w:sz w:val="24"/>
            <w:szCs w:val="24"/>
          </w:rPr>
        </w:r>
        <w:r w:rsidR="00FE46D2" w:rsidRPr="00061C9B">
          <w:rPr>
            <w:rFonts w:ascii="Arial" w:hAnsi="Arial" w:cs="Arial"/>
            <w:i w:val="0"/>
            <w:noProof/>
            <w:webHidden/>
            <w:sz w:val="24"/>
            <w:szCs w:val="24"/>
          </w:rPr>
          <w:fldChar w:fldCharType="separate"/>
        </w:r>
        <w:r w:rsidR="00061C9B" w:rsidRPr="00061C9B">
          <w:rPr>
            <w:rFonts w:ascii="Arial" w:hAnsi="Arial" w:cs="Arial"/>
            <w:i w:val="0"/>
            <w:noProof/>
            <w:webHidden/>
            <w:sz w:val="24"/>
            <w:szCs w:val="24"/>
          </w:rPr>
          <w:t>27</w:t>
        </w:r>
        <w:r w:rsidR="00FE46D2" w:rsidRPr="00061C9B">
          <w:rPr>
            <w:rFonts w:ascii="Arial" w:hAnsi="Arial" w:cs="Arial"/>
            <w:i w:val="0"/>
            <w:noProof/>
            <w:webHidden/>
            <w:sz w:val="24"/>
            <w:szCs w:val="24"/>
          </w:rPr>
          <w:fldChar w:fldCharType="end"/>
        </w:r>
      </w:hyperlink>
    </w:p>
    <w:p w:rsidR="00FE46D2" w:rsidRPr="00061C9B" w:rsidRDefault="00F8524F">
      <w:pPr>
        <w:pStyle w:val="affd"/>
        <w:tabs>
          <w:tab w:val="right" w:leader="dot" w:pos="9061"/>
        </w:tabs>
        <w:rPr>
          <w:rFonts w:ascii="Arial" w:eastAsiaTheme="minorEastAsia" w:hAnsi="Arial" w:cs="Arial"/>
          <w:i w:val="0"/>
          <w:iCs w:val="0"/>
          <w:noProof/>
          <w:spacing w:val="0"/>
          <w:sz w:val="24"/>
          <w:szCs w:val="24"/>
          <w:lang w:val="ru-RU" w:eastAsia="ru-RU"/>
        </w:rPr>
      </w:pPr>
      <w:hyperlink w:anchor="_Toc71271313" w:history="1">
        <w:r w:rsidR="00FE46D2" w:rsidRPr="00061C9B">
          <w:rPr>
            <w:rStyle w:val="afff0"/>
            <w:rFonts w:ascii="Arial" w:eastAsia="Microsoft YaHei" w:hAnsi="Arial" w:cs="Arial"/>
            <w:i w:val="0"/>
            <w:noProof/>
            <w:sz w:val="24"/>
            <w:szCs w:val="24"/>
          </w:rPr>
          <w:t>Рисунок 1.8 - Пьезометрические графики</w:t>
        </w:r>
        <w:r w:rsidR="00FE46D2" w:rsidRPr="00061C9B">
          <w:rPr>
            <w:rFonts w:ascii="Arial" w:hAnsi="Arial" w:cs="Arial"/>
            <w:i w:val="0"/>
            <w:noProof/>
            <w:webHidden/>
            <w:sz w:val="24"/>
            <w:szCs w:val="24"/>
          </w:rPr>
          <w:tab/>
        </w:r>
        <w:r w:rsidR="00FE46D2" w:rsidRPr="00061C9B">
          <w:rPr>
            <w:rFonts w:ascii="Arial" w:hAnsi="Arial" w:cs="Arial"/>
            <w:i w:val="0"/>
            <w:noProof/>
            <w:webHidden/>
            <w:sz w:val="24"/>
            <w:szCs w:val="24"/>
          </w:rPr>
          <w:fldChar w:fldCharType="begin"/>
        </w:r>
        <w:r w:rsidR="00FE46D2" w:rsidRPr="00061C9B">
          <w:rPr>
            <w:rFonts w:ascii="Arial" w:hAnsi="Arial" w:cs="Arial"/>
            <w:i w:val="0"/>
            <w:noProof/>
            <w:webHidden/>
            <w:sz w:val="24"/>
            <w:szCs w:val="24"/>
          </w:rPr>
          <w:instrText xml:space="preserve"> PAGEREF _Toc71271313 \h </w:instrText>
        </w:r>
        <w:r w:rsidR="00FE46D2" w:rsidRPr="00061C9B">
          <w:rPr>
            <w:rFonts w:ascii="Arial" w:hAnsi="Arial" w:cs="Arial"/>
            <w:i w:val="0"/>
            <w:noProof/>
            <w:webHidden/>
            <w:sz w:val="24"/>
            <w:szCs w:val="24"/>
          </w:rPr>
        </w:r>
        <w:r w:rsidR="00FE46D2" w:rsidRPr="00061C9B">
          <w:rPr>
            <w:rFonts w:ascii="Arial" w:hAnsi="Arial" w:cs="Arial"/>
            <w:i w:val="0"/>
            <w:noProof/>
            <w:webHidden/>
            <w:sz w:val="24"/>
            <w:szCs w:val="24"/>
          </w:rPr>
          <w:fldChar w:fldCharType="separate"/>
        </w:r>
        <w:r w:rsidR="00061C9B" w:rsidRPr="00061C9B">
          <w:rPr>
            <w:rFonts w:ascii="Arial" w:hAnsi="Arial" w:cs="Arial"/>
            <w:i w:val="0"/>
            <w:noProof/>
            <w:webHidden/>
            <w:sz w:val="24"/>
            <w:szCs w:val="24"/>
          </w:rPr>
          <w:t>27</w:t>
        </w:r>
        <w:r w:rsidR="00FE46D2" w:rsidRPr="00061C9B">
          <w:rPr>
            <w:rFonts w:ascii="Arial" w:hAnsi="Arial" w:cs="Arial"/>
            <w:i w:val="0"/>
            <w:noProof/>
            <w:webHidden/>
            <w:sz w:val="24"/>
            <w:szCs w:val="24"/>
          </w:rPr>
          <w:fldChar w:fldCharType="end"/>
        </w:r>
      </w:hyperlink>
    </w:p>
    <w:p w:rsidR="00FE46D2" w:rsidRPr="00061C9B" w:rsidRDefault="00F8524F">
      <w:pPr>
        <w:pStyle w:val="affd"/>
        <w:tabs>
          <w:tab w:val="right" w:leader="dot" w:pos="9061"/>
        </w:tabs>
        <w:rPr>
          <w:rFonts w:ascii="Arial" w:eastAsiaTheme="minorEastAsia" w:hAnsi="Arial" w:cs="Arial"/>
          <w:i w:val="0"/>
          <w:iCs w:val="0"/>
          <w:noProof/>
          <w:spacing w:val="0"/>
          <w:sz w:val="24"/>
          <w:szCs w:val="24"/>
          <w:lang w:val="ru-RU" w:eastAsia="ru-RU"/>
        </w:rPr>
      </w:pPr>
      <w:hyperlink w:anchor="_Toc71271314" w:history="1">
        <w:r w:rsidR="00FE46D2" w:rsidRPr="00061C9B">
          <w:rPr>
            <w:rStyle w:val="afff0"/>
            <w:rFonts w:ascii="Arial" w:eastAsia="Microsoft YaHei" w:hAnsi="Arial" w:cs="Arial"/>
            <w:i w:val="0"/>
            <w:noProof/>
            <w:sz w:val="24"/>
            <w:szCs w:val="24"/>
          </w:rPr>
          <w:t>Рисунок 1.9 - Напорно-расходная характеристика насоса</w:t>
        </w:r>
        <w:r w:rsidR="00FE46D2" w:rsidRPr="00061C9B">
          <w:rPr>
            <w:rFonts w:ascii="Arial" w:hAnsi="Arial" w:cs="Arial"/>
            <w:i w:val="0"/>
            <w:noProof/>
            <w:webHidden/>
            <w:sz w:val="24"/>
            <w:szCs w:val="24"/>
          </w:rPr>
          <w:tab/>
        </w:r>
        <w:r w:rsidR="00FE46D2" w:rsidRPr="00061C9B">
          <w:rPr>
            <w:rFonts w:ascii="Arial" w:hAnsi="Arial" w:cs="Arial"/>
            <w:i w:val="0"/>
            <w:noProof/>
            <w:webHidden/>
            <w:sz w:val="24"/>
            <w:szCs w:val="24"/>
          </w:rPr>
          <w:fldChar w:fldCharType="begin"/>
        </w:r>
        <w:r w:rsidR="00FE46D2" w:rsidRPr="00061C9B">
          <w:rPr>
            <w:rFonts w:ascii="Arial" w:hAnsi="Arial" w:cs="Arial"/>
            <w:i w:val="0"/>
            <w:noProof/>
            <w:webHidden/>
            <w:sz w:val="24"/>
            <w:szCs w:val="24"/>
          </w:rPr>
          <w:instrText xml:space="preserve"> PAGEREF _Toc71271314 \h </w:instrText>
        </w:r>
        <w:r w:rsidR="00FE46D2" w:rsidRPr="00061C9B">
          <w:rPr>
            <w:rFonts w:ascii="Arial" w:hAnsi="Arial" w:cs="Arial"/>
            <w:i w:val="0"/>
            <w:noProof/>
            <w:webHidden/>
            <w:sz w:val="24"/>
            <w:szCs w:val="24"/>
          </w:rPr>
        </w:r>
        <w:r w:rsidR="00FE46D2" w:rsidRPr="00061C9B">
          <w:rPr>
            <w:rFonts w:ascii="Arial" w:hAnsi="Arial" w:cs="Arial"/>
            <w:i w:val="0"/>
            <w:noProof/>
            <w:webHidden/>
            <w:sz w:val="24"/>
            <w:szCs w:val="24"/>
          </w:rPr>
          <w:fldChar w:fldCharType="separate"/>
        </w:r>
        <w:r w:rsidR="00061C9B" w:rsidRPr="00061C9B">
          <w:rPr>
            <w:rFonts w:ascii="Arial" w:hAnsi="Arial" w:cs="Arial"/>
            <w:i w:val="0"/>
            <w:noProof/>
            <w:webHidden/>
            <w:sz w:val="24"/>
            <w:szCs w:val="24"/>
          </w:rPr>
          <w:t>28</w:t>
        </w:r>
        <w:r w:rsidR="00FE46D2" w:rsidRPr="00061C9B">
          <w:rPr>
            <w:rFonts w:ascii="Arial" w:hAnsi="Arial" w:cs="Arial"/>
            <w:i w:val="0"/>
            <w:noProof/>
            <w:webHidden/>
            <w:sz w:val="24"/>
            <w:szCs w:val="24"/>
          </w:rPr>
          <w:fldChar w:fldCharType="end"/>
        </w:r>
      </w:hyperlink>
    </w:p>
    <w:p w:rsidR="00FE46D2" w:rsidRPr="00061C9B" w:rsidRDefault="00F8524F">
      <w:pPr>
        <w:pStyle w:val="affd"/>
        <w:tabs>
          <w:tab w:val="right" w:leader="dot" w:pos="9061"/>
        </w:tabs>
        <w:rPr>
          <w:rFonts w:ascii="Arial" w:eastAsiaTheme="minorEastAsia" w:hAnsi="Arial" w:cs="Arial"/>
          <w:i w:val="0"/>
          <w:iCs w:val="0"/>
          <w:noProof/>
          <w:spacing w:val="0"/>
          <w:sz w:val="24"/>
          <w:szCs w:val="24"/>
          <w:lang w:val="ru-RU" w:eastAsia="ru-RU"/>
        </w:rPr>
      </w:pPr>
      <w:hyperlink w:anchor="_Toc71271315" w:history="1">
        <w:r w:rsidR="00FE46D2" w:rsidRPr="00061C9B">
          <w:rPr>
            <w:rStyle w:val="afff0"/>
            <w:rFonts w:ascii="Arial" w:eastAsia="Microsoft YaHei" w:hAnsi="Arial" w:cs="Arial"/>
            <w:i w:val="0"/>
            <w:noProof/>
            <w:sz w:val="24"/>
            <w:szCs w:val="24"/>
          </w:rPr>
          <w:t>Рисунок 1.10 - Дросселирующие устройства</w:t>
        </w:r>
        <w:r w:rsidR="00FE46D2" w:rsidRPr="00061C9B">
          <w:rPr>
            <w:rFonts w:ascii="Arial" w:hAnsi="Arial" w:cs="Arial"/>
            <w:i w:val="0"/>
            <w:noProof/>
            <w:webHidden/>
            <w:sz w:val="24"/>
            <w:szCs w:val="24"/>
          </w:rPr>
          <w:tab/>
        </w:r>
        <w:r w:rsidR="00FE46D2" w:rsidRPr="00061C9B">
          <w:rPr>
            <w:rFonts w:ascii="Arial" w:hAnsi="Arial" w:cs="Arial"/>
            <w:i w:val="0"/>
            <w:noProof/>
            <w:webHidden/>
            <w:sz w:val="24"/>
            <w:szCs w:val="24"/>
          </w:rPr>
          <w:fldChar w:fldCharType="begin"/>
        </w:r>
        <w:r w:rsidR="00FE46D2" w:rsidRPr="00061C9B">
          <w:rPr>
            <w:rFonts w:ascii="Arial" w:hAnsi="Arial" w:cs="Arial"/>
            <w:i w:val="0"/>
            <w:noProof/>
            <w:webHidden/>
            <w:sz w:val="24"/>
            <w:szCs w:val="24"/>
          </w:rPr>
          <w:instrText xml:space="preserve"> PAGEREF _Toc71271315 \h </w:instrText>
        </w:r>
        <w:r w:rsidR="00FE46D2" w:rsidRPr="00061C9B">
          <w:rPr>
            <w:rFonts w:ascii="Arial" w:hAnsi="Arial" w:cs="Arial"/>
            <w:i w:val="0"/>
            <w:noProof/>
            <w:webHidden/>
            <w:sz w:val="24"/>
            <w:szCs w:val="24"/>
          </w:rPr>
        </w:r>
        <w:r w:rsidR="00FE46D2" w:rsidRPr="00061C9B">
          <w:rPr>
            <w:rFonts w:ascii="Arial" w:hAnsi="Arial" w:cs="Arial"/>
            <w:i w:val="0"/>
            <w:noProof/>
            <w:webHidden/>
            <w:sz w:val="24"/>
            <w:szCs w:val="24"/>
          </w:rPr>
          <w:fldChar w:fldCharType="separate"/>
        </w:r>
        <w:r w:rsidR="00061C9B" w:rsidRPr="00061C9B">
          <w:rPr>
            <w:rFonts w:ascii="Arial" w:hAnsi="Arial" w:cs="Arial"/>
            <w:i w:val="0"/>
            <w:noProof/>
            <w:webHidden/>
            <w:sz w:val="24"/>
            <w:szCs w:val="24"/>
          </w:rPr>
          <w:t>29</w:t>
        </w:r>
        <w:r w:rsidR="00FE46D2" w:rsidRPr="00061C9B">
          <w:rPr>
            <w:rFonts w:ascii="Arial" w:hAnsi="Arial" w:cs="Arial"/>
            <w:i w:val="0"/>
            <w:noProof/>
            <w:webHidden/>
            <w:sz w:val="24"/>
            <w:szCs w:val="24"/>
          </w:rPr>
          <w:fldChar w:fldCharType="end"/>
        </w:r>
      </w:hyperlink>
    </w:p>
    <w:p w:rsidR="00FE46D2" w:rsidRPr="00061C9B" w:rsidRDefault="00F8524F">
      <w:pPr>
        <w:pStyle w:val="affd"/>
        <w:tabs>
          <w:tab w:val="right" w:leader="dot" w:pos="9061"/>
        </w:tabs>
        <w:rPr>
          <w:rFonts w:ascii="Arial" w:eastAsiaTheme="minorEastAsia" w:hAnsi="Arial" w:cs="Arial"/>
          <w:i w:val="0"/>
          <w:iCs w:val="0"/>
          <w:noProof/>
          <w:spacing w:val="0"/>
          <w:sz w:val="24"/>
          <w:szCs w:val="24"/>
          <w:lang w:val="ru-RU" w:eastAsia="ru-RU"/>
        </w:rPr>
      </w:pPr>
      <w:hyperlink w:anchor="_Toc71271316" w:history="1">
        <w:r w:rsidR="00FE46D2" w:rsidRPr="00061C9B">
          <w:rPr>
            <w:rStyle w:val="afff0"/>
            <w:rFonts w:ascii="Arial" w:eastAsia="Microsoft YaHei" w:hAnsi="Arial" w:cs="Arial"/>
            <w:i w:val="0"/>
            <w:noProof/>
            <w:sz w:val="24"/>
            <w:szCs w:val="24"/>
          </w:rPr>
          <w:t>Рисунок 1.11 - Дроссельная шайба</w:t>
        </w:r>
        <w:r w:rsidR="00FE46D2" w:rsidRPr="00061C9B">
          <w:rPr>
            <w:rFonts w:ascii="Arial" w:hAnsi="Arial" w:cs="Arial"/>
            <w:i w:val="0"/>
            <w:noProof/>
            <w:webHidden/>
            <w:sz w:val="24"/>
            <w:szCs w:val="24"/>
          </w:rPr>
          <w:tab/>
        </w:r>
        <w:r w:rsidR="00FE46D2" w:rsidRPr="00061C9B">
          <w:rPr>
            <w:rFonts w:ascii="Arial" w:hAnsi="Arial" w:cs="Arial"/>
            <w:i w:val="0"/>
            <w:noProof/>
            <w:webHidden/>
            <w:sz w:val="24"/>
            <w:szCs w:val="24"/>
          </w:rPr>
          <w:fldChar w:fldCharType="begin"/>
        </w:r>
        <w:r w:rsidR="00FE46D2" w:rsidRPr="00061C9B">
          <w:rPr>
            <w:rFonts w:ascii="Arial" w:hAnsi="Arial" w:cs="Arial"/>
            <w:i w:val="0"/>
            <w:noProof/>
            <w:webHidden/>
            <w:sz w:val="24"/>
            <w:szCs w:val="24"/>
          </w:rPr>
          <w:instrText xml:space="preserve"> PAGEREF _Toc71271316 \h </w:instrText>
        </w:r>
        <w:r w:rsidR="00FE46D2" w:rsidRPr="00061C9B">
          <w:rPr>
            <w:rFonts w:ascii="Arial" w:hAnsi="Arial" w:cs="Arial"/>
            <w:i w:val="0"/>
            <w:noProof/>
            <w:webHidden/>
            <w:sz w:val="24"/>
            <w:szCs w:val="24"/>
          </w:rPr>
        </w:r>
        <w:r w:rsidR="00FE46D2" w:rsidRPr="00061C9B">
          <w:rPr>
            <w:rFonts w:ascii="Arial" w:hAnsi="Arial" w:cs="Arial"/>
            <w:i w:val="0"/>
            <w:noProof/>
            <w:webHidden/>
            <w:sz w:val="24"/>
            <w:szCs w:val="24"/>
          </w:rPr>
          <w:fldChar w:fldCharType="separate"/>
        </w:r>
        <w:r w:rsidR="00061C9B" w:rsidRPr="00061C9B">
          <w:rPr>
            <w:rFonts w:ascii="Arial" w:hAnsi="Arial" w:cs="Arial"/>
            <w:i w:val="0"/>
            <w:noProof/>
            <w:webHidden/>
            <w:sz w:val="24"/>
            <w:szCs w:val="24"/>
          </w:rPr>
          <w:t>29</w:t>
        </w:r>
        <w:r w:rsidR="00FE46D2" w:rsidRPr="00061C9B">
          <w:rPr>
            <w:rFonts w:ascii="Arial" w:hAnsi="Arial" w:cs="Arial"/>
            <w:i w:val="0"/>
            <w:noProof/>
            <w:webHidden/>
            <w:sz w:val="24"/>
            <w:szCs w:val="24"/>
          </w:rPr>
          <w:fldChar w:fldCharType="end"/>
        </w:r>
      </w:hyperlink>
    </w:p>
    <w:p w:rsidR="00FE46D2" w:rsidRPr="00061C9B" w:rsidRDefault="00F8524F">
      <w:pPr>
        <w:pStyle w:val="affd"/>
        <w:tabs>
          <w:tab w:val="right" w:leader="dot" w:pos="9061"/>
        </w:tabs>
        <w:rPr>
          <w:rFonts w:ascii="Arial" w:eastAsiaTheme="minorEastAsia" w:hAnsi="Arial" w:cs="Arial"/>
          <w:i w:val="0"/>
          <w:iCs w:val="0"/>
          <w:noProof/>
          <w:spacing w:val="0"/>
          <w:sz w:val="24"/>
          <w:szCs w:val="24"/>
          <w:lang w:val="ru-RU" w:eastAsia="ru-RU"/>
        </w:rPr>
      </w:pPr>
      <w:hyperlink w:anchor="_Toc71271317" w:history="1">
        <w:r w:rsidR="00FE46D2" w:rsidRPr="00061C9B">
          <w:rPr>
            <w:rStyle w:val="afff0"/>
            <w:rFonts w:ascii="Arial" w:eastAsia="Microsoft YaHei" w:hAnsi="Arial" w:cs="Arial"/>
            <w:i w:val="0"/>
            <w:noProof/>
            <w:sz w:val="24"/>
            <w:szCs w:val="24"/>
          </w:rPr>
          <w:t>Рисунок 1.12 - Регулятор давления</w:t>
        </w:r>
        <w:r w:rsidR="00FE46D2" w:rsidRPr="00061C9B">
          <w:rPr>
            <w:rFonts w:ascii="Arial" w:hAnsi="Arial" w:cs="Arial"/>
            <w:i w:val="0"/>
            <w:noProof/>
            <w:webHidden/>
            <w:sz w:val="24"/>
            <w:szCs w:val="24"/>
          </w:rPr>
          <w:tab/>
        </w:r>
        <w:r w:rsidR="00FE46D2" w:rsidRPr="00061C9B">
          <w:rPr>
            <w:rFonts w:ascii="Arial" w:hAnsi="Arial" w:cs="Arial"/>
            <w:i w:val="0"/>
            <w:noProof/>
            <w:webHidden/>
            <w:sz w:val="24"/>
            <w:szCs w:val="24"/>
          </w:rPr>
          <w:fldChar w:fldCharType="begin"/>
        </w:r>
        <w:r w:rsidR="00FE46D2" w:rsidRPr="00061C9B">
          <w:rPr>
            <w:rFonts w:ascii="Arial" w:hAnsi="Arial" w:cs="Arial"/>
            <w:i w:val="0"/>
            <w:noProof/>
            <w:webHidden/>
            <w:sz w:val="24"/>
            <w:szCs w:val="24"/>
          </w:rPr>
          <w:instrText xml:space="preserve"> PAGEREF _Toc71271317 \h </w:instrText>
        </w:r>
        <w:r w:rsidR="00FE46D2" w:rsidRPr="00061C9B">
          <w:rPr>
            <w:rFonts w:ascii="Arial" w:hAnsi="Arial" w:cs="Arial"/>
            <w:i w:val="0"/>
            <w:noProof/>
            <w:webHidden/>
            <w:sz w:val="24"/>
            <w:szCs w:val="24"/>
          </w:rPr>
        </w:r>
        <w:r w:rsidR="00FE46D2" w:rsidRPr="00061C9B">
          <w:rPr>
            <w:rFonts w:ascii="Arial" w:hAnsi="Arial" w:cs="Arial"/>
            <w:i w:val="0"/>
            <w:noProof/>
            <w:webHidden/>
            <w:sz w:val="24"/>
            <w:szCs w:val="24"/>
          </w:rPr>
          <w:fldChar w:fldCharType="separate"/>
        </w:r>
        <w:r w:rsidR="00061C9B" w:rsidRPr="00061C9B">
          <w:rPr>
            <w:rFonts w:ascii="Arial" w:hAnsi="Arial" w:cs="Arial"/>
            <w:i w:val="0"/>
            <w:noProof/>
            <w:webHidden/>
            <w:sz w:val="24"/>
            <w:szCs w:val="24"/>
          </w:rPr>
          <w:t>30</w:t>
        </w:r>
        <w:r w:rsidR="00FE46D2" w:rsidRPr="00061C9B">
          <w:rPr>
            <w:rFonts w:ascii="Arial" w:hAnsi="Arial" w:cs="Arial"/>
            <w:i w:val="0"/>
            <w:noProof/>
            <w:webHidden/>
            <w:sz w:val="24"/>
            <w:szCs w:val="24"/>
          </w:rPr>
          <w:fldChar w:fldCharType="end"/>
        </w:r>
      </w:hyperlink>
    </w:p>
    <w:p w:rsidR="00FE46D2" w:rsidRPr="00061C9B" w:rsidRDefault="00F8524F">
      <w:pPr>
        <w:pStyle w:val="affd"/>
        <w:tabs>
          <w:tab w:val="right" w:leader="dot" w:pos="9061"/>
        </w:tabs>
        <w:rPr>
          <w:rFonts w:ascii="Arial" w:eastAsiaTheme="minorEastAsia" w:hAnsi="Arial" w:cs="Arial"/>
          <w:i w:val="0"/>
          <w:iCs w:val="0"/>
          <w:noProof/>
          <w:spacing w:val="0"/>
          <w:sz w:val="24"/>
          <w:szCs w:val="24"/>
          <w:lang w:val="ru-RU" w:eastAsia="ru-RU"/>
        </w:rPr>
      </w:pPr>
      <w:hyperlink w:anchor="_Toc71271318" w:history="1">
        <w:r w:rsidR="00FE46D2" w:rsidRPr="00061C9B">
          <w:rPr>
            <w:rStyle w:val="afff0"/>
            <w:rFonts w:ascii="Arial" w:eastAsia="Microsoft YaHei" w:hAnsi="Arial" w:cs="Arial"/>
            <w:i w:val="0"/>
            <w:noProof/>
            <w:sz w:val="24"/>
            <w:szCs w:val="24"/>
          </w:rPr>
          <w:t>Рисунок 1.13 - Пьезометрический график</w:t>
        </w:r>
        <w:r w:rsidR="00FE46D2" w:rsidRPr="00061C9B">
          <w:rPr>
            <w:rFonts w:ascii="Arial" w:hAnsi="Arial" w:cs="Arial"/>
            <w:i w:val="0"/>
            <w:noProof/>
            <w:webHidden/>
            <w:sz w:val="24"/>
            <w:szCs w:val="24"/>
          </w:rPr>
          <w:tab/>
        </w:r>
        <w:r w:rsidR="00FE46D2" w:rsidRPr="00061C9B">
          <w:rPr>
            <w:rFonts w:ascii="Arial" w:hAnsi="Arial" w:cs="Arial"/>
            <w:i w:val="0"/>
            <w:noProof/>
            <w:webHidden/>
            <w:sz w:val="24"/>
            <w:szCs w:val="24"/>
          </w:rPr>
          <w:fldChar w:fldCharType="begin"/>
        </w:r>
        <w:r w:rsidR="00FE46D2" w:rsidRPr="00061C9B">
          <w:rPr>
            <w:rFonts w:ascii="Arial" w:hAnsi="Arial" w:cs="Arial"/>
            <w:i w:val="0"/>
            <w:noProof/>
            <w:webHidden/>
            <w:sz w:val="24"/>
            <w:szCs w:val="24"/>
          </w:rPr>
          <w:instrText xml:space="preserve"> PAGEREF _Toc71271318 \h </w:instrText>
        </w:r>
        <w:r w:rsidR="00FE46D2" w:rsidRPr="00061C9B">
          <w:rPr>
            <w:rFonts w:ascii="Arial" w:hAnsi="Arial" w:cs="Arial"/>
            <w:i w:val="0"/>
            <w:noProof/>
            <w:webHidden/>
            <w:sz w:val="24"/>
            <w:szCs w:val="24"/>
          </w:rPr>
        </w:r>
        <w:r w:rsidR="00FE46D2" w:rsidRPr="00061C9B">
          <w:rPr>
            <w:rFonts w:ascii="Arial" w:hAnsi="Arial" w:cs="Arial"/>
            <w:i w:val="0"/>
            <w:noProof/>
            <w:webHidden/>
            <w:sz w:val="24"/>
            <w:szCs w:val="24"/>
          </w:rPr>
          <w:fldChar w:fldCharType="separate"/>
        </w:r>
        <w:r w:rsidR="00061C9B" w:rsidRPr="00061C9B">
          <w:rPr>
            <w:rFonts w:ascii="Arial" w:hAnsi="Arial" w:cs="Arial"/>
            <w:i w:val="0"/>
            <w:noProof/>
            <w:webHidden/>
            <w:sz w:val="24"/>
            <w:szCs w:val="24"/>
          </w:rPr>
          <w:t>34</w:t>
        </w:r>
        <w:r w:rsidR="00FE46D2" w:rsidRPr="00061C9B">
          <w:rPr>
            <w:rFonts w:ascii="Arial" w:hAnsi="Arial" w:cs="Arial"/>
            <w:i w:val="0"/>
            <w:noProof/>
            <w:webHidden/>
            <w:sz w:val="24"/>
            <w:szCs w:val="24"/>
          </w:rPr>
          <w:fldChar w:fldCharType="end"/>
        </w:r>
      </w:hyperlink>
    </w:p>
    <w:p w:rsidR="00FE46D2" w:rsidRPr="00061C9B" w:rsidRDefault="00F8524F">
      <w:pPr>
        <w:pStyle w:val="affd"/>
        <w:tabs>
          <w:tab w:val="right" w:leader="dot" w:pos="9061"/>
        </w:tabs>
        <w:rPr>
          <w:rFonts w:ascii="Arial" w:eastAsiaTheme="minorEastAsia" w:hAnsi="Arial" w:cs="Arial"/>
          <w:i w:val="0"/>
          <w:iCs w:val="0"/>
          <w:noProof/>
          <w:spacing w:val="0"/>
          <w:sz w:val="24"/>
          <w:szCs w:val="24"/>
          <w:lang w:val="ru-RU" w:eastAsia="ru-RU"/>
        </w:rPr>
      </w:pPr>
      <w:hyperlink w:anchor="_Toc71271319" w:history="1">
        <w:r w:rsidR="00FE46D2" w:rsidRPr="00061C9B">
          <w:rPr>
            <w:rStyle w:val="afff0"/>
            <w:rFonts w:ascii="Arial" w:eastAsia="Microsoft YaHei" w:hAnsi="Arial" w:cs="Arial"/>
            <w:i w:val="0"/>
            <w:noProof/>
            <w:sz w:val="24"/>
            <w:szCs w:val="24"/>
          </w:rPr>
          <w:t>Рисунок 1.14 - Фрагмент адресного плана</w:t>
        </w:r>
        <w:r w:rsidR="00FE46D2" w:rsidRPr="00061C9B">
          <w:rPr>
            <w:rFonts w:ascii="Arial" w:hAnsi="Arial" w:cs="Arial"/>
            <w:i w:val="0"/>
            <w:noProof/>
            <w:webHidden/>
            <w:sz w:val="24"/>
            <w:szCs w:val="24"/>
          </w:rPr>
          <w:tab/>
        </w:r>
        <w:r w:rsidR="00FE46D2" w:rsidRPr="00061C9B">
          <w:rPr>
            <w:rFonts w:ascii="Arial" w:hAnsi="Arial" w:cs="Arial"/>
            <w:i w:val="0"/>
            <w:noProof/>
            <w:webHidden/>
            <w:sz w:val="24"/>
            <w:szCs w:val="24"/>
          </w:rPr>
          <w:fldChar w:fldCharType="begin"/>
        </w:r>
        <w:r w:rsidR="00FE46D2" w:rsidRPr="00061C9B">
          <w:rPr>
            <w:rFonts w:ascii="Arial" w:hAnsi="Arial" w:cs="Arial"/>
            <w:i w:val="0"/>
            <w:noProof/>
            <w:webHidden/>
            <w:sz w:val="24"/>
            <w:szCs w:val="24"/>
          </w:rPr>
          <w:instrText xml:space="preserve"> PAGEREF _Toc71271319 \h </w:instrText>
        </w:r>
        <w:r w:rsidR="00FE46D2" w:rsidRPr="00061C9B">
          <w:rPr>
            <w:rFonts w:ascii="Arial" w:hAnsi="Arial" w:cs="Arial"/>
            <w:i w:val="0"/>
            <w:noProof/>
            <w:webHidden/>
            <w:sz w:val="24"/>
            <w:szCs w:val="24"/>
          </w:rPr>
        </w:r>
        <w:r w:rsidR="00FE46D2" w:rsidRPr="00061C9B">
          <w:rPr>
            <w:rFonts w:ascii="Arial" w:hAnsi="Arial" w:cs="Arial"/>
            <w:i w:val="0"/>
            <w:noProof/>
            <w:webHidden/>
            <w:sz w:val="24"/>
            <w:szCs w:val="24"/>
          </w:rPr>
          <w:fldChar w:fldCharType="separate"/>
        </w:r>
        <w:r w:rsidR="00061C9B" w:rsidRPr="00061C9B">
          <w:rPr>
            <w:rFonts w:ascii="Arial" w:hAnsi="Arial" w:cs="Arial"/>
            <w:i w:val="0"/>
            <w:noProof/>
            <w:webHidden/>
            <w:sz w:val="24"/>
            <w:szCs w:val="24"/>
          </w:rPr>
          <w:t>36</w:t>
        </w:r>
        <w:r w:rsidR="00FE46D2" w:rsidRPr="00061C9B">
          <w:rPr>
            <w:rFonts w:ascii="Arial" w:hAnsi="Arial" w:cs="Arial"/>
            <w:i w:val="0"/>
            <w:noProof/>
            <w:webHidden/>
            <w:sz w:val="24"/>
            <w:szCs w:val="24"/>
          </w:rPr>
          <w:fldChar w:fldCharType="end"/>
        </w:r>
      </w:hyperlink>
    </w:p>
    <w:p w:rsidR="00FE46D2" w:rsidRPr="00061C9B" w:rsidRDefault="00F8524F">
      <w:pPr>
        <w:pStyle w:val="affd"/>
        <w:tabs>
          <w:tab w:val="right" w:leader="dot" w:pos="9061"/>
        </w:tabs>
        <w:rPr>
          <w:rFonts w:ascii="Arial" w:eastAsiaTheme="minorEastAsia" w:hAnsi="Arial" w:cs="Arial"/>
          <w:i w:val="0"/>
          <w:iCs w:val="0"/>
          <w:noProof/>
          <w:spacing w:val="0"/>
          <w:sz w:val="24"/>
          <w:szCs w:val="24"/>
          <w:lang w:val="ru-RU" w:eastAsia="ru-RU"/>
        </w:rPr>
      </w:pPr>
      <w:hyperlink w:anchor="_Toc71271320" w:history="1">
        <w:r w:rsidR="00FE46D2" w:rsidRPr="00061C9B">
          <w:rPr>
            <w:rStyle w:val="afff0"/>
            <w:rFonts w:ascii="Arial" w:eastAsia="Microsoft YaHei" w:hAnsi="Arial" w:cs="Arial"/>
            <w:i w:val="0"/>
            <w:noProof/>
            <w:sz w:val="24"/>
            <w:szCs w:val="24"/>
          </w:rPr>
          <w:t>Рисунок 1.15 - Фрагмент сетки кадастрового деления территории</w:t>
        </w:r>
        <w:r w:rsidR="00FE46D2" w:rsidRPr="00061C9B">
          <w:rPr>
            <w:rFonts w:ascii="Arial" w:hAnsi="Arial" w:cs="Arial"/>
            <w:i w:val="0"/>
            <w:noProof/>
            <w:webHidden/>
            <w:sz w:val="24"/>
            <w:szCs w:val="24"/>
          </w:rPr>
          <w:tab/>
        </w:r>
        <w:r w:rsidR="00FE46D2" w:rsidRPr="00061C9B">
          <w:rPr>
            <w:rFonts w:ascii="Arial" w:hAnsi="Arial" w:cs="Arial"/>
            <w:i w:val="0"/>
            <w:noProof/>
            <w:webHidden/>
            <w:sz w:val="24"/>
            <w:szCs w:val="24"/>
          </w:rPr>
          <w:fldChar w:fldCharType="begin"/>
        </w:r>
        <w:r w:rsidR="00FE46D2" w:rsidRPr="00061C9B">
          <w:rPr>
            <w:rFonts w:ascii="Arial" w:hAnsi="Arial" w:cs="Arial"/>
            <w:i w:val="0"/>
            <w:noProof/>
            <w:webHidden/>
            <w:sz w:val="24"/>
            <w:szCs w:val="24"/>
          </w:rPr>
          <w:instrText xml:space="preserve"> PAGEREF _Toc71271320 \h </w:instrText>
        </w:r>
        <w:r w:rsidR="00FE46D2" w:rsidRPr="00061C9B">
          <w:rPr>
            <w:rFonts w:ascii="Arial" w:hAnsi="Arial" w:cs="Arial"/>
            <w:i w:val="0"/>
            <w:noProof/>
            <w:webHidden/>
            <w:sz w:val="24"/>
            <w:szCs w:val="24"/>
          </w:rPr>
        </w:r>
        <w:r w:rsidR="00FE46D2" w:rsidRPr="00061C9B">
          <w:rPr>
            <w:rFonts w:ascii="Arial" w:hAnsi="Arial" w:cs="Arial"/>
            <w:i w:val="0"/>
            <w:noProof/>
            <w:webHidden/>
            <w:sz w:val="24"/>
            <w:szCs w:val="24"/>
          </w:rPr>
          <w:fldChar w:fldCharType="separate"/>
        </w:r>
        <w:r w:rsidR="00061C9B" w:rsidRPr="00061C9B">
          <w:rPr>
            <w:rFonts w:ascii="Arial" w:hAnsi="Arial" w:cs="Arial"/>
            <w:i w:val="0"/>
            <w:noProof/>
            <w:webHidden/>
            <w:sz w:val="24"/>
            <w:szCs w:val="24"/>
          </w:rPr>
          <w:t>37</w:t>
        </w:r>
        <w:r w:rsidR="00FE46D2" w:rsidRPr="00061C9B">
          <w:rPr>
            <w:rFonts w:ascii="Arial" w:hAnsi="Arial" w:cs="Arial"/>
            <w:i w:val="0"/>
            <w:noProof/>
            <w:webHidden/>
            <w:sz w:val="24"/>
            <w:szCs w:val="24"/>
          </w:rPr>
          <w:fldChar w:fldCharType="end"/>
        </w:r>
      </w:hyperlink>
    </w:p>
    <w:p w:rsidR="00FE46D2" w:rsidRPr="00061C9B" w:rsidRDefault="00F8524F">
      <w:pPr>
        <w:pStyle w:val="affd"/>
        <w:tabs>
          <w:tab w:val="right" w:leader="dot" w:pos="9061"/>
        </w:tabs>
        <w:rPr>
          <w:rFonts w:ascii="Arial" w:eastAsiaTheme="minorEastAsia" w:hAnsi="Arial" w:cs="Arial"/>
          <w:i w:val="0"/>
          <w:iCs w:val="0"/>
          <w:noProof/>
          <w:spacing w:val="0"/>
          <w:sz w:val="24"/>
          <w:szCs w:val="24"/>
          <w:lang w:val="ru-RU" w:eastAsia="ru-RU"/>
        </w:rPr>
      </w:pPr>
      <w:hyperlink w:anchor="_Toc71271321" w:history="1">
        <w:r w:rsidR="00FE46D2" w:rsidRPr="00061C9B">
          <w:rPr>
            <w:rStyle w:val="afff0"/>
            <w:rFonts w:ascii="Arial" w:eastAsia="Microsoft YaHei" w:hAnsi="Arial" w:cs="Arial"/>
            <w:i w:val="0"/>
            <w:noProof/>
            <w:sz w:val="24"/>
            <w:szCs w:val="24"/>
          </w:rPr>
          <w:t>Рисунок 1.16 - Фрагмент схемы тепловых сетей</w:t>
        </w:r>
        <w:r w:rsidR="00FE46D2" w:rsidRPr="00061C9B">
          <w:rPr>
            <w:rFonts w:ascii="Arial" w:hAnsi="Arial" w:cs="Arial"/>
            <w:i w:val="0"/>
            <w:noProof/>
            <w:webHidden/>
            <w:sz w:val="24"/>
            <w:szCs w:val="24"/>
          </w:rPr>
          <w:tab/>
        </w:r>
        <w:r w:rsidR="00FE46D2" w:rsidRPr="00061C9B">
          <w:rPr>
            <w:rFonts w:ascii="Arial" w:hAnsi="Arial" w:cs="Arial"/>
            <w:i w:val="0"/>
            <w:noProof/>
            <w:webHidden/>
            <w:sz w:val="24"/>
            <w:szCs w:val="24"/>
          </w:rPr>
          <w:fldChar w:fldCharType="begin"/>
        </w:r>
        <w:r w:rsidR="00FE46D2" w:rsidRPr="00061C9B">
          <w:rPr>
            <w:rFonts w:ascii="Arial" w:hAnsi="Arial" w:cs="Arial"/>
            <w:i w:val="0"/>
            <w:noProof/>
            <w:webHidden/>
            <w:sz w:val="24"/>
            <w:szCs w:val="24"/>
          </w:rPr>
          <w:instrText xml:space="preserve"> PAGEREF _Toc71271321 \h </w:instrText>
        </w:r>
        <w:r w:rsidR="00FE46D2" w:rsidRPr="00061C9B">
          <w:rPr>
            <w:rFonts w:ascii="Arial" w:hAnsi="Arial" w:cs="Arial"/>
            <w:i w:val="0"/>
            <w:noProof/>
            <w:webHidden/>
            <w:sz w:val="24"/>
            <w:szCs w:val="24"/>
          </w:rPr>
        </w:r>
        <w:r w:rsidR="00FE46D2" w:rsidRPr="00061C9B">
          <w:rPr>
            <w:rFonts w:ascii="Arial" w:hAnsi="Arial" w:cs="Arial"/>
            <w:i w:val="0"/>
            <w:noProof/>
            <w:webHidden/>
            <w:sz w:val="24"/>
            <w:szCs w:val="24"/>
          </w:rPr>
          <w:fldChar w:fldCharType="separate"/>
        </w:r>
        <w:r w:rsidR="00061C9B" w:rsidRPr="00061C9B">
          <w:rPr>
            <w:rFonts w:ascii="Arial" w:hAnsi="Arial" w:cs="Arial"/>
            <w:i w:val="0"/>
            <w:noProof/>
            <w:webHidden/>
            <w:sz w:val="24"/>
            <w:szCs w:val="24"/>
          </w:rPr>
          <w:t>38</w:t>
        </w:r>
        <w:r w:rsidR="00FE46D2" w:rsidRPr="00061C9B">
          <w:rPr>
            <w:rFonts w:ascii="Arial" w:hAnsi="Arial" w:cs="Arial"/>
            <w:i w:val="0"/>
            <w:noProof/>
            <w:webHidden/>
            <w:sz w:val="24"/>
            <w:szCs w:val="24"/>
          </w:rPr>
          <w:fldChar w:fldCharType="end"/>
        </w:r>
      </w:hyperlink>
    </w:p>
    <w:p w:rsidR="00FE46D2" w:rsidRPr="00061C9B" w:rsidRDefault="00F8524F">
      <w:pPr>
        <w:pStyle w:val="affd"/>
        <w:tabs>
          <w:tab w:val="right" w:leader="dot" w:pos="9061"/>
        </w:tabs>
        <w:rPr>
          <w:rFonts w:ascii="Arial" w:eastAsiaTheme="minorEastAsia" w:hAnsi="Arial" w:cs="Arial"/>
          <w:i w:val="0"/>
          <w:iCs w:val="0"/>
          <w:noProof/>
          <w:spacing w:val="0"/>
          <w:sz w:val="24"/>
          <w:szCs w:val="24"/>
          <w:lang w:val="ru-RU" w:eastAsia="ru-RU"/>
        </w:rPr>
      </w:pPr>
      <w:hyperlink w:anchor="_Toc71271322" w:history="1">
        <w:r w:rsidR="00FE46D2" w:rsidRPr="00061C9B">
          <w:rPr>
            <w:rStyle w:val="afff0"/>
            <w:rFonts w:ascii="Arial" w:eastAsia="Microsoft YaHei" w:hAnsi="Arial" w:cs="Arial"/>
            <w:i w:val="0"/>
            <w:noProof/>
            <w:sz w:val="24"/>
            <w:szCs w:val="24"/>
          </w:rPr>
          <w:t>Рисунок 1.17 - Общий вид рабочего экрана электронной модели системы теплоснабжения</w:t>
        </w:r>
        <w:r w:rsidR="00FE46D2" w:rsidRPr="00061C9B">
          <w:rPr>
            <w:rFonts w:ascii="Arial" w:hAnsi="Arial" w:cs="Arial"/>
            <w:i w:val="0"/>
            <w:noProof/>
            <w:webHidden/>
            <w:sz w:val="24"/>
            <w:szCs w:val="24"/>
          </w:rPr>
          <w:tab/>
        </w:r>
        <w:r w:rsidR="00FE46D2" w:rsidRPr="00061C9B">
          <w:rPr>
            <w:rFonts w:ascii="Arial" w:hAnsi="Arial" w:cs="Arial"/>
            <w:i w:val="0"/>
            <w:noProof/>
            <w:webHidden/>
            <w:sz w:val="24"/>
            <w:szCs w:val="24"/>
          </w:rPr>
          <w:fldChar w:fldCharType="begin"/>
        </w:r>
        <w:r w:rsidR="00FE46D2" w:rsidRPr="00061C9B">
          <w:rPr>
            <w:rFonts w:ascii="Arial" w:hAnsi="Arial" w:cs="Arial"/>
            <w:i w:val="0"/>
            <w:noProof/>
            <w:webHidden/>
            <w:sz w:val="24"/>
            <w:szCs w:val="24"/>
          </w:rPr>
          <w:instrText xml:space="preserve"> PAGEREF _Toc71271322 \h </w:instrText>
        </w:r>
        <w:r w:rsidR="00FE46D2" w:rsidRPr="00061C9B">
          <w:rPr>
            <w:rFonts w:ascii="Arial" w:hAnsi="Arial" w:cs="Arial"/>
            <w:i w:val="0"/>
            <w:noProof/>
            <w:webHidden/>
            <w:sz w:val="24"/>
            <w:szCs w:val="24"/>
          </w:rPr>
        </w:r>
        <w:r w:rsidR="00FE46D2" w:rsidRPr="00061C9B">
          <w:rPr>
            <w:rFonts w:ascii="Arial" w:hAnsi="Arial" w:cs="Arial"/>
            <w:i w:val="0"/>
            <w:noProof/>
            <w:webHidden/>
            <w:sz w:val="24"/>
            <w:szCs w:val="24"/>
          </w:rPr>
          <w:fldChar w:fldCharType="separate"/>
        </w:r>
        <w:r w:rsidR="00061C9B" w:rsidRPr="00061C9B">
          <w:rPr>
            <w:rFonts w:ascii="Arial" w:hAnsi="Arial" w:cs="Arial"/>
            <w:i w:val="0"/>
            <w:noProof/>
            <w:webHidden/>
            <w:sz w:val="24"/>
            <w:szCs w:val="24"/>
          </w:rPr>
          <w:t>42</w:t>
        </w:r>
        <w:r w:rsidR="00FE46D2" w:rsidRPr="00061C9B">
          <w:rPr>
            <w:rFonts w:ascii="Arial" w:hAnsi="Arial" w:cs="Arial"/>
            <w:i w:val="0"/>
            <w:noProof/>
            <w:webHidden/>
            <w:sz w:val="24"/>
            <w:szCs w:val="24"/>
          </w:rPr>
          <w:fldChar w:fldCharType="end"/>
        </w:r>
      </w:hyperlink>
    </w:p>
    <w:p w:rsidR="00FE46D2" w:rsidRPr="00061C9B" w:rsidRDefault="00F8524F">
      <w:pPr>
        <w:pStyle w:val="affd"/>
        <w:tabs>
          <w:tab w:val="right" w:leader="dot" w:pos="9061"/>
        </w:tabs>
        <w:rPr>
          <w:rFonts w:ascii="Arial" w:eastAsiaTheme="minorEastAsia" w:hAnsi="Arial" w:cs="Arial"/>
          <w:i w:val="0"/>
          <w:iCs w:val="0"/>
          <w:noProof/>
          <w:spacing w:val="0"/>
          <w:sz w:val="24"/>
          <w:szCs w:val="24"/>
          <w:lang w:val="ru-RU" w:eastAsia="ru-RU"/>
        </w:rPr>
      </w:pPr>
      <w:hyperlink w:anchor="_Toc71271323" w:history="1">
        <w:r w:rsidR="00FE46D2" w:rsidRPr="00061C9B">
          <w:rPr>
            <w:rStyle w:val="afff0"/>
            <w:rFonts w:ascii="Arial" w:eastAsia="Microsoft YaHei" w:hAnsi="Arial" w:cs="Arial"/>
            <w:i w:val="0"/>
            <w:noProof/>
            <w:sz w:val="24"/>
            <w:szCs w:val="24"/>
          </w:rPr>
          <w:t>Рисунок 1.18 - Общий вид рабочего экрана электронной модели системы теплоснабжения (фрагмент)</w:t>
        </w:r>
        <w:r w:rsidR="00FE46D2" w:rsidRPr="00061C9B">
          <w:rPr>
            <w:rFonts w:ascii="Arial" w:hAnsi="Arial" w:cs="Arial"/>
            <w:i w:val="0"/>
            <w:noProof/>
            <w:webHidden/>
            <w:sz w:val="24"/>
            <w:szCs w:val="24"/>
          </w:rPr>
          <w:tab/>
        </w:r>
        <w:r w:rsidR="00FE46D2" w:rsidRPr="00061C9B">
          <w:rPr>
            <w:rFonts w:ascii="Arial" w:hAnsi="Arial" w:cs="Arial"/>
            <w:i w:val="0"/>
            <w:noProof/>
            <w:webHidden/>
            <w:sz w:val="24"/>
            <w:szCs w:val="24"/>
          </w:rPr>
          <w:fldChar w:fldCharType="begin"/>
        </w:r>
        <w:r w:rsidR="00FE46D2" w:rsidRPr="00061C9B">
          <w:rPr>
            <w:rFonts w:ascii="Arial" w:hAnsi="Arial" w:cs="Arial"/>
            <w:i w:val="0"/>
            <w:noProof/>
            <w:webHidden/>
            <w:sz w:val="24"/>
            <w:szCs w:val="24"/>
          </w:rPr>
          <w:instrText xml:space="preserve"> PAGEREF _Toc71271323 \h </w:instrText>
        </w:r>
        <w:r w:rsidR="00FE46D2" w:rsidRPr="00061C9B">
          <w:rPr>
            <w:rFonts w:ascii="Arial" w:hAnsi="Arial" w:cs="Arial"/>
            <w:i w:val="0"/>
            <w:noProof/>
            <w:webHidden/>
            <w:sz w:val="24"/>
            <w:szCs w:val="24"/>
          </w:rPr>
        </w:r>
        <w:r w:rsidR="00FE46D2" w:rsidRPr="00061C9B">
          <w:rPr>
            <w:rFonts w:ascii="Arial" w:hAnsi="Arial" w:cs="Arial"/>
            <w:i w:val="0"/>
            <w:noProof/>
            <w:webHidden/>
            <w:sz w:val="24"/>
            <w:szCs w:val="24"/>
          </w:rPr>
          <w:fldChar w:fldCharType="separate"/>
        </w:r>
        <w:r w:rsidR="00061C9B" w:rsidRPr="00061C9B">
          <w:rPr>
            <w:rFonts w:ascii="Arial" w:hAnsi="Arial" w:cs="Arial"/>
            <w:i w:val="0"/>
            <w:noProof/>
            <w:webHidden/>
            <w:sz w:val="24"/>
            <w:szCs w:val="24"/>
          </w:rPr>
          <w:t>42</w:t>
        </w:r>
        <w:r w:rsidR="00FE46D2" w:rsidRPr="00061C9B">
          <w:rPr>
            <w:rFonts w:ascii="Arial" w:hAnsi="Arial" w:cs="Arial"/>
            <w:i w:val="0"/>
            <w:noProof/>
            <w:webHidden/>
            <w:sz w:val="24"/>
            <w:szCs w:val="24"/>
          </w:rPr>
          <w:fldChar w:fldCharType="end"/>
        </w:r>
      </w:hyperlink>
    </w:p>
    <w:p w:rsidR="00FE46D2" w:rsidRPr="00061C9B" w:rsidRDefault="00F8524F">
      <w:pPr>
        <w:pStyle w:val="affd"/>
        <w:tabs>
          <w:tab w:val="right" w:leader="dot" w:pos="9061"/>
        </w:tabs>
        <w:rPr>
          <w:rFonts w:ascii="Arial" w:eastAsiaTheme="minorEastAsia" w:hAnsi="Arial" w:cs="Arial"/>
          <w:i w:val="0"/>
          <w:iCs w:val="0"/>
          <w:noProof/>
          <w:spacing w:val="0"/>
          <w:sz w:val="24"/>
          <w:szCs w:val="24"/>
          <w:lang w:val="ru-RU" w:eastAsia="ru-RU"/>
        </w:rPr>
      </w:pPr>
      <w:hyperlink w:anchor="_Toc71271324" w:history="1">
        <w:r w:rsidR="00FE46D2" w:rsidRPr="00061C9B">
          <w:rPr>
            <w:rStyle w:val="afff0"/>
            <w:rFonts w:ascii="Arial" w:eastAsia="Microsoft YaHei" w:hAnsi="Arial" w:cs="Arial"/>
            <w:i w:val="0"/>
            <w:noProof/>
            <w:sz w:val="24"/>
            <w:szCs w:val="24"/>
          </w:rPr>
          <w:t>Рисунок 2.1 – Паспорт объекта системы теплоснабжения – участка трубопровода тепловой сети</w:t>
        </w:r>
        <w:r w:rsidR="00FE46D2" w:rsidRPr="00061C9B">
          <w:rPr>
            <w:rFonts w:ascii="Arial" w:hAnsi="Arial" w:cs="Arial"/>
            <w:i w:val="0"/>
            <w:noProof/>
            <w:webHidden/>
            <w:sz w:val="24"/>
            <w:szCs w:val="24"/>
          </w:rPr>
          <w:tab/>
        </w:r>
        <w:r w:rsidR="00FE46D2" w:rsidRPr="00061C9B">
          <w:rPr>
            <w:rFonts w:ascii="Arial" w:hAnsi="Arial" w:cs="Arial"/>
            <w:i w:val="0"/>
            <w:noProof/>
            <w:webHidden/>
            <w:sz w:val="24"/>
            <w:szCs w:val="24"/>
          </w:rPr>
          <w:fldChar w:fldCharType="begin"/>
        </w:r>
        <w:r w:rsidR="00FE46D2" w:rsidRPr="00061C9B">
          <w:rPr>
            <w:rFonts w:ascii="Arial" w:hAnsi="Arial" w:cs="Arial"/>
            <w:i w:val="0"/>
            <w:noProof/>
            <w:webHidden/>
            <w:sz w:val="24"/>
            <w:szCs w:val="24"/>
          </w:rPr>
          <w:instrText xml:space="preserve"> PAGEREF _Toc71271324 \h </w:instrText>
        </w:r>
        <w:r w:rsidR="00FE46D2" w:rsidRPr="00061C9B">
          <w:rPr>
            <w:rFonts w:ascii="Arial" w:hAnsi="Arial" w:cs="Arial"/>
            <w:i w:val="0"/>
            <w:noProof/>
            <w:webHidden/>
            <w:sz w:val="24"/>
            <w:szCs w:val="24"/>
          </w:rPr>
        </w:r>
        <w:r w:rsidR="00FE46D2" w:rsidRPr="00061C9B">
          <w:rPr>
            <w:rFonts w:ascii="Arial" w:hAnsi="Arial" w:cs="Arial"/>
            <w:i w:val="0"/>
            <w:noProof/>
            <w:webHidden/>
            <w:sz w:val="24"/>
            <w:szCs w:val="24"/>
          </w:rPr>
          <w:fldChar w:fldCharType="separate"/>
        </w:r>
        <w:r w:rsidR="00061C9B" w:rsidRPr="00061C9B">
          <w:rPr>
            <w:rFonts w:ascii="Arial" w:hAnsi="Arial" w:cs="Arial"/>
            <w:i w:val="0"/>
            <w:noProof/>
            <w:webHidden/>
            <w:sz w:val="24"/>
            <w:szCs w:val="24"/>
          </w:rPr>
          <w:t>46</w:t>
        </w:r>
        <w:r w:rsidR="00FE46D2" w:rsidRPr="00061C9B">
          <w:rPr>
            <w:rFonts w:ascii="Arial" w:hAnsi="Arial" w:cs="Arial"/>
            <w:i w:val="0"/>
            <w:noProof/>
            <w:webHidden/>
            <w:sz w:val="24"/>
            <w:szCs w:val="24"/>
          </w:rPr>
          <w:fldChar w:fldCharType="end"/>
        </w:r>
      </w:hyperlink>
    </w:p>
    <w:p w:rsidR="00FE46D2" w:rsidRPr="00061C9B" w:rsidRDefault="00F8524F">
      <w:pPr>
        <w:pStyle w:val="affd"/>
        <w:tabs>
          <w:tab w:val="right" w:leader="dot" w:pos="9061"/>
        </w:tabs>
        <w:rPr>
          <w:rFonts w:ascii="Arial" w:eastAsiaTheme="minorEastAsia" w:hAnsi="Arial" w:cs="Arial"/>
          <w:i w:val="0"/>
          <w:iCs w:val="0"/>
          <w:noProof/>
          <w:spacing w:val="0"/>
          <w:sz w:val="24"/>
          <w:szCs w:val="24"/>
          <w:lang w:val="ru-RU" w:eastAsia="ru-RU"/>
        </w:rPr>
      </w:pPr>
      <w:hyperlink w:anchor="_Toc71271325" w:history="1">
        <w:r w:rsidR="00FE46D2" w:rsidRPr="00061C9B">
          <w:rPr>
            <w:rStyle w:val="afff0"/>
            <w:rFonts w:ascii="Arial" w:eastAsia="Microsoft YaHei" w:hAnsi="Arial" w:cs="Arial"/>
            <w:i w:val="0"/>
            <w:noProof/>
            <w:sz w:val="24"/>
            <w:szCs w:val="24"/>
          </w:rPr>
          <w:t>Рисунок 2.2 – Паспорт объекта системы теплоснабжения – источника (котельной)</w:t>
        </w:r>
        <w:r w:rsidR="00FE46D2" w:rsidRPr="00061C9B">
          <w:rPr>
            <w:rFonts w:ascii="Arial" w:hAnsi="Arial" w:cs="Arial"/>
            <w:i w:val="0"/>
            <w:noProof/>
            <w:webHidden/>
            <w:sz w:val="24"/>
            <w:szCs w:val="24"/>
          </w:rPr>
          <w:tab/>
        </w:r>
        <w:r w:rsidR="00FE46D2" w:rsidRPr="00061C9B">
          <w:rPr>
            <w:rFonts w:ascii="Arial" w:hAnsi="Arial" w:cs="Arial"/>
            <w:i w:val="0"/>
            <w:noProof/>
            <w:webHidden/>
            <w:sz w:val="24"/>
            <w:szCs w:val="24"/>
          </w:rPr>
          <w:fldChar w:fldCharType="begin"/>
        </w:r>
        <w:r w:rsidR="00FE46D2" w:rsidRPr="00061C9B">
          <w:rPr>
            <w:rFonts w:ascii="Arial" w:hAnsi="Arial" w:cs="Arial"/>
            <w:i w:val="0"/>
            <w:noProof/>
            <w:webHidden/>
            <w:sz w:val="24"/>
            <w:szCs w:val="24"/>
          </w:rPr>
          <w:instrText xml:space="preserve"> PAGEREF _Toc71271325 \h </w:instrText>
        </w:r>
        <w:r w:rsidR="00FE46D2" w:rsidRPr="00061C9B">
          <w:rPr>
            <w:rFonts w:ascii="Arial" w:hAnsi="Arial" w:cs="Arial"/>
            <w:i w:val="0"/>
            <w:noProof/>
            <w:webHidden/>
            <w:sz w:val="24"/>
            <w:szCs w:val="24"/>
          </w:rPr>
        </w:r>
        <w:r w:rsidR="00FE46D2" w:rsidRPr="00061C9B">
          <w:rPr>
            <w:rFonts w:ascii="Arial" w:hAnsi="Arial" w:cs="Arial"/>
            <w:i w:val="0"/>
            <w:noProof/>
            <w:webHidden/>
            <w:sz w:val="24"/>
            <w:szCs w:val="24"/>
          </w:rPr>
          <w:fldChar w:fldCharType="separate"/>
        </w:r>
        <w:r w:rsidR="00061C9B" w:rsidRPr="00061C9B">
          <w:rPr>
            <w:rFonts w:ascii="Arial" w:hAnsi="Arial" w:cs="Arial"/>
            <w:i w:val="0"/>
            <w:noProof/>
            <w:webHidden/>
            <w:sz w:val="24"/>
            <w:szCs w:val="24"/>
          </w:rPr>
          <w:t>47</w:t>
        </w:r>
        <w:r w:rsidR="00FE46D2" w:rsidRPr="00061C9B">
          <w:rPr>
            <w:rFonts w:ascii="Arial" w:hAnsi="Arial" w:cs="Arial"/>
            <w:i w:val="0"/>
            <w:noProof/>
            <w:webHidden/>
            <w:sz w:val="24"/>
            <w:szCs w:val="24"/>
          </w:rPr>
          <w:fldChar w:fldCharType="end"/>
        </w:r>
      </w:hyperlink>
    </w:p>
    <w:p w:rsidR="00FE46D2" w:rsidRPr="00061C9B" w:rsidRDefault="00F8524F">
      <w:pPr>
        <w:pStyle w:val="affd"/>
        <w:tabs>
          <w:tab w:val="right" w:leader="dot" w:pos="9061"/>
        </w:tabs>
        <w:rPr>
          <w:rFonts w:ascii="Arial" w:eastAsiaTheme="minorEastAsia" w:hAnsi="Arial" w:cs="Arial"/>
          <w:i w:val="0"/>
          <w:iCs w:val="0"/>
          <w:noProof/>
          <w:spacing w:val="0"/>
          <w:sz w:val="24"/>
          <w:szCs w:val="24"/>
          <w:lang w:val="ru-RU" w:eastAsia="ru-RU"/>
        </w:rPr>
      </w:pPr>
      <w:hyperlink w:anchor="_Toc71271326" w:history="1">
        <w:r w:rsidR="00FE46D2" w:rsidRPr="00061C9B">
          <w:rPr>
            <w:rStyle w:val="afff0"/>
            <w:rFonts w:ascii="Arial" w:eastAsia="Microsoft YaHei" w:hAnsi="Arial" w:cs="Arial"/>
            <w:i w:val="0"/>
            <w:noProof/>
            <w:sz w:val="24"/>
            <w:szCs w:val="24"/>
          </w:rPr>
          <w:t>Рисунок 2.3 – Паспорт объекта системы теплоснабжения –потребителя</w:t>
        </w:r>
        <w:r w:rsidR="00FE46D2" w:rsidRPr="00061C9B">
          <w:rPr>
            <w:rFonts w:ascii="Arial" w:hAnsi="Arial" w:cs="Arial"/>
            <w:i w:val="0"/>
            <w:noProof/>
            <w:webHidden/>
            <w:sz w:val="24"/>
            <w:szCs w:val="24"/>
          </w:rPr>
          <w:tab/>
        </w:r>
        <w:r w:rsidR="00FE46D2" w:rsidRPr="00061C9B">
          <w:rPr>
            <w:rFonts w:ascii="Arial" w:hAnsi="Arial" w:cs="Arial"/>
            <w:i w:val="0"/>
            <w:noProof/>
            <w:webHidden/>
            <w:sz w:val="24"/>
            <w:szCs w:val="24"/>
          </w:rPr>
          <w:fldChar w:fldCharType="begin"/>
        </w:r>
        <w:r w:rsidR="00FE46D2" w:rsidRPr="00061C9B">
          <w:rPr>
            <w:rFonts w:ascii="Arial" w:hAnsi="Arial" w:cs="Arial"/>
            <w:i w:val="0"/>
            <w:noProof/>
            <w:webHidden/>
            <w:sz w:val="24"/>
            <w:szCs w:val="24"/>
          </w:rPr>
          <w:instrText xml:space="preserve"> PAGEREF _Toc71271326 \h </w:instrText>
        </w:r>
        <w:r w:rsidR="00FE46D2" w:rsidRPr="00061C9B">
          <w:rPr>
            <w:rFonts w:ascii="Arial" w:hAnsi="Arial" w:cs="Arial"/>
            <w:i w:val="0"/>
            <w:noProof/>
            <w:webHidden/>
            <w:sz w:val="24"/>
            <w:szCs w:val="24"/>
          </w:rPr>
        </w:r>
        <w:r w:rsidR="00FE46D2" w:rsidRPr="00061C9B">
          <w:rPr>
            <w:rFonts w:ascii="Arial" w:hAnsi="Arial" w:cs="Arial"/>
            <w:i w:val="0"/>
            <w:noProof/>
            <w:webHidden/>
            <w:sz w:val="24"/>
            <w:szCs w:val="24"/>
          </w:rPr>
          <w:fldChar w:fldCharType="separate"/>
        </w:r>
        <w:r w:rsidR="00061C9B" w:rsidRPr="00061C9B">
          <w:rPr>
            <w:rFonts w:ascii="Arial" w:hAnsi="Arial" w:cs="Arial"/>
            <w:i w:val="0"/>
            <w:noProof/>
            <w:webHidden/>
            <w:sz w:val="24"/>
            <w:szCs w:val="24"/>
          </w:rPr>
          <w:t>48</w:t>
        </w:r>
        <w:r w:rsidR="00FE46D2" w:rsidRPr="00061C9B">
          <w:rPr>
            <w:rFonts w:ascii="Arial" w:hAnsi="Arial" w:cs="Arial"/>
            <w:i w:val="0"/>
            <w:noProof/>
            <w:webHidden/>
            <w:sz w:val="24"/>
            <w:szCs w:val="24"/>
          </w:rPr>
          <w:fldChar w:fldCharType="end"/>
        </w:r>
      </w:hyperlink>
    </w:p>
    <w:p w:rsidR="00FE46D2" w:rsidRPr="00061C9B" w:rsidRDefault="00F8524F">
      <w:pPr>
        <w:pStyle w:val="affd"/>
        <w:tabs>
          <w:tab w:val="right" w:leader="dot" w:pos="9061"/>
        </w:tabs>
        <w:rPr>
          <w:rFonts w:ascii="Arial" w:eastAsiaTheme="minorEastAsia" w:hAnsi="Arial" w:cs="Arial"/>
          <w:i w:val="0"/>
          <w:iCs w:val="0"/>
          <w:noProof/>
          <w:spacing w:val="0"/>
          <w:sz w:val="24"/>
          <w:szCs w:val="24"/>
          <w:lang w:val="ru-RU" w:eastAsia="ru-RU"/>
        </w:rPr>
      </w:pPr>
      <w:hyperlink w:anchor="_Toc71271327" w:history="1">
        <w:r w:rsidR="00FE46D2" w:rsidRPr="00061C9B">
          <w:rPr>
            <w:rStyle w:val="afff0"/>
            <w:rFonts w:ascii="Arial" w:eastAsia="Microsoft YaHei" w:hAnsi="Arial" w:cs="Arial"/>
            <w:i w:val="0"/>
            <w:noProof/>
            <w:sz w:val="24"/>
            <w:szCs w:val="24"/>
          </w:rPr>
          <w:t>Рисунок 2.4 – Паспорт объекта системы теплоснабжения – ЦТП</w:t>
        </w:r>
        <w:r w:rsidR="00FE46D2" w:rsidRPr="00061C9B">
          <w:rPr>
            <w:rFonts w:ascii="Arial" w:hAnsi="Arial" w:cs="Arial"/>
            <w:i w:val="0"/>
            <w:noProof/>
            <w:webHidden/>
            <w:sz w:val="24"/>
            <w:szCs w:val="24"/>
          </w:rPr>
          <w:tab/>
        </w:r>
        <w:r w:rsidR="00FE46D2" w:rsidRPr="00061C9B">
          <w:rPr>
            <w:rFonts w:ascii="Arial" w:hAnsi="Arial" w:cs="Arial"/>
            <w:i w:val="0"/>
            <w:noProof/>
            <w:webHidden/>
            <w:sz w:val="24"/>
            <w:szCs w:val="24"/>
          </w:rPr>
          <w:fldChar w:fldCharType="begin"/>
        </w:r>
        <w:r w:rsidR="00FE46D2" w:rsidRPr="00061C9B">
          <w:rPr>
            <w:rFonts w:ascii="Arial" w:hAnsi="Arial" w:cs="Arial"/>
            <w:i w:val="0"/>
            <w:noProof/>
            <w:webHidden/>
            <w:sz w:val="24"/>
            <w:szCs w:val="24"/>
          </w:rPr>
          <w:instrText xml:space="preserve"> PAGEREF _Toc71271327 \h </w:instrText>
        </w:r>
        <w:r w:rsidR="00FE46D2" w:rsidRPr="00061C9B">
          <w:rPr>
            <w:rFonts w:ascii="Arial" w:hAnsi="Arial" w:cs="Arial"/>
            <w:i w:val="0"/>
            <w:noProof/>
            <w:webHidden/>
            <w:sz w:val="24"/>
            <w:szCs w:val="24"/>
          </w:rPr>
        </w:r>
        <w:r w:rsidR="00FE46D2" w:rsidRPr="00061C9B">
          <w:rPr>
            <w:rFonts w:ascii="Arial" w:hAnsi="Arial" w:cs="Arial"/>
            <w:i w:val="0"/>
            <w:noProof/>
            <w:webHidden/>
            <w:sz w:val="24"/>
            <w:szCs w:val="24"/>
          </w:rPr>
          <w:fldChar w:fldCharType="separate"/>
        </w:r>
        <w:r w:rsidR="00061C9B" w:rsidRPr="00061C9B">
          <w:rPr>
            <w:rFonts w:ascii="Arial" w:hAnsi="Arial" w:cs="Arial"/>
            <w:i w:val="0"/>
            <w:noProof/>
            <w:webHidden/>
            <w:sz w:val="24"/>
            <w:szCs w:val="24"/>
          </w:rPr>
          <w:t>49</w:t>
        </w:r>
        <w:r w:rsidR="00FE46D2" w:rsidRPr="00061C9B">
          <w:rPr>
            <w:rFonts w:ascii="Arial" w:hAnsi="Arial" w:cs="Arial"/>
            <w:i w:val="0"/>
            <w:noProof/>
            <w:webHidden/>
            <w:sz w:val="24"/>
            <w:szCs w:val="24"/>
          </w:rPr>
          <w:fldChar w:fldCharType="end"/>
        </w:r>
      </w:hyperlink>
    </w:p>
    <w:p w:rsidR="00FE46D2" w:rsidRPr="00061C9B" w:rsidRDefault="00F8524F">
      <w:pPr>
        <w:pStyle w:val="affd"/>
        <w:tabs>
          <w:tab w:val="right" w:leader="dot" w:pos="9061"/>
        </w:tabs>
        <w:rPr>
          <w:rFonts w:ascii="Arial" w:eastAsiaTheme="minorEastAsia" w:hAnsi="Arial" w:cs="Arial"/>
          <w:i w:val="0"/>
          <w:iCs w:val="0"/>
          <w:noProof/>
          <w:spacing w:val="0"/>
          <w:sz w:val="24"/>
          <w:szCs w:val="24"/>
          <w:lang w:val="ru-RU" w:eastAsia="ru-RU"/>
        </w:rPr>
      </w:pPr>
      <w:hyperlink w:anchor="_Toc71271328" w:history="1">
        <w:r w:rsidR="00FE46D2" w:rsidRPr="00061C9B">
          <w:rPr>
            <w:rStyle w:val="afff0"/>
            <w:rFonts w:ascii="Arial" w:eastAsia="Microsoft YaHei" w:hAnsi="Arial" w:cs="Arial"/>
            <w:i w:val="0"/>
            <w:noProof/>
            <w:sz w:val="24"/>
            <w:szCs w:val="24"/>
          </w:rPr>
          <w:t>Рисунок 3.1 – Сетка расчетных элементов территориального деления – кадастровых кварталов (фрагмент)</w:t>
        </w:r>
        <w:r w:rsidR="00FE46D2" w:rsidRPr="00061C9B">
          <w:rPr>
            <w:rFonts w:ascii="Arial" w:hAnsi="Arial" w:cs="Arial"/>
            <w:i w:val="0"/>
            <w:noProof/>
            <w:webHidden/>
            <w:sz w:val="24"/>
            <w:szCs w:val="24"/>
          </w:rPr>
          <w:tab/>
        </w:r>
        <w:r w:rsidR="00FE46D2" w:rsidRPr="00061C9B">
          <w:rPr>
            <w:rFonts w:ascii="Arial" w:hAnsi="Arial" w:cs="Arial"/>
            <w:i w:val="0"/>
            <w:noProof/>
            <w:webHidden/>
            <w:sz w:val="24"/>
            <w:szCs w:val="24"/>
          </w:rPr>
          <w:fldChar w:fldCharType="begin"/>
        </w:r>
        <w:r w:rsidR="00FE46D2" w:rsidRPr="00061C9B">
          <w:rPr>
            <w:rFonts w:ascii="Arial" w:hAnsi="Arial" w:cs="Arial"/>
            <w:i w:val="0"/>
            <w:noProof/>
            <w:webHidden/>
            <w:sz w:val="24"/>
            <w:szCs w:val="24"/>
          </w:rPr>
          <w:instrText xml:space="preserve"> PAGEREF _Toc71271328 \h </w:instrText>
        </w:r>
        <w:r w:rsidR="00FE46D2" w:rsidRPr="00061C9B">
          <w:rPr>
            <w:rFonts w:ascii="Arial" w:hAnsi="Arial" w:cs="Arial"/>
            <w:i w:val="0"/>
            <w:noProof/>
            <w:webHidden/>
            <w:sz w:val="24"/>
            <w:szCs w:val="24"/>
          </w:rPr>
        </w:r>
        <w:r w:rsidR="00FE46D2" w:rsidRPr="00061C9B">
          <w:rPr>
            <w:rFonts w:ascii="Arial" w:hAnsi="Arial" w:cs="Arial"/>
            <w:i w:val="0"/>
            <w:noProof/>
            <w:webHidden/>
            <w:sz w:val="24"/>
            <w:szCs w:val="24"/>
          </w:rPr>
          <w:fldChar w:fldCharType="separate"/>
        </w:r>
        <w:r w:rsidR="00061C9B" w:rsidRPr="00061C9B">
          <w:rPr>
            <w:rFonts w:ascii="Arial" w:hAnsi="Arial" w:cs="Arial"/>
            <w:i w:val="0"/>
            <w:noProof/>
            <w:webHidden/>
            <w:sz w:val="24"/>
            <w:szCs w:val="24"/>
          </w:rPr>
          <w:t>50</w:t>
        </w:r>
        <w:r w:rsidR="00FE46D2" w:rsidRPr="00061C9B">
          <w:rPr>
            <w:rFonts w:ascii="Arial" w:hAnsi="Arial" w:cs="Arial"/>
            <w:i w:val="0"/>
            <w:noProof/>
            <w:webHidden/>
            <w:sz w:val="24"/>
            <w:szCs w:val="24"/>
          </w:rPr>
          <w:fldChar w:fldCharType="end"/>
        </w:r>
      </w:hyperlink>
    </w:p>
    <w:p w:rsidR="00FE46D2" w:rsidRPr="00061C9B" w:rsidRDefault="00F8524F">
      <w:pPr>
        <w:pStyle w:val="affd"/>
        <w:tabs>
          <w:tab w:val="right" w:leader="dot" w:pos="9061"/>
        </w:tabs>
        <w:rPr>
          <w:rFonts w:ascii="Arial" w:eastAsiaTheme="minorEastAsia" w:hAnsi="Arial" w:cs="Arial"/>
          <w:i w:val="0"/>
          <w:iCs w:val="0"/>
          <w:noProof/>
          <w:spacing w:val="0"/>
          <w:sz w:val="24"/>
          <w:szCs w:val="24"/>
          <w:lang w:val="ru-RU" w:eastAsia="ru-RU"/>
        </w:rPr>
      </w:pPr>
      <w:hyperlink w:anchor="_Toc71271329" w:history="1">
        <w:r w:rsidR="00FE46D2" w:rsidRPr="00061C9B">
          <w:rPr>
            <w:rStyle w:val="afff0"/>
            <w:rFonts w:ascii="Arial" w:eastAsia="Microsoft YaHei" w:hAnsi="Arial" w:cs="Arial"/>
            <w:i w:val="0"/>
            <w:noProof/>
            <w:sz w:val="24"/>
            <w:szCs w:val="24"/>
          </w:rPr>
          <w:t>Рисунок 3.2 – Сетка расчетных элементов территориального деления – кадастровых кварталов (общий вид)</w:t>
        </w:r>
        <w:r w:rsidR="00FE46D2" w:rsidRPr="00061C9B">
          <w:rPr>
            <w:rFonts w:ascii="Arial" w:hAnsi="Arial" w:cs="Arial"/>
            <w:i w:val="0"/>
            <w:noProof/>
            <w:webHidden/>
            <w:sz w:val="24"/>
            <w:szCs w:val="24"/>
          </w:rPr>
          <w:tab/>
        </w:r>
        <w:r w:rsidR="00FE46D2" w:rsidRPr="00061C9B">
          <w:rPr>
            <w:rFonts w:ascii="Arial" w:hAnsi="Arial" w:cs="Arial"/>
            <w:i w:val="0"/>
            <w:noProof/>
            <w:webHidden/>
            <w:sz w:val="24"/>
            <w:szCs w:val="24"/>
          </w:rPr>
          <w:fldChar w:fldCharType="begin"/>
        </w:r>
        <w:r w:rsidR="00FE46D2" w:rsidRPr="00061C9B">
          <w:rPr>
            <w:rFonts w:ascii="Arial" w:hAnsi="Arial" w:cs="Arial"/>
            <w:i w:val="0"/>
            <w:noProof/>
            <w:webHidden/>
            <w:sz w:val="24"/>
            <w:szCs w:val="24"/>
          </w:rPr>
          <w:instrText xml:space="preserve"> PAGEREF _Toc71271329 \h </w:instrText>
        </w:r>
        <w:r w:rsidR="00FE46D2" w:rsidRPr="00061C9B">
          <w:rPr>
            <w:rFonts w:ascii="Arial" w:hAnsi="Arial" w:cs="Arial"/>
            <w:i w:val="0"/>
            <w:noProof/>
            <w:webHidden/>
            <w:sz w:val="24"/>
            <w:szCs w:val="24"/>
          </w:rPr>
        </w:r>
        <w:r w:rsidR="00FE46D2" w:rsidRPr="00061C9B">
          <w:rPr>
            <w:rFonts w:ascii="Arial" w:hAnsi="Arial" w:cs="Arial"/>
            <w:i w:val="0"/>
            <w:noProof/>
            <w:webHidden/>
            <w:sz w:val="24"/>
            <w:szCs w:val="24"/>
          </w:rPr>
          <w:fldChar w:fldCharType="separate"/>
        </w:r>
        <w:r w:rsidR="00061C9B" w:rsidRPr="00061C9B">
          <w:rPr>
            <w:rFonts w:ascii="Arial" w:hAnsi="Arial" w:cs="Arial"/>
            <w:i w:val="0"/>
            <w:noProof/>
            <w:webHidden/>
            <w:sz w:val="24"/>
            <w:szCs w:val="24"/>
          </w:rPr>
          <w:t>51</w:t>
        </w:r>
        <w:r w:rsidR="00FE46D2" w:rsidRPr="00061C9B">
          <w:rPr>
            <w:rFonts w:ascii="Arial" w:hAnsi="Arial" w:cs="Arial"/>
            <w:i w:val="0"/>
            <w:noProof/>
            <w:webHidden/>
            <w:sz w:val="24"/>
            <w:szCs w:val="24"/>
          </w:rPr>
          <w:fldChar w:fldCharType="end"/>
        </w:r>
      </w:hyperlink>
    </w:p>
    <w:p w:rsidR="00FE46D2" w:rsidRPr="00061C9B" w:rsidRDefault="00F8524F">
      <w:pPr>
        <w:pStyle w:val="affd"/>
        <w:tabs>
          <w:tab w:val="right" w:leader="dot" w:pos="9061"/>
        </w:tabs>
        <w:rPr>
          <w:rFonts w:ascii="Arial" w:eastAsiaTheme="minorEastAsia" w:hAnsi="Arial" w:cs="Arial"/>
          <w:i w:val="0"/>
          <w:iCs w:val="0"/>
          <w:noProof/>
          <w:spacing w:val="0"/>
          <w:sz w:val="24"/>
          <w:szCs w:val="24"/>
          <w:lang w:val="ru-RU" w:eastAsia="ru-RU"/>
        </w:rPr>
      </w:pPr>
      <w:hyperlink w:anchor="_Toc71271330" w:history="1">
        <w:r w:rsidR="00FE46D2" w:rsidRPr="00061C9B">
          <w:rPr>
            <w:rStyle w:val="afff0"/>
            <w:rFonts w:ascii="Arial" w:eastAsia="Microsoft YaHei" w:hAnsi="Arial" w:cs="Arial"/>
            <w:i w:val="0"/>
            <w:noProof/>
            <w:sz w:val="24"/>
            <w:szCs w:val="24"/>
          </w:rPr>
          <w:t>Рисунок 3.3 – Сетка расчетных элементов территориального деления – кадастровых кварталов (пример паспорта квартала)</w:t>
        </w:r>
        <w:r w:rsidR="00FE46D2" w:rsidRPr="00061C9B">
          <w:rPr>
            <w:rFonts w:ascii="Arial" w:hAnsi="Arial" w:cs="Arial"/>
            <w:i w:val="0"/>
            <w:noProof/>
            <w:webHidden/>
            <w:sz w:val="24"/>
            <w:szCs w:val="24"/>
          </w:rPr>
          <w:tab/>
        </w:r>
        <w:r w:rsidR="00FE46D2" w:rsidRPr="00061C9B">
          <w:rPr>
            <w:rFonts w:ascii="Arial" w:hAnsi="Arial" w:cs="Arial"/>
            <w:i w:val="0"/>
            <w:noProof/>
            <w:webHidden/>
            <w:sz w:val="24"/>
            <w:szCs w:val="24"/>
          </w:rPr>
          <w:fldChar w:fldCharType="begin"/>
        </w:r>
        <w:r w:rsidR="00FE46D2" w:rsidRPr="00061C9B">
          <w:rPr>
            <w:rFonts w:ascii="Arial" w:hAnsi="Arial" w:cs="Arial"/>
            <w:i w:val="0"/>
            <w:noProof/>
            <w:webHidden/>
            <w:sz w:val="24"/>
            <w:szCs w:val="24"/>
          </w:rPr>
          <w:instrText xml:space="preserve"> PAGEREF _Toc71271330 \h </w:instrText>
        </w:r>
        <w:r w:rsidR="00FE46D2" w:rsidRPr="00061C9B">
          <w:rPr>
            <w:rFonts w:ascii="Arial" w:hAnsi="Arial" w:cs="Arial"/>
            <w:i w:val="0"/>
            <w:noProof/>
            <w:webHidden/>
            <w:sz w:val="24"/>
            <w:szCs w:val="24"/>
          </w:rPr>
        </w:r>
        <w:r w:rsidR="00FE46D2" w:rsidRPr="00061C9B">
          <w:rPr>
            <w:rFonts w:ascii="Arial" w:hAnsi="Arial" w:cs="Arial"/>
            <w:i w:val="0"/>
            <w:noProof/>
            <w:webHidden/>
            <w:sz w:val="24"/>
            <w:szCs w:val="24"/>
          </w:rPr>
          <w:fldChar w:fldCharType="separate"/>
        </w:r>
        <w:r w:rsidR="00061C9B" w:rsidRPr="00061C9B">
          <w:rPr>
            <w:rFonts w:ascii="Arial" w:hAnsi="Arial" w:cs="Arial"/>
            <w:i w:val="0"/>
            <w:noProof/>
            <w:webHidden/>
            <w:sz w:val="24"/>
            <w:szCs w:val="24"/>
          </w:rPr>
          <w:t>52</w:t>
        </w:r>
        <w:r w:rsidR="00FE46D2" w:rsidRPr="00061C9B">
          <w:rPr>
            <w:rFonts w:ascii="Arial" w:hAnsi="Arial" w:cs="Arial"/>
            <w:i w:val="0"/>
            <w:noProof/>
            <w:webHidden/>
            <w:sz w:val="24"/>
            <w:szCs w:val="24"/>
          </w:rPr>
          <w:fldChar w:fldCharType="end"/>
        </w:r>
      </w:hyperlink>
    </w:p>
    <w:p w:rsidR="00FE46D2" w:rsidRPr="00061C9B" w:rsidRDefault="00F8524F">
      <w:pPr>
        <w:pStyle w:val="affd"/>
        <w:tabs>
          <w:tab w:val="right" w:leader="dot" w:pos="9061"/>
        </w:tabs>
        <w:rPr>
          <w:rFonts w:asciiTheme="minorHAnsi" w:eastAsiaTheme="minorEastAsia" w:hAnsiTheme="minorHAnsi" w:cstheme="minorBidi"/>
          <w:i w:val="0"/>
          <w:iCs w:val="0"/>
          <w:noProof/>
          <w:spacing w:val="0"/>
          <w:sz w:val="22"/>
          <w:szCs w:val="22"/>
          <w:lang w:val="ru-RU" w:eastAsia="ru-RU"/>
        </w:rPr>
      </w:pPr>
      <w:hyperlink w:anchor="_Toc71271331" w:history="1">
        <w:r w:rsidR="00FE46D2" w:rsidRPr="00061C9B">
          <w:rPr>
            <w:rStyle w:val="afff0"/>
            <w:rFonts w:ascii="Arial" w:eastAsia="Microsoft YaHei" w:hAnsi="Arial" w:cs="Arial"/>
            <w:i w:val="0"/>
            <w:noProof/>
            <w:sz w:val="24"/>
            <w:szCs w:val="24"/>
          </w:rPr>
          <w:t>Рисунок 7.1 – Пример работы электронной модели – возможность проведения расчета с учетом тепловых потерь с утечками и через изоляцию</w:t>
        </w:r>
        <w:r w:rsidR="00FE46D2" w:rsidRPr="00061C9B">
          <w:rPr>
            <w:rFonts w:ascii="Arial" w:hAnsi="Arial" w:cs="Arial"/>
            <w:i w:val="0"/>
            <w:noProof/>
            <w:webHidden/>
            <w:sz w:val="24"/>
            <w:szCs w:val="24"/>
          </w:rPr>
          <w:tab/>
        </w:r>
        <w:r w:rsidR="00FE46D2" w:rsidRPr="00061C9B">
          <w:rPr>
            <w:rFonts w:ascii="Arial" w:hAnsi="Arial" w:cs="Arial"/>
            <w:i w:val="0"/>
            <w:noProof/>
            <w:webHidden/>
            <w:sz w:val="24"/>
            <w:szCs w:val="24"/>
          </w:rPr>
          <w:fldChar w:fldCharType="begin"/>
        </w:r>
        <w:r w:rsidR="00FE46D2" w:rsidRPr="00061C9B">
          <w:rPr>
            <w:rFonts w:ascii="Arial" w:hAnsi="Arial" w:cs="Arial"/>
            <w:i w:val="0"/>
            <w:noProof/>
            <w:webHidden/>
            <w:sz w:val="24"/>
            <w:szCs w:val="24"/>
          </w:rPr>
          <w:instrText xml:space="preserve"> PAGEREF _Toc71271331 \h </w:instrText>
        </w:r>
        <w:r w:rsidR="00FE46D2" w:rsidRPr="00061C9B">
          <w:rPr>
            <w:rFonts w:ascii="Arial" w:hAnsi="Arial" w:cs="Arial"/>
            <w:i w:val="0"/>
            <w:noProof/>
            <w:webHidden/>
            <w:sz w:val="24"/>
            <w:szCs w:val="24"/>
          </w:rPr>
        </w:r>
        <w:r w:rsidR="00FE46D2" w:rsidRPr="00061C9B">
          <w:rPr>
            <w:rFonts w:ascii="Arial" w:hAnsi="Arial" w:cs="Arial"/>
            <w:i w:val="0"/>
            <w:noProof/>
            <w:webHidden/>
            <w:sz w:val="24"/>
            <w:szCs w:val="24"/>
          </w:rPr>
          <w:fldChar w:fldCharType="separate"/>
        </w:r>
        <w:r w:rsidR="00061C9B" w:rsidRPr="00061C9B">
          <w:rPr>
            <w:rFonts w:ascii="Arial" w:hAnsi="Arial" w:cs="Arial"/>
            <w:i w:val="0"/>
            <w:noProof/>
            <w:webHidden/>
            <w:sz w:val="24"/>
            <w:szCs w:val="24"/>
          </w:rPr>
          <w:t>56</w:t>
        </w:r>
        <w:r w:rsidR="00FE46D2" w:rsidRPr="00061C9B">
          <w:rPr>
            <w:rFonts w:ascii="Arial" w:hAnsi="Arial" w:cs="Arial"/>
            <w:i w:val="0"/>
            <w:noProof/>
            <w:webHidden/>
            <w:sz w:val="24"/>
            <w:szCs w:val="24"/>
          </w:rPr>
          <w:fldChar w:fldCharType="end"/>
        </w:r>
      </w:hyperlink>
    </w:p>
    <w:p w:rsidR="00F41119" w:rsidRPr="00061C9B" w:rsidRDefault="005E3C28" w:rsidP="000968F2">
      <w:pPr>
        <w:sectPr w:rsidR="00F41119" w:rsidRPr="00061C9B" w:rsidSect="00082F50">
          <w:headerReference w:type="first" r:id="rId14"/>
          <w:footerReference w:type="first" r:id="rId15"/>
          <w:pgSz w:w="11906" w:h="16838" w:code="9"/>
          <w:pgMar w:top="851" w:right="1134" w:bottom="1134" w:left="1701" w:header="510" w:footer="691" w:gutter="0"/>
          <w:cols w:space="708"/>
          <w:docGrid w:linePitch="360"/>
        </w:sectPr>
      </w:pPr>
      <w:r w:rsidRPr="00061C9B">
        <w:rPr>
          <w:rFonts w:cs="Arial"/>
          <w:sz w:val="24"/>
          <w:szCs w:val="24"/>
        </w:rPr>
        <w:fldChar w:fldCharType="end"/>
      </w:r>
    </w:p>
    <w:p w:rsidR="000968F2" w:rsidRPr="00061C9B" w:rsidRDefault="006A62B5" w:rsidP="006A62B5">
      <w:pPr>
        <w:pStyle w:val="10"/>
        <w:ind w:left="1211"/>
        <w:jc w:val="both"/>
      </w:pPr>
      <w:bookmarkStart w:id="18" w:name="_Toc71271267"/>
      <w:r w:rsidRPr="00061C9B">
        <w:t xml:space="preserve">Общие сведения о разработанной </w:t>
      </w:r>
      <w:r w:rsidR="00D946C5" w:rsidRPr="00061C9B">
        <w:t>электронной модели систем</w:t>
      </w:r>
      <w:r w:rsidR="008D3A6E" w:rsidRPr="00061C9B">
        <w:t>ы</w:t>
      </w:r>
      <w:r w:rsidR="00D946C5" w:rsidRPr="00061C9B">
        <w:t xml:space="preserve"> теплоснабжения </w:t>
      </w:r>
      <w:r w:rsidR="00622FCC" w:rsidRPr="00061C9B">
        <w:t>муниципального образования «Город Калуга»</w:t>
      </w:r>
      <w:bookmarkEnd w:id="18"/>
    </w:p>
    <w:p w:rsidR="000968F2" w:rsidRPr="00061C9B" w:rsidRDefault="000968F2" w:rsidP="000968F2"/>
    <w:p w:rsidR="00B7335E" w:rsidRPr="00061C9B" w:rsidRDefault="004E3014" w:rsidP="00B7335E">
      <w:pPr>
        <w:widowControl/>
        <w:adjustRightInd/>
        <w:spacing w:before="0" w:after="0" w:line="360" w:lineRule="auto"/>
        <w:textAlignment w:val="auto"/>
        <w:rPr>
          <w:rFonts w:eastAsia="Times New Roman"/>
          <w:kern w:val="28"/>
          <w:sz w:val="24"/>
          <w:lang w:eastAsia="ru-RU"/>
        </w:rPr>
      </w:pPr>
      <w:r w:rsidRPr="00061C9B">
        <w:rPr>
          <w:rFonts w:eastAsia="Times New Roman"/>
          <w:kern w:val="28"/>
          <w:sz w:val="24"/>
          <w:lang w:eastAsia="ru-RU"/>
        </w:rPr>
        <w:t xml:space="preserve">Электронная модель системы теплоснабжения </w:t>
      </w:r>
      <w:r w:rsidR="00622FCC" w:rsidRPr="00061C9B">
        <w:rPr>
          <w:rFonts w:eastAsia="Times New Roman"/>
          <w:kern w:val="28"/>
          <w:sz w:val="24"/>
          <w:lang w:eastAsia="ru-RU"/>
        </w:rPr>
        <w:t>МО «Город Калуга»</w:t>
      </w:r>
      <w:r w:rsidRPr="00061C9B">
        <w:rPr>
          <w:rFonts w:eastAsia="Times New Roman"/>
          <w:kern w:val="28"/>
          <w:sz w:val="24"/>
          <w:lang w:eastAsia="ru-RU"/>
        </w:rPr>
        <w:t xml:space="preserve"> (далее по тексту </w:t>
      </w:r>
      <w:r w:rsidR="00622FCC" w:rsidRPr="00061C9B">
        <w:rPr>
          <w:rFonts w:eastAsia="Times New Roman"/>
          <w:kern w:val="28"/>
          <w:sz w:val="24"/>
          <w:lang w:eastAsia="ru-RU"/>
        </w:rPr>
        <w:t xml:space="preserve">– </w:t>
      </w:r>
      <w:r w:rsidRPr="00061C9B">
        <w:rPr>
          <w:rFonts w:eastAsia="Times New Roman"/>
          <w:kern w:val="28"/>
          <w:sz w:val="24"/>
          <w:lang w:eastAsia="ru-RU"/>
        </w:rPr>
        <w:t>ЭМ</w:t>
      </w:r>
      <w:r w:rsidR="00622FCC" w:rsidRPr="00061C9B">
        <w:rPr>
          <w:rFonts w:eastAsia="Times New Roman"/>
          <w:kern w:val="28"/>
          <w:sz w:val="24"/>
          <w:lang w:eastAsia="ru-RU"/>
        </w:rPr>
        <w:t xml:space="preserve"> или электронная модель</w:t>
      </w:r>
      <w:r w:rsidRPr="00061C9B">
        <w:rPr>
          <w:rFonts w:eastAsia="Times New Roman"/>
          <w:kern w:val="28"/>
          <w:sz w:val="24"/>
          <w:lang w:eastAsia="ru-RU"/>
        </w:rPr>
        <w:t>) разрабатывалась в целях:</w:t>
      </w:r>
    </w:p>
    <w:p w:rsidR="001143C2" w:rsidRPr="00061C9B" w:rsidRDefault="001143C2" w:rsidP="00FA4F11">
      <w:pPr>
        <w:pStyle w:val="affff1"/>
        <w:numPr>
          <w:ilvl w:val="0"/>
          <w:numId w:val="31"/>
        </w:numPr>
        <w:tabs>
          <w:tab w:val="num" w:pos="1418"/>
        </w:tabs>
        <w:ind w:left="1134" w:hanging="283"/>
        <w:rPr>
          <w:rFonts w:cs="Arial"/>
          <w:sz w:val="24"/>
        </w:rPr>
      </w:pPr>
      <w:r w:rsidRPr="00061C9B">
        <w:rPr>
          <w:rFonts w:cs="Arial"/>
          <w:sz w:val="24"/>
        </w:rPr>
        <w:t>обеспечения соблюдения требований Постановления Правительства РФ от 22 февраля 2012 г. №154 «О требованиях к схемам теплоснабжения, порядку их разработки и утверждения» в части обязательности создания электронной модели системы теплоснабжения при разработке Схемы теплоснабжения для муниципального образования с численностью населения 100 тыс. человек и более;</w:t>
      </w:r>
    </w:p>
    <w:p w:rsidR="001143C2" w:rsidRPr="00061C9B" w:rsidRDefault="001143C2" w:rsidP="00FA4F11">
      <w:pPr>
        <w:pStyle w:val="affff1"/>
        <w:numPr>
          <w:ilvl w:val="0"/>
          <w:numId w:val="31"/>
        </w:numPr>
        <w:tabs>
          <w:tab w:val="num" w:pos="1418"/>
        </w:tabs>
        <w:ind w:left="1134" w:hanging="283"/>
        <w:rPr>
          <w:rFonts w:cs="Arial"/>
          <w:sz w:val="24"/>
        </w:rPr>
      </w:pPr>
      <w:r w:rsidRPr="00061C9B">
        <w:rPr>
          <w:rFonts w:cs="Arial"/>
          <w:sz w:val="24"/>
        </w:rPr>
        <w:t>повышения эффективности информационного обеспечения процессов принятия решений в области текущего функционирования и перспективного развития системы теплоснабжения города;</w:t>
      </w:r>
    </w:p>
    <w:p w:rsidR="001143C2" w:rsidRPr="00061C9B" w:rsidRDefault="001143C2" w:rsidP="00FA4F11">
      <w:pPr>
        <w:pStyle w:val="affff1"/>
        <w:numPr>
          <w:ilvl w:val="0"/>
          <w:numId w:val="31"/>
        </w:numPr>
        <w:tabs>
          <w:tab w:val="num" w:pos="1418"/>
        </w:tabs>
        <w:ind w:left="1134" w:hanging="283"/>
        <w:rPr>
          <w:rFonts w:cs="Arial"/>
          <w:sz w:val="24"/>
        </w:rPr>
      </w:pPr>
      <w:r w:rsidRPr="00061C9B">
        <w:rPr>
          <w:rFonts w:cs="Arial"/>
          <w:sz w:val="24"/>
        </w:rPr>
        <w:t>проведения единой политики в организации текущей деятельности предприятий и в перспективном развитии всей системы теплоснабжения города;</w:t>
      </w:r>
    </w:p>
    <w:p w:rsidR="001143C2" w:rsidRPr="00061C9B" w:rsidRDefault="001143C2" w:rsidP="00FA4F11">
      <w:pPr>
        <w:pStyle w:val="affff1"/>
        <w:numPr>
          <w:ilvl w:val="0"/>
          <w:numId w:val="31"/>
        </w:numPr>
        <w:tabs>
          <w:tab w:val="num" w:pos="1418"/>
        </w:tabs>
        <w:ind w:left="1134" w:hanging="283"/>
        <w:rPr>
          <w:rFonts w:cs="Arial"/>
          <w:sz w:val="24"/>
        </w:rPr>
      </w:pPr>
      <w:r w:rsidRPr="00061C9B">
        <w:rPr>
          <w:rFonts w:cs="Arial"/>
          <w:sz w:val="24"/>
        </w:rPr>
        <w:t>обеспечения устойчивого градостроительного развития города;</w:t>
      </w:r>
    </w:p>
    <w:p w:rsidR="001143C2" w:rsidRPr="00061C9B" w:rsidRDefault="001143C2" w:rsidP="00FA4F11">
      <w:pPr>
        <w:pStyle w:val="affff1"/>
        <w:numPr>
          <w:ilvl w:val="0"/>
          <w:numId w:val="31"/>
        </w:numPr>
        <w:tabs>
          <w:tab w:val="num" w:pos="1418"/>
        </w:tabs>
        <w:ind w:left="1134" w:hanging="283"/>
        <w:rPr>
          <w:rFonts w:cs="Arial"/>
          <w:sz w:val="24"/>
        </w:rPr>
      </w:pPr>
      <w:r w:rsidRPr="00061C9B">
        <w:rPr>
          <w:rFonts w:cs="Arial"/>
          <w:sz w:val="24"/>
        </w:rPr>
        <w:t>разработки мер для повышения надежности системы теплоснабжения города;</w:t>
      </w:r>
    </w:p>
    <w:p w:rsidR="001143C2" w:rsidRPr="00061C9B" w:rsidRDefault="001143C2" w:rsidP="00FA4F11">
      <w:pPr>
        <w:pStyle w:val="affff1"/>
        <w:numPr>
          <w:ilvl w:val="0"/>
          <w:numId w:val="31"/>
        </w:numPr>
        <w:tabs>
          <w:tab w:val="num" w:pos="1418"/>
        </w:tabs>
        <w:ind w:left="1134" w:hanging="283"/>
        <w:rPr>
          <w:rFonts w:cs="Arial"/>
          <w:sz w:val="24"/>
        </w:rPr>
      </w:pPr>
      <w:r w:rsidRPr="00061C9B">
        <w:rPr>
          <w:rFonts w:cs="Arial"/>
          <w:sz w:val="24"/>
        </w:rPr>
        <w:t>минимизации вероятности возникновения аварийных ситуаций в системе теплоснабжения;</w:t>
      </w:r>
    </w:p>
    <w:p w:rsidR="001143C2" w:rsidRPr="00061C9B" w:rsidRDefault="001143C2" w:rsidP="00FA4F11">
      <w:pPr>
        <w:pStyle w:val="affff1"/>
        <w:numPr>
          <w:ilvl w:val="0"/>
          <w:numId w:val="31"/>
        </w:numPr>
        <w:tabs>
          <w:tab w:val="num" w:pos="1418"/>
        </w:tabs>
        <w:ind w:left="1134" w:hanging="283"/>
        <w:rPr>
          <w:rFonts w:cs="Arial"/>
          <w:sz w:val="24"/>
        </w:rPr>
      </w:pPr>
      <w:r w:rsidRPr="00061C9B">
        <w:rPr>
          <w:rFonts w:cs="Arial"/>
          <w:sz w:val="24"/>
        </w:rPr>
        <w:t xml:space="preserve">создания единой информационной платформы для обеспечения мониторинга развития. </w:t>
      </w:r>
    </w:p>
    <w:p w:rsidR="00B12024" w:rsidRPr="00061C9B" w:rsidRDefault="00B12024" w:rsidP="00B7335E">
      <w:pPr>
        <w:widowControl/>
        <w:adjustRightInd/>
        <w:spacing w:before="0" w:after="0" w:line="360" w:lineRule="auto"/>
        <w:textAlignment w:val="auto"/>
        <w:rPr>
          <w:rFonts w:eastAsia="Times New Roman"/>
          <w:kern w:val="28"/>
          <w:sz w:val="24"/>
          <w:lang w:eastAsia="ru-RU"/>
        </w:rPr>
      </w:pPr>
    </w:p>
    <w:p w:rsidR="006A62B5" w:rsidRPr="00061C9B" w:rsidRDefault="006A62B5" w:rsidP="006A62B5">
      <w:pPr>
        <w:widowControl/>
        <w:adjustRightInd/>
        <w:spacing w:before="0" w:after="0" w:line="360" w:lineRule="auto"/>
        <w:textAlignment w:val="auto"/>
        <w:rPr>
          <w:rFonts w:eastAsia="Times New Roman"/>
          <w:kern w:val="28"/>
          <w:sz w:val="24"/>
          <w:lang w:eastAsia="ru-RU"/>
        </w:rPr>
      </w:pPr>
      <w:r w:rsidRPr="00061C9B">
        <w:rPr>
          <w:rFonts w:eastAsia="Times New Roman"/>
          <w:kern w:val="28"/>
          <w:sz w:val="24"/>
          <w:lang w:eastAsia="ru-RU"/>
        </w:rPr>
        <w:t xml:space="preserve">Электронная модель системы теплоснабжения разрабатывалась на базе </w:t>
      </w:r>
      <w:r w:rsidR="00622FCC" w:rsidRPr="00061C9B">
        <w:rPr>
          <w:rFonts w:eastAsia="Times New Roman"/>
          <w:kern w:val="28"/>
          <w:sz w:val="24"/>
          <w:lang w:eastAsia="ru-RU"/>
        </w:rPr>
        <w:t xml:space="preserve">специализированного </w:t>
      </w:r>
      <w:r w:rsidRPr="00061C9B">
        <w:rPr>
          <w:rFonts w:eastAsia="Times New Roman"/>
          <w:kern w:val="28"/>
          <w:sz w:val="24"/>
          <w:lang w:eastAsia="ru-RU"/>
        </w:rPr>
        <w:t xml:space="preserve">программного обеспечения </w:t>
      </w:r>
      <w:r w:rsidR="00622FCC" w:rsidRPr="00061C9B">
        <w:rPr>
          <w:rFonts w:eastAsia="Times New Roman"/>
          <w:kern w:val="28"/>
          <w:sz w:val="24"/>
          <w:lang w:eastAsia="ru-RU"/>
        </w:rPr>
        <w:t xml:space="preserve"> - </w:t>
      </w:r>
      <w:r w:rsidRPr="00061C9B">
        <w:rPr>
          <w:rFonts w:eastAsia="Times New Roman"/>
          <w:kern w:val="28"/>
          <w:sz w:val="24"/>
          <w:lang w:eastAsia="ru-RU"/>
        </w:rPr>
        <w:t>про</w:t>
      </w:r>
      <w:r w:rsidR="00622FCC" w:rsidRPr="00061C9B">
        <w:rPr>
          <w:rFonts w:eastAsia="Times New Roman"/>
          <w:kern w:val="28"/>
          <w:sz w:val="24"/>
          <w:lang w:eastAsia="ru-RU"/>
        </w:rPr>
        <w:t>граммно-расчетного</w:t>
      </w:r>
      <w:r w:rsidRPr="00061C9B">
        <w:rPr>
          <w:rFonts w:eastAsia="Times New Roman"/>
          <w:kern w:val="28"/>
          <w:sz w:val="24"/>
          <w:lang w:eastAsia="ru-RU"/>
        </w:rPr>
        <w:t xml:space="preserve"> комплекс</w:t>
      </w:r>
      <w:r w:rsidR="00622FCC" w:rsidRPr="00061C9B">
        <w:rPr>
          <w:rFonts w:eastAsia="Times New Roman"/>
          <w:kern w:val="28"/>
          <w:sz w:val="24"/>
          <w:lang w:eastAsia="ru-RU"/>
        </w:rPr>
        <w:t>а</w:t>
      </w:r>
      <w:r w:rsidRPr="00061C9B">
        <w:rPr>
          <w:rFonts w:eastAsia="Times New Roman"/>
          <w:kern w:val="28"/>
          <w:sz w:val="24"/>
          <w:lang w:eastAsia="ru-RU"/>
        </w:rPr>
        <w:t xml:space="preserve"> ZULU</w:t>
      </w:r>
      <w:r w:rsidR="00622FCC" w:rsidRPr="00061C9B">
        <w:rPr>
          <w:rFonts w:eastAsia="Times New Roman"/>
          <w:kern w:val="28"/>
          <w:sz w:val="24"/>
          <w:lang w:eastAsia="ru-RU"/>
        </w:rPr>
        <w:t xml:space="preserve"> («ЗУЛУ»)</w:t>
      </w:r>
      <w:r w:rsidRPr="00061C9B">
        <w:rPr>
          <w:rFonts w:eastAsia="Times New Roman"/>
          <w:kern w:val="28"/>
          <w:sz w:val="24"/>
          <w:lang w:eastAsia="ru-RU"/>
        </w:rPr>
        <w:t>.</w:t>
      </w:r>
    </w:p>
    <w:p w:rsidR="00B7335E" w:rsidRPr="00061C9B" w:rsidRDefault="00B7335E" w:rsidP="00B7335E">
      <w:pPr>
        <w:widowControl/>
        <w:adjustRightInd/>
        <w:spacing w:before="0" w:after="0" w:line="360" w:lineRule="auto"/>
        <w:textAlignment w:val="auto"/>
        <w:rPr>
          <w:rFonts w:eastAsia="Times New Roman"/>
          <w:kern w:val="28"/>
          <w:sz w:val="24"/>
          <w:lang w:eastAsia="ru-RU"/>
        </w:rPr>
      </w:pPr>
      <w:r w:rsidRPr="00061C9B">
        <w:rPr>
          <w:rFonts w:eastAsia="Times New Roman"/>
          <w:kern w:val="28"/>
          <w:sz w:val="24"/>
          <w:lang w:eastAsia="ru-RU"/>
        </w:rPr>
        <w:t>Разработанная электронная модель предназначена для решения следующих задач:</w:t>
      </w:r>
    </w:p>
    <w:p w:rsidR="00B7335E" w:rsidRPr="00061C9B" w:rsidRDefault="000F0E86" w:rsidP="00FA4F11">
      <w:pPr>
        <w:pStyle w:val="affff1"/>
        <w:numPr>
          <w:ilvl w:val="0"/>
          <w:numId w:val="31"/>
        </w:numPr>
        <w:tabs>
          <w:tab w:val="num" w:pos="1418"/>
        </w:tabs>
        <w:ind w:left="1134" w:hanging="283"/>
        <w:rPr>
          <w:rFonts w:cs="Arial"/>
          <w:sz w:val="24"/>
        </w:rPr>
      </w:pPr>
      <w:r w:rsidRPr="00061C9B">
        <w:rPr>
          <w:rFonts w:cs="Arial"/>
          <w:sz w:val="24"/>
        </w:rPr>
        <w:t>создани</w:t>
      </w:r>
      <w:r w:rsidR="001143C2" w:rsidRPr="00061C9B">
        <w:rPr>
          <w:rFonts w:cs="Arial"/>
          <w:sz w:val="24"/>
        </w:rPr>
        <w:t>е</w:t>
      </w:r>
      <w:r w:rsidRPr="00061C9B">
        <w:rPr>
          <w:rFonts w:cs="Arial"/>
          <w:sz w:val="24"/>
        </w:rPr>
        <w:t xml:space="preserve"> общегородской электронной схемы существующих </w:t>
      </w:r>
      <w:r w:rsidR="00B7335E" w:rsidRPr="00061C9B">
        <w:rPr>
          <w:rFonts w:cs="Arial"/>
          <w:sz w:val="24"/>
        </w:rPr>
        <w:t xml:space="preserve">и перспективных тепловых сетей и объектов системы теплоснабжения </w:t>
      </w:r>
      <w:r w:rsidR="00622FCC" w:rsidRPr="00061C9B">
        <w:rPr>
          <w:rFonts w:cs="Arial"/>
          <w:sz w:val="24"/>
        </w:rPr>
        <w:t>МО «Город Калуга»</w:t>
      </w:r>
      <w:r w:rsidR="00B7335E" w:rsidRPr="00061C9B">
        <w:rPr>
          <w:rFonts w:cs="Arial"/>
          <w:sz w:val="24"/>
        </w:rPr>
        <w:t xml:space="preserve">, привязанных к </w:t>
      </w:r>
      <w:r w:rsidR="00A629E9" w:rsidRPr="00061C9B">
        <w:rPr>
          <w:rFonts w:cs="Arial"/>
          <w:sz w:val="24"/>
        </w:rPr>
        <w:t>электронной карте</w:t>
      </w:r>
      <w:r w:rsidR="00B7335E" w:rsidRPr="00061C9B">
        <w:rPr>
          <w:rFonts w:cs="Arial"/>
          <w:sz w:val="24"/>
        </w:rPr>
        <w:t xml:space="preserve"> города;</w:t>
      </w:r>
    </w:p>
    <w:p w:rsidR="00B7335E" w:rsidRPr="00061C9B" w:rsidRDefault="00B7335E" w:rsidP="00FA4F11">
      <w:pPr>
        <w:pStyle w:val="affff1"/>
        <w:numPr>
          <w:ilvl w:val="0"/>
          <w:numId w:val="31"/>
        </w:numPr>
        <w:tabs>
          <w:tab w:val="num" w:pos="1418"/>
        </w:tabs>
        <w:ind w:left="1134" w:hanging="283"/>
        <w:rPr>
          <w:rFonts w:cs="Arial"/>
          <w:sz w:val="24"/>
        </w:rPr>
      </w:pPr>
      <w:r w:rsidRPr="00061C9B">
        <w:rPr>
          <w:rFonts w:cs="Arial"/>
          <w:sz w:val="24"/>
        </w:rPr>
        <w:t>оптимизаци</w:t>
      </w:r>
      <w:r w:rsidR="001143C2" w:rsidRPr="00061C9B">
        <w:rPr>
          <w:rFonts w:cs="Arial"/>
          <w:sz w:val="24"/>
        </w:rPr>
        <w:t>я</w:t>
      </w:r>
      <w:r w:rsidRPr="00061C9B">
        <w:rPr>
          <w:rFonts w:cs="Arial"/>
          <w:sz w:val="24"/>
        </w:rPr>
        <w:t xml:space="preserve"> существующей системы теплоснабжения (оптимизация гидравлических режимов, моделирование перераспределения тепловых нагрузок между источниками, определение оптимальных диаметров проектируемых и реконструируемых тепловых сетей и теплосетевых объектов и т.д.);</w:t>
      </w:r>
    </w:p>
    <w:p w:rsidR="00B7335E" w:rsidRPr="00061C9B" w:rsidRDefault="000F0E86" w:rsidP="00FA4F11">
      <w:pPr>
        <w:pStyle w:val="affff1"/>
        <w:numPr>
          <w:ilvl w:val="0"/>
          <w:numId w:val="31"/>
        </w:numPr>
        <w:tabs>
          <w:tab w:val="num" w:pos="1418"/>
        </w:tabs>
        <w:ind w:left="1134" w:hanging="283"/>
        <w:rPr>
          <w:rFonts w:cs="Arial"/>
          <w:sz w:val="24"/>
        </w:rPr>
      </w:pPr>
      <w:r w:rsidRPr="00061C9B">
        <w:rPr>
          <w:rFonts w:cs="Arial"/>
          <w:sz w:val="24"/>
        </w:rPr>
        <w:t>моделировани</w:t>
      </w:r>
      <w:r w:rsidR="001143C2" w:rsidRPr="00061C9B">
        <w:rPr>
          <w:rFonts w:cs="Arial"/>
          <w:sz w:val="24"/>
        </w:rPr>
        <w:t>е</w:t>
      </w:r>
      <w:r w:rsidRPr="00061C9B">
        <w:rPr>
          <w:rFonts w:cs="Arial"/>
          <w:sz w:val="24"/>
        </w:rPr>
        <w:t xml:space="preserve"> перспективных вариантов </w:t>
      </w:r>
      <w:r w:rsidR="00B7335E" w:rsidRPr="00061C9B">
        <w:rPr>
          <w:rFonts w:cs="Arial"/>
          <w:sz w:val="24"/>
        </w:rPr>
        <w:t>р</w:t>
      </w:r>
      <w:r w:rsidRPr="00061C9B">
        <w:rPr>
          <w:rFonts w:cs="Arial"/>
          <w:sz w:val="24"/>
        </w:rPr>
        <w:t xml:space="preserve">азвития </w:t>
      </w:r>
      <w:r w:rsidR="00B7335E" w:rsidRPr="00061C9B">
        <w:rPr>
          <w:rFonts w:cs="Arial"/>
          <w:sz w:val="24"/>
        </w:rPr>
        <w:t>системы теплоснабжения (строительство новых и реконструкция существующих источников тепловой энергии, перераспределение тепловых нагрузок между источниками, определение возможности подключения новых потребителей тепловой энергии, определение оптимальных варианто</w:t>
      </w:r>
      <w:r w:rsidRPr="00061C9B">
        <w:rPr>
          <w:rFonts w:cs="Arial"/>
          <w:sz w:val="24"/>
        </w:rPr>
        <w:t>в качественного</w:t>
      </w:r>
      <w:r w:rsidR="00F63CF6" w:rsidRPr="00061C9B">
        <w:rPr>
          <w:rFonts w:cs="Arial"/>
          <w:sz w:val="24"/>
        </w:rPr>
        <w:t xml:space="preserve"> </w:t>
      </w:r>
      <w:r w:rsidRPr="00061C9B">
        <w:rPr>
          <w:rFonts w:cs="Arial"/>
          <w:sz w:val="24"/>
        </w:rPr>
        <w:t>и</w:t>
      </w:r>
      <w:r w:rsidR="00F63CF6" w:rsidRPr="00061C9B">
        <w:rPr>
          <w:rFonts w:cs="Arial"/>
          <w:sz w:val="24"/>
        </w:rPr>
        <w:t xml:space="preserve"> </w:t>
      </w:r>
      <w:r w:rsidRPr="00061C9B">
        <w:rPr>
          <w:rFonts w:cs="Arial"/>
          <w:sz w:val="24"/>
        </w:rPr>
        <w:t>надежного</w:t>
      </w:r>
      <w:r w:rsidR="00F63CF6" w:rsidRPr="00061C9B">
        <w:rPr>
          <w:rFonts w:cs="Arial"/>
          <w:sz w:val="24"/>
        </w:rPr>
        <w:t xml:space="preserve"> </w:t>
      </w:r>
      <w:r w:rsidR="00B7335E" w:rsidRPr="00061C9B">
        <w:rPr>
          <w:rFonts w:cs="Arial"/>
          <w:sz w:val="24"/>
        </w:rPr>
        <w:t>об</w:t>
      </w:r>
      <w:r w:rsidRPr="00061C9B">
        <w:rPr>
          <w:rFonts w:cs="Arial"/>
          <w:sz w:val="24"/>
        </w:rPr>
        <w:t>еспечения</w:t>
      </w:r>
      <w:r w:rsidR="00F63CF6" w:rsidRPr="00061C9B">
        <w:rPr>
          <w:rFonts w:cs="Arial"/>
          <w:sz w:val="24"/>
        </w:rPr>
        <w:t xml:space="preserve"> </w:t>
      </w:r>
      <w:r w:rsidRPr="00061C9B">
        <w:rPr>
          <w:rFonts w:cs="Arial"/>
          <w:sz w:val="24"/>
        </w:rPr>
        <w:t>тепловой</w:t>
      </w:r>
      <w:r w:rsidR="00F63CF6" w:rsidRPr="00061C9B">
        <w:rPr>
          <w:rFonts w:cs="Arial"/>
          <w:sz w:val="24"/>
        </w:rPr>
        <w:t xml:space="preserve"> </w:t>
      </w:r>
      <w:r w:rsidRPr="00061C9B">
        <w:rPr>
          <w:rFonts w:cs="Arial"/>
          <w:sz w:val="24"/>
        </w:rPr>
        <w:t>энергией</w:t>
      </w:r>
      <w:r w:rsidR="00F63CF6" w:rsidRPr="00061C9B">
        <w:rPr>
          <w:rFonts w:cs="Arial"/>
          <w:sz w:val="24"/>
        </w:rPr>
        <w:t xml:space="preserve"> </w:t>
      </w:r>
      <w:r w:rsidR="00B7335E" w:rsidRPr="00061C9B">
        <w:rPr>
          <w:rFonts w:cs="Arial"/>
          <w:sz w:val="24"/>
        </w:rPr>
        <w:t>новых потребителей и т.д.);</w:t>
      </w:r>
    </w:p>
    <w:p w:rsidR="00B7335E" w:rsidRPr="00061C9B" w:rsidRDefault="000F0E86" w:rsidP="00FA4F11">
      <w:pPr>
        <w:pStyle w:val="affff1"/>
        <w:numPr>
          <w:ilvl w:val="0"/>
          <w:numId w:val="31"/>
        </w:numPr>
        <w:tabs>
          <w:tab w:val="num" w:pos="1418"/>
        </w:tabs>
        <w:ind w:left="1134" w:hanging="283"/>
        <w:rPr>
          <w:rFonts w:cs="Arial"/>
          <w:sz w:val="24"/>
        </w:rPr>
      </w:pPr>
      <w:r w:rsidRPr="00061C9B">
        <w:rPr>
          <w:rFonts w:cs="Arial"/>
          <w:sz w:val="24"/>
        </w:rPr>
        <w:t>оперативно</w:t>
      </w:r>
      <w:r w:rsidR="001143C2" w:rsidRPr="00061C9B">
        <w:rPr>
          <w:rFonts w:cs="Arial"/>
          <w:sz w:val="24"/>
        </w:rPr>
        <w:t>е</w:t>
      </w:r>
      <w:r w:rsidRPr="00061C9B">
        <w:rPr>
          <w:rFonts w:cs="Arial"/>
          <w:sz w:val="24"/>
        </w:rPr>
        <w:t xml:space="preserve"> моделировани</w:t>
      </w:r>
      <w:r w:rsidR="001143C2" w:rsidRPr="00061C9B">
        <w:rPr>
          <w:rFonts w:cs="Arial"/>
          <w:sz w:val="24"/>
        </w:rPr>
        <w:t>е</w:t>
      </w:r>
      <w:r w:rsidRPr="00061C9B">
        <w:rPr>
          <w:rFonts w:cs="Arial"/>
          <w:sz w:val="24"/>
        </w:rPr>
        <w:t xml:space="preserve"> обеспечения тепловой </w:t>
      </w:r>
      <w:r w:rsidR="00B7335E" w:rsidRPr="00061C9B">
        <w:rPr>
          <w:rFonts w:cs="Arial"/>
          <w:sz w:val="24"/>
        </w:rPr>
        <w:t>энергией потребителей при аварийных ситуациях;</w:t>
      </w:r>
    </w:p>
    <w:p w:rsidR="000968F2" w:rsidRPr="00061C9B" w:rsidRDefault="00B7335E" w:rsidP="00FA4F11">
      <w:pPr>
        <w:pStyle w:val="affff1"/>
        <w:numPr>
          <w:ilvl w:val="0"/>
          <w:numId w:val="31"/>
        </w:numPr>
        <w:tabs>
          <w:tab w:val="num" w:pos="1418"/>
        </w:tabs>
        <w:ind w:left="1134" w:hanging="283"/>
        <w:rPr>
          <w:rFonts w:cs="Arial"/>
          <w:sz w:val="24"/>
        </w:rPr>
      </w:pPr>
      <w:r w:rsidRPr="00061C9B">
        <w:rPr>
          <w:rFonts w:cs="Arial"/>
          <w:sz w:val="24"/>
        </w:rPr>
        <w:t>оперативно</w:t>
      </w:r>
      <w:r w:rsidR="001143C2" w:rsidRPr="00061C9B">
        <w:rPr>
          <w:rFonts w:cs="Arial"/>
          <w:sz w:val="24"/>
        </w:rPr>
        <w:t>е</w:t>
      </w:r>
      <w:r w:rsidRPr="00061C9B">
        <w:rPr>
          <w:rFonts w:cs="Arial"/>
          <w:sz w:val="24"/>
        </w:rPr>
        <w:t xml:space="preserve"> получени</w:t>
      </w:r>
      <w:r w:rsidR="001143C2" w:rsidRPr="00061C9B">
        <w:rPr>
          <w:rFonts w:cs="Arial"/>
          <w:sz w:val="24"/>
        </w:rPr>
        <w:t>е</w:t>
      </w:r>
      <w:r w:rsidRPr="00061C9B">
        <w:rPr>
          <w:rFonts w:cs="Arial"/>
          <w:sz w:val="24"/>
        </w:rPr>
        <w:t xml:space="preserve"> информационных выборок, справок, отчетов по системе в целом по системе теплоснабжения гор</w:t>
      </w:r>
      <w:r w:rsidR="001143C2" w:rsidRPr="00061C9B">
        <w:rPr>
          <w:rFonts w:cs="Arial"/>
          <w:sz w:val="24"/>
        </w:rPr>
        <w:t>ода и по отдельным ее элементам;</w:t>
      </w:r>
    </w:p>
    <w:p w:rsidR="001143C2" w:rsidRPr="00061C9B" w:rsidRDefault="001143C2" w:rsidP="00FA4F11">
      <w:pPr>
        <w:pStyle w:val="affff1"/>
        <w:numPr>
          <w:ilvl w:val="0"/>
          <w:numId w:val="31"/>
        </w:numPr>
        <w:tabs>
          <w:tab w:val="num" w:pos="1418"/>
        </w:tabs>
        <w:ind w:left="1134" w:hanging="283"/>
        <w:rPr>
          <w:rFonts w:cs="Arial"/>
          <w:sz w:val="24"/>
        </w:rPr>
      </w:pPr>
      <w:bookmarkStart w:id="19" w:name="_Toc238544301"/>
      <w:bookmarkStart w:id="20" w:name="_Toc239152778"/>
      <w:bookmarkStart w:id="21" w:name="_Toc243381213"/>
      <w:r w:rsidRPr="00061C9B">
        <w:rPr>
          <w:rFonts w:cs="Arial"/>
          <w:sz w:val="24"/>
        </w:rPr>
        <w:t xml:space="preserve">мониторинг развития системы теплоснабжения </w:t>
      </w:r>
      <w:r w:rsidR="00622FCC" w:rsidRPr="00061C9B">
        <w:rPr>
          <w:rFonts w:cs="Arial"/>
          <w:sz w:val="24"/>
        </w:rPr>
        <w:t>города</w:t>
      </w:r>
      <w:r w:rsidRPr="00061C9B">
        <w:rPr>
          <w:rFonts w:cs="Arial"/>
          <w:sz w:val="24"/>
        </w:rPr>
        <w:t>;</w:t>
      </w:r>
    </w:p>
    <w:p w:rsidR="001143C2" w:rsidRPr="00061C9B" w:rsidRDefault="001143C2" w:rsidP="00FA4F11">
      <w:pPr>
        <w:pStyle w:val="affff1"/>
        <w:numPr>
          <w:ilvl w:val="0"/>
          <w:numId w:val="31"/>
        </w:numPr>
        <w:tabs>
          <w:tab w:val="num" w:pos="1418"/>
        </w:tabs>
        <w:ind w:left="1134" w:hanging="283"/>
        <w:rPr>
          <w:rFonts w:cs="Arial"/>
          <w:sz w:val="24"/>
        </w:rPr>
      </w:pPr>
      <w:r w:rsidRPr="00061C9B">
        <w:rPr>
          <w:rFonts w:cs="Arial"/>
          <w:sz w:val="24"/>
        </w:rPr>
        <w:t xml:space="preserve">обеспечение ежегодной актуализации Схемы теплоснабжения </w:t>
      </w:r>
      <w:r w:rsidR="00622FCC" w:rsidRPr="00061C9B">
        <w:rPr>
          <w:rFonts w:cs="Arial"/>
          <w:sz w:val="24"/>
        </w:rPr>
        <w:t>МО «Город Калуга»</w:t>
      </w:r>
      <w:r w:rsidRPr="00061C9B">
        <w:rPr>
          <w:rFonts w:cs="Arial"/>
          <w:sz w:val="24"/>
        </w:rPr>
        <w:t xml:space="preserve"> в соответствии с ФЗ-190 «О теплоснабжении» и Постановлением Правительства РФ №154.</w:t>
      </w:r>
      <w:bookmarkEnd w:id="19"/>
      <w:bookmarkEnd w:id="20"/>
      <w:bookmarkEnd w:id="21"/>
    </w:p>
    <w:p w:rsidR="001143C2" w:rsidRPr="00061C9B" w:rsidRDefault="001143C2" w:rsidP="00086390">
      <w:pPr>
        <w:pStyle w:val="affff1"/>
        <w:tabs>
          <w:tab w:val="clear" w:pos="1418"/>
        </w:tabs>
        <w:rPr>
          <w:rFonts w:cs="Arial"/>
          <w:sz w:val="24"/>
        </w:rPr>
      </w:pPr>
    </w:p>
    <w:p w:rsidR="00086390" w:rsidRPr="00061C9B" w:rsidRDefault="00086390" w:rsidP="00086390">
      <w:pPr>
        <w:widowControl/>
        <w:adjustRightInd/>
        <w:spacing w:before="0" w:after="0" w:line="360" w:lineRule="auto"/>
        <w:textAlignment w:val="auto"/>
        <w:rPr>
          <w:rFonts w:eastAsia="Times New Roman"/>
          <w:kern w:val="28"/>
          <w:sz w:val="24"/>
          <w:lang w:eastAsia="ru-RU"/>
        </w:rPr>
      </w:pPr>
      <w:r w:rsidRPr="00061C9B">
        <w:rPr>
          <w:rFonts w:eastAsia="Times New Roman"/>
          <w:kern w:val="28"/>
          <w:sz w:val="24"/>
          <w:lang w:eastAsia="ru-RU"/>
        </w:rPr>
        <w:t xml:space="preserve">Электронная модель систем теплоснабжения </w:t>
      </w:r>
      <w:r w:rsidR="00E7028B" w:rsidRPr="00061C9B">
        <w:rPr>
          <w:rFonts w:eastAsia="Times New Roman"/>
          <w:kern w:val="28"/>
          <w:sz w:val="24"/>
          <w:lang w:eastAsia="ru-RU"/>
        </w:rPr>
        <w:t>МО «Город Калуга»</w:t>
      </w:r>
      <w:r w:rsidRPr="00061C9B">
        <w:rPr>
          <w:rFonts w:eastAsia="Times New Roman"/>
          <w:kern w:val="28"/>
          <w:sz w:val="24"/>
          <w:lang w:eastAsia="ru-RU"/>
        </w:rPr>
        <w:t xml:space="preserve">, разработанная на базе программного комплекса </w:t>
      </w:r>
      <w:r w:rsidRPr="00061C9B">
        <w:rPr>
          <w:rFonts w:eastAsia="Times New Roman"/>
          <w:kern w:val="28"/>
          <w:sz w:val="24"/>
          <w:lang w:val="en-US" w:eastAsia="ru-RU"/>
        </w:rPr>
        <w:t>ZULU</w:t>
      </w:r>
      <w:r w:rsidRPr="00061C9B">
        <w:rPr>
          <w:rFonts w:eastAsia="Times New Roman"/>
          <w:kern w:val="28"/>
          <w:sz w:val="24"/>
          <w:lang w:eastAsia="ru-RU"/>
        </w:rPr>
        <w:t>, обеспечивает выполнение всех требований, предъявляемых к электронным моделям в соответствии с Постановлением Правительства РФ № 154 от 22.02.2012 г.:</w:t>
      </w:r>
    </w:p>
    <w:p w:rsidR="00086390" w:rsidRPr="00061C9B" w:rsidRDefault="00086390" w:rsidP="00086390">
      <w:pPr>
        <w:widowControl/>
        <w:adjustRightInd/>
        <w:spacing w:before="0" w:after="0" w:line="360" w:lineRule="auto"/>
        <w:textAlignment w:val="auto"/>
        <w:rPr>
          <w:rFonts w:eastAsia="Times New Roman"/>
          <w:kern w:val="28"/>
          <w:sz w:val="24"/>
          <w:lang w:eastAsia="ru-RU"/>
        </w:rPr>
      </w:pPr>
      <w:r w:rsidRPr="00061C9B">
        <w:rPr>
          <w:rFonts w:eastAsia="Times New Roman"/>
          <w:kern w:val="28"/>
          <w:sz w:val="24"/>
          <w:lang w:eastAsia="ru-RU"/>
        </w:rPr>
        <w:t>а) графическое представление объектов системы теплоснабжения с привязкой к топографической основе поселения, городского округа и с полным топологическим описанием связности объектов;</w:t>
      </w:r>
    </w:p>
    <w:p w:rsidR="00086390" w:rsidRPr="00061C9B" w:rsidRDefault="00086390" w:rsidP="00086390">
      <w:pPr>
        <w:widowControl/>
        <w:adjustRightInd/>
        <w:spacing w:before="0" w:after="0" w:line="360" w:lineRule="auto"/>
        <w:textAlignment w:val="auto"/>
        <w:rPr>
          <w:rFonts w:eastAsia="Times New Roman"/>
          <w:kern w:val="28"/>
          <w:sz w:val="24"/>
          <w:lang w:eastAsia="ru-RU"/>
        </w:rPr>
      </w:pPr>
      <w:r w:rsidRPr="00061C9B">
        <w:rPr>
          <w:rFonts w:eastAsia="Times New Roman"/>
          <w:kern w:val="28"/>
          <w:sz w:val="24"/>
          <w:lang w:eastAsia="ru-RU"/>
        </w:rPr>
        <w:t>б) паспортизацию объектов системы теплоснабжения;</w:t>
      </w:r>
    </w:p>
    <w:p w:rsidR="00086390" w:rsidRPr="00061C9B" w:rsidRDefault="00086390" w:rsidP="00086390">
      <w:pPr>
        <w:widowControl/>
        <w:adjustRightInd/>
        <w:spacing w:before="0" w:after="0" w:line="360" w:lineRule="auto"/>
        <w:textAlignment w:val="auto"/>
        <w:rPr>
          <w:rFonts w:eastAsia="Times New Roman"/>
          <w:kern w:val="28"/>
          <w:sz w:val="24"/>
          <w:lang w:eastAsia="ru-RU"/>
        </w:rPr>
      </w:pPr>
      <w:r w:rsidRPr="00061C9B">
        <w:rPr>
          <w:rFonts w:eastAsia="Times New Roman"/>
          <w:kern w:val="28"/>
          <w:sz w:val="24"/>
          <w:lang w:eastAsia="ru-RU"/>
        </w:rPr>
        <w:t>в) паспортизацию и описание расчетных единиц территориального деления, включая административное;</w:t>
      </w:r>
    </w:p>
    <w:p w:rsidR="00086390" w:rsidRPr="00061C9B" w:rsidRDefault="00086390" w:rsidP="00086390">
      <w:pPr>
        <w:widowControl/>
        <w:adjustRightInd/>
        <w:spacing w:before="0" w:after="0" w:line="360" w:lineRule="auto"/>
        <w:textAlignment w:val="auto"/>
        <w:rPr>
          <w:rFonts w:eastAsia="Times New Roman"/>
          <w:kern w:val="28"/>
          <w:sz w:val="24"/>
          <w:lang w:eastAsia="ru-RU"/>
        </w:rPr>
      </w:pPr>
      <w:r w:rsidRPr="00061C9B">
        <w:rPr>
          <w:rFonts w:eastAsia="Times New Roman"/>
          <w:kern w:val="28"/>
          <w:sz w:val="24"/>
          <w:lang w:eastAsia="ru-RU"/>
        </w:rPr>
        <w:t>г) гидравлический расчет тепловых сетей любой степени закольцованности, в том числе гидравлический расчет при совместной работе нескольких источников тепловой энергии на единую тепловую сеть;</w:t>
      </w:r>
    </w:p>
    <w:p w:rsidR="00086390" w:rsidRPr="00061C9B" w:rsidRDefault="00086390" w:rsidP="00086390">
      <w:pPr>
        <w:widowControl/>
        <w:adjustRightInd/>
        <w:spacing w:before="0" w:after="0" w:line="360" w:lineRule="auto"/>
        <w:textAlignment w:val="auto"/>
        <w:rPr>
          <w:rFonts w:eastAsia="Times New Roman"/>
          <w:kern w:val="28"/>
          <w:sz w:val="24"/>
          <w:lang w:eastAsia="ru-RU"/>
        </w:rPr>
      </w:pPr>
      <w:r w:rsidRPr="00061C9B">
        <w:rPr>
          <w:rFonts w:eastAsia="Times New Roman"/>
          <w:kern w:val="28"/>
          <w:sz w:val="24"/>
          <w:lang w:eastAsia="ru-RU"/>
        </w:rPr>
        <w:t>д) 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p>
    <w:p w:rsidR="00086390" w:rsidRPr="00061C9B" w:rsidRDefault="00086390" w:rsidP="00086390">
      <w:pPr>
        <w:widowControl/>
        <w:adjustRightInd/>
        <w:spacing w:before="0" w:after="0" w:line="360" w:lineRule="auto"/>
        <w:textAlignment w:val="auto"/>
        <w:rPr>
          <w:rFonts w:eastAsia="Times New Roman"/>
          <w:kern w:val="28"/>
          <w:sz w:val="24"/>
          <w:lang w:eastAsia="ru-RU"/>
        </w:rPr>
      </w:pPr>
      <w:r w:rsidRPr="00061C9B">
        <w:rPr>
          <w:rFonts w:eastAsia="Times New Roman"/>
          <w:kern w:val="28"/>
          <w:sz w:val="24"/>
          <w:lang w:eastAsia="ru-RU"/>
        </w:rPr>
        <w:t>е) расчет балансов тепловой энергии по источникам тепловой энергии и по территориальному признаку;</w:t>
      </w:r>
    </w:p>
    <w:p w:rsidR="00086390" w:rsidRPr="00061C9B" w:rsidRDefault="00086390" w:rsidP="00086390">
      <w:pPr>
        <w:widowControl/>
        <w:adjustRightInd/>
        <w:spacing w:before="0" w:after="0" w:line="360" w:lineRule="auto"/>
        <w:textAlignment w:val="auto"/>
        <w:rPr>
          <w:rFonts w:eastAsia="Times New Roman"/>
          <w:kern w:val="28"/>
          <w:sz w:val="24"/>
          <w:lang w:eastAsia="ru-RU"/>
        </w:rPr>
      </w:pPr>
      <w:r w:rsidRPr="00061C9B">
        <w:rPr>
          <w:rFonts w:eastAsia="Times New Roman"/>
          <w:kern w:val="28"/>
          <w:sz w:val="24"/>
          <w:lang w:eastAsia="ru-RU"/>
        </w:rPr>
        <w:t>ж) расчет потерь тепловой энергии через изоляцию и с утечками теплоносителя;</w:t>
      </w:r>
    </w:p>
    <w:p w:rsidR="00086390" w:rsidRPr="00061C9B" w:rsidRDefault="00086390" w:rsidP="00086390">
      <w:pPr>
        <w:widowControl/>
        <w:adjustRightInd/>
        <w:spacing w:before="0" w:after="0" w:line="360" w:lineRule="auto"/>
        <w:textAlignment w:val="auto"/>
        <w:rPr>
          <w:rFonts w:eastAsia="Times New Roman"/>
          <w:kern w:val="28"/>
          <w:sz w:val="24"/>
          <w:lang w:eastAsia="ru-RU"/>
        </w:rPr>
      </w:pPr>
      <w:r w:rsidRPr="00061C9B">
        <w:rPr>
          <w:rFonts w:eastAsia="Times New Roman"/>
          <w:kern w:val="28"/>
          <w:sz w:val="24"/>
          <w:lang w:eastAsia="ru-RU"/>
        </w:rPr>
        <w:t>з) расчет показателей надежности теплоснабжения;</w:t>
      </w:r>
    </w:p>
    <w:p w:rsidR="00086390" w:rsidRPr="00061C9B" w:rsidRDefault="00086390" w:rsidP="00086390">
      <w:pPr>
        <w:widowControl/>
        <w:adjustRightInd/>
        <w:spacing w:before="0" w:after="0" w:line="360" w:lineRule="auto"/>
        <w:textAlignment w:val="auto"/>
        <w:rPr>
          <w:rFonts w:eastAsia="Times New Roman"/>
          <w:kern w:val="28"/>
          <w:sz w:val="24"/>
          <w:lang w:eastAsia="ru-RU"/>
        </w:rPr>
      </w:pPr>
      <w:r w:rsidRPr="00061C9B">
        <w:rPr>
          <w:rFonts w:eastAsia="Times New Roman"/>
          <w:kern w:val="28"/>
          <w:sz w:val="24"/>
          <w:lang w:eastAsia="ru-RU"/>
        </w:rPr>
        <w:t>и) 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p>
    <w:p w:rsidR="00086390" w:rsidRPr="00061C9B" w:rsidRDefault="00086390" w:rsidP="00086390">
      <w:pPr>
        <w:widowControl/>
        <w:adjustRightInd/>
        <w:spacing w:before="0" w:after="0" w:line="360" w:lineRule="auto"/>
        <w:textAlignment w:val="auto"/>
        <w:rPr>
          <w:rFonts w:eastAsia="Times New Roman"/>
          <w:kern w:val="28"/>
          <w:sz w:val="24"/>
          <w:lang w:eastAsia="ru-RU"/>
        </w:rPr>
      </w:pPr>
      <w:r w:rsidRPr="00061C9B">
        <w:rPr>
          <w:rFonts w:eastAsia="Times New Roman"/>
          <w:kern w:val="28"/>
          <w:sz w:val="24"/>
          <w:lang w:eastAsia="ru-RU"/>
        </w:rPr>
        <w:t>к) сравнительные пьезометрические графики для разработки и анализа сценариев перспективного развития тепловых сетей.</w:t>
      </w:r>
    </w:p>
    <w:p w:rsidR="00086390" w:rsidRPr="00061C9B" w:rsidRDefault="00086390" w:rsidP="00086390">
      <w:pPr>
        <w:widowControl/>
        <w:adjustRightInd/>
        <w:spacing w:before="0" w:after="0" w:line="360" w:lineRule="auto"/>
        <w:textAlignment w:val="auto"/>
        <w:rPr>
          <w:rFonts w:eastAsia="Times New Roman"/>
          <w:kern w:val="28"/>
          <w:sz w:val="24"/>
          <w:lang w:eastAsia="ru-RU"/>
        </w:rPr>
        <w:sectPr w:rsidR="00086390" w:rsidRPr="00061C9B" w:rsidSect="00082F50">
          <w:pgSz w:w="11906" w:h="16838" w:code="9"/>
          <w:pgMar w:top="851" w:right="1134" w:bottom="1134" w:left="1701" w:header="510" w:footer="691" w:gutter="0"/>
          <w:cols w:space="708"/>
          <w:docGrid w:linePitch="360"/>
        </w:sectPr>
      </w:pPr>
      <w:r w:rsidRPr="00061C9B">
        <w:rPr>
          <w:rFonts w:eastAsia="Times New Roman"/>
          <w:kern w:val="28"/>
          <w:sz w:val="24"/>
          <w:lang w:eastAsia="ru-RU"/>
        </w:rPr>
        <w:t xml:space="preserve"> </w:t>
      </w:r>
    </w:p>
    <w:p w:rsidR="006A62B5" w:rsidRPr="00061C9B" w:rsidRDefault="006A62B5" w:rsidP="006A62B5">
      <w:pPr>
        <w:pStyle w:val="10"/>
        <w:numPr>
          <w:ilvl w:val="0"/>
          <w:numId w:val="1"/>
        </w:numPr>
        <w:rPr>
          <w:szCs w:val="22"/>
        </w:rPr>
      </w:pPr>
      <w:bookmarkStart w:id="22" w:name="_Toc363116643"/>
      <w:bookmarkStart w:id="23" w:name="_Toc71271268"/>
      <w:r w:rsidRPr="00061C9B">
        <w:rPr>
          <w:szCs w:val="22"/>
        </w:rPr>
        <w:t>Графическое представление объектов системы теплоснабжения с привязкой к топографической основе поселения, городского округа и с полным описанием связности объектов</w:t>
      </w:r>
      <w:bookmarkEnd w:id="22"/>
      <w:bookmarkEnd w:id="23"/>
    </w:p>
    <w:p w:rsidR="00AF19C4" w:rsidRPr="00061C9B" w:rsidRDefault="00AF19C4" w:rsidP="00AF19C4">
      <w:pPr>
        <w:pStyle w:val="20"/>
        <w:numPr>
          <w:ilvl w:val="1"/>
          <w:numId w:val="8"/>
        </w:numPr>
      </w:pPr>
      <w:bookmarkStart w:id="24" w:name="_Toc71271269"/>
      <w:r w:rsidRPr="00061C9B">
        <w:t>Описание программного комплекса ГИС «</w:t>
      </w:r>
      <w:r w:rsidRPr="00061C9B">
        <w:rPr>
          <w:lang w:val="en-US"/>
        </w:rPr>
        <w:t>Zulu</w:t>
      </w:r>
      <w:r w:rsidRPr="00061C9B">
        <w:t>»</w:t>
      </w:r>
      <w:bookmarkEnd w:id="24"/>
    </w:p>
    <w:p w:rsidR="00AF19C4" w:rsidRPr="00061C9B" w:rsidRDefault="00AF19C4" w:rsidP="00AF19C4">
      <w:pPr>
        <w:pStyle w:val="20"/>
        <w:numPr>
          <w:ilvl w:val="2"/>
          <w:numId w:val="8"/>
        </w:numPr>
        <w:rPr>
          <w:rFonts w:ascii="Arial" w:hAnsi="Arial" w:cs="Arial"/>
          <w:b/>
        </w:rPr>
      </w:pPr>
      <w:bookmarkStart w:id="25" w:name="_Toc71271270"/>
      <w:r w:rsidRPr="00061C9B">
        <w:rPr>
          <w:rFonts w:ascii="Arial" w:hAnsi="Arial" w:cs="Arial"/>
          <w:b/>
        </w:rPr>
        <w:t>Общие положения</w:t>
      </w:r>
      <w:bookmarkEnd w:id="25"/>
    </w:p>
    <w:p w:rsidR="00AF19C4" w:rsidRPr="00061C9B" w:rsidRDefault="00AF19C4" w:rsidP="00AF19C4"/>
    <w:p w:rsidR="00AF19C4" w:rsidRPr="00061C9B" w:rsidRDefault="00AF19C4" w:rsidP="00AF19C4">
      <w:pPr>
        <w:widowControl/>
        <w:adjustRightInd/>
        <w:spacing w:before="0" w:after="0" w:line="360" w:lineRule="auto"/>
        <w:textAlignment w:val="auto"/>
        <w:rPr>
          <w:rFonts w:eastAsia="Times New Roman"/>
          <w:kern w:val="28"/>
          <w:sz w:val="24"/>
          <w:lang w:eastAsia="ru-RU"/>
        </w:rPr>
      </w:pPr>
      <w:r w:rsidRPr="00061C9B">
        <w:rPr>
          <w:rFonts w:eastAsia="Times New Roman"/>
          <w:kern w:val="28"/>
          <w:sz w:val="24"/>
          <w:lang w:eastAsia="ru-RU"/>
        </w:rPr>
        <w:t>В качестве базового программного обеспечения для реализации создания Электронной модели системы теплоснабжения города был выбран программно-расчетный комплекс ZULU.</w:t>
      </w:r>
    </w:p>
    <w:p w:rsidR="00AF19C4" w:rsidRPr="00061C9B" w:rsidRDefault="00AF19C4" w:rsidP="00AF19C4">
      <w:pPr>
        <w:widowControl/>
        <w:adjustRightInd/>
        <w:spacing w:before="0" w:after="0" w:line="360" w:lineRule="auto"/>
        <w:textAlignment w:val="auto"/>
        <w:rPr>
          <w:rFonts w:eastAsia="Times New Roman"/>
          <w:kern w:val="28"/>
          <w:sz w:val="24"/>
          <w:lang w:eastAsia="ru-RU"/>
        </w:rPr>
      </w:pPr>
      <w:r w:rsidRPr="00061C9B">
        <w:rPr>
          <w:rFonts w:eastAsia="Times New Roman"/>
          <w:kern w:val="28"/>
          <w:sz w:val="24"/>
          <w:lang w:eastAsia="ru-RU"/>
        </w:rPr>
        <w:t>В данном разделе представлено краткое описание функциональных возможностей основных модулей программно-расчетного комплекса ZULU, необходимых для создания и дальнейшей эксплуатации ЭМ:</w:t>
      </w:r>
    </w:p>
    <w:p w:rsidR="00AF19C4" w:rsidRPr="00061C9B" w:rsidRDefault="00AF19C4" w:rsidP="00AF19C4">
      <w:pPr>
        <w:pStyle w:val="afff"/>
        <w:widowControl/>
        <w:numPr>
          <w:ilvl w:val="0"/>
          <w:numId w:val="12"/>
        </w:numPr>
        <w:adjustRightInd/>
        <w:spacing w:before="0" w:after="0" w:line="360" w:lineRule="auto"/>
        <w:textAlignment w:val="auto"/>
        <w:rPr>
          <w:rFonts w:eastAsia="Times New Roman"/>
          <w:kern w:val="28"/>
          <w:sz w:val="24"/>
          <w:lang w:eastAsia="ru-RU"/>
        </w:rPr>
      </w:pPr>
      <w:r w:rsidRPr="00061C9B">
        <w:rPr>
          <w:rFonts w:eastAsia="Times New Roman"/>
          <w:kern w:val="28"/>
          <w:sz w:val="24"/>
          <w:lang w:eastAsia="ru-RU"/>
        </w:rPr>
        <w:t>сервер геоинформационной системы Zulu;</w:t>
      </w:r>
    </w:p>
    <w:p w:rsidR="00AF19C4" w:rsidRPr="00061C9B" w:rsidRDefault="00AF19C4" w:rsidP="00AF19C4">
      <w:pPr>
        <w:pStyle w:val="afff"/>
        <w:widowControl/>
        <w:numPr>
          <w:ilvl w:val="0"/>
          <w:numId w:val="12"/>
        </w:numPr>
        <w:adjustRightInd/>
        <w:spacing w:before="0" w:after="0" w:line="360" w:lineRule="auto"/>
        <w:textAlignment w:val="auto"/>
        <w:rPr>
          <w:rFonts w:eastAsia="Times New Roman"/>
          <w:kern w:val="28"/>
          <w:sz w:val="24"/>
          <w:lang w:eastAsia="ru-RU"/>
        </w:rPr>
      </w:pPr>
      <w:r w:rsidRPr="00061C9B">
        <w:rPr>
          <w:rFonts w:eastAsia="Times New Roman"/>
          <w:kern w:val="28"/>
          <w:sz w:val="24"/>
          <w:lang w:eastAsia="ru-RU"/>
        </w:rPr>
        <w:t>инструментальная геоинформационная система ГИС Zulu;</w:t>
      </w:r>
    </w:p>
    <w:p w:rsidR="00AF19C4" w:rsidRPr="00061C9B" w:rsidRDefault="00AF19C4" w:rsidP="00AF19C4">
      <w:pPr>
        <w:pStyle w:val="afff"/>
        <w:widowControl/>
        <w:numPr>
          <w:ilvl w:val="0"/>
          <w:numId w:val="12"/>
        </w:numPr>
        <w:adjustRightInd/>
        <w:spacing w:before="0" w:after="0" w:line="360" w:lineRule="auto"/>
        <w:textAlignment w:val="auto"/>
        <w:rPr>
          <w:rFonts w:eastAsia="Times New Roman"/>
          <w:kern w:val="28"/>
          <w:sz w:val="24"/>
          <w:lang w:eastAsia="ru-RU"/>
        </w:rPr>
      </w:pPr>
      <w:r w:rsidRPr="00061C9B">
        <w:rPr>
          <w:rFonts w:eastAsia="Times New Roman"/>
          <w:kern w:val="28"/>
          <w:sz w:val="24"/>
          <w:lang w:eastAsia="ru-RU"/>
        </w:rPr>
        <w:t>пакет расчетов сетей теплоснабжения ZuluThermo;</w:t>
      </w:r>
    </w:p>
    <w:p w:rsidR="00AF19C4" w:rsidRPr="00061C9B" w:rsidRDefault="00AF19C4" w:rsidP="00AF19C4">
      <w:pPr>
        <w:pStyle w:val="afff"/>
        <w:widowControl/>
        <w:numPr>
          <w:ilvl w:val="0"/>
          <w:numId w:val="12"/>
        </w:numPr>
        <w:adjustRightInd/>
        <w:spacing w:before="0" w:after="0" w:line="360" w:lineRule="auto"/>
        <w:textAlignment w:val="auto"/>
        <w:rPr>
          <w:rFonts w:eastAsia="Times New Roman"/>
          <w:kern w:val="28"/>
          <w:sz w:val="24"/>
          <w:lang w:eastAsia="ru-RU"/>
        </w:rPr>
      </w:pPr>
      <w:r w:rsidRPr="00061C9B">
        <w:rPr>
          <w:rFonts w:eastAsia="Times New Roman"/>
          <w:kern w:val="28"/>
          <w:sz w:val="24"/>
          <w:lang w:eastAsia="ru-RU"/>
        </w:rPr>
        <w:t>подпрограмма (модуль) «Пространственные запросы» разработанная для выполнения аналитических пространственных запросов семантическим базам данных объектов в целом по системе теплоснабжения.</w:t>
      </w:r>
    </w:p>
    <w:p w:rsidR="00AF19C4" w:rsidRPr="00061C9B" w:rsidRDefault="00AF19C4" w:rsidP="00AF19C4">
      <w:pPr>
        <w:widowControl/>
        <w:adjustRightInd/>
        <w:spacing w:before="0" w:after="0" w:line="360" w:lineRule="auto"/>
        <w:textAlignment w:val="auto"/>
        <w:rPr>
          <w:rFonts w:eastAsia="Times New Roman"/>
          <w:kern w:val="28"/>
          <w:sz w:val="24"/>
          <w:lang w:eastAsia="ru-RU"/>
        </w:rPr>
      </w:pPr>
      <w:r w:rsidRPr="00061C9B">
        <w:rPr>
          <w:rFonts w:eastAsia="Times New Roman"/>
          <w:kern w:val="28"/>
          <w:sz w:val="24"/>
          <w:lang w:eastAsia="ru-RU"/>
        </w:rPr>
        <w:t>По окончанию внедрения Заказчик самостоятельно определяет целесообразность развития данной системы и необходимость приобретения и внедрения дополнительных модулей.</w:t>
      </w:r>
    </w:p>
    <w:p w:rsidR="00AF19C4" w:rsidRPr="00061C9B" w:rsidRDefault="00AF19C4" w:rsidP="00AF19C4">
      <w:pPr>
        <w:widowControl/>
        <w:adjustRightInd/>
        <w:spacing w:before="0" w:after="0" w:line="360" w:lineRule="auto"/>
        <w:textAlignment w:val="auto"/>
        <w:rPr>
          <w:rFonts w:eastAsia="Times New Roman"/>
          <w:kern w:val="28"/>
          <w:sz w:val="24"/>
          <w:lang w:eastAsia="ru-RU"/>
        </w:rPr>
      </w:pPr>
      <w:r w:rsidRPr="00061C9B">
        <w:rPr>
          <w:rFonts w:eastAsia="Times New Roman"/>
          <w:kern w:val="28"/>
          <w:sz w:val="24"/>
          <w:lang w:eastAsia="ru-RU"/>
        </w:rPr>
        <w:t>Более подробные сведения по программному продукту приведены в Приложениях 1-2 Книги 3 Обосновывающих материалов к схеме теплоснабжения.</w:t>
      </w:r>
    </w:p>
    <w:p w:rsidR="00AF19C4" w:rsidRPr="00061C9B" w:rsidRDefault="00AF19C4" w:rsidP="00AF19C4">
      <w:pPr>
        <w:widowControl/>
        <w:adjustRightInd/>
        <w:spacing w:before="0" w:after="0" w:line="360" w:lineRule="auto"/>
        <w:textAlignment w:val="auto"/>
        <w:rPr>
          <w:rFonts w:eastAsia="Times New Roman"/>
          <w:kern w:val="28"/>
          <w:sz w:val="24"/>
          <w:lang w:eastAsia="ru-RU"/>
        </w:rPr>
      </w:pPr>
      <w:r w:rsidRPr="00061C9B">
        <w:rPr>
          <w:rFonts w:eastAsia="Times New Roman"/>
          <w:kern w:val="28"/>
          <w:sz w:val="24"/>
          <w:lang w:eastAsia="ru-RU"/>
        </w:rPr>
        <w:t>Результаты разработки модели (альбом характеристик тепловых сетей, результаты гидравлических расчетов по состоянию базового периода разработки схемы теплоснабжения, характеристики потребителей, схемы тепловых сетей) приведены в Приложениях 3-6 Обосновывающих материалов к схеме теплоснабжения.</w:t>
      </w:r>
    </w:p>
    <w:p w:rsidR="00E7028B" w:rsidRPr="00061C9B" w:rsidRDefault="00E7028B" w:rsidP="00AF19C4">
      <w:pPr>
        <w:widowControl/>
        <w:adjustRightInd/>
        <w:spacing w:before="0" w:after="0" w:line="360" w:lineRule="auto"/>
        <w:textAlignment w:val="auto"/>
        <w:rPr>
          <w:rFonts w:eastAsia="Times New Roman"/>
          <w:kern w:val="28"/>
          <w:sz w:val="24"/>
          <w:lang w:eastAsia="ru-RU"/>
        </w:rPr>
      </w:pPr>
    </w:p>
    <w:p w:rsidR="00E7028B" w:rsidRPr="00061C9B" w:rsidRDefault="00E7028B" w:rsidP="00AF19C4">
      <w:pPr>
        <w:widowControl/>
        <w:adjustRightInd/>
        <w:spacing w:before="0" w:after="0" w:line="360" w:lineRule="auto"/>
        <w:textAlignment w:val="auto"/>
        <w:rPr>
          <w:rFonts w:eastAsia="Times New Roman"/>
          <w:kern w:val="28"/>
          <w:sz w:val="24"/>
          <w:lang w:eastAsia="ru-RU"/>
        </w:rPr>
      </w:pPr>
    </w:p>
    <w:p w:rsidR="00AF19C4" w:rsidRPr="00061C9B" w:rsidRDefault="00AF19C4" w:rsidP="00AF19C4">
      <w:pPr>
        <w:widowControl/>
        <w:adjustRightInd/>
        <w:spacing w:before="0" w:after="0" w:line="360" w:lineRule="auto"/>
        <w:textAlignment w:val="auto"/>
        <w:rPr>
          <w:rFonts w:eastAsia="Times New Roman"/>
          <w:kern w:val="28"/>
          <w:sz w:val="24"/>
          <w:lang w:eastAsia="ru-RU"/>
        </w:rPr>
      </w:pPr>
    </w:p>
    <w:p w:rsidR="00AF19C4" w:rsidRPr="00061C9B" w:rsidRDefault="00AF19C4" w:rsidP="00AF19C4">
      <w:pPr>
        <w:pStyle w:val="20"/>
        <w:numPr>
          <w:ilvl w:val="2"/>
          <w:numId w:val="8"/>
        </w:numPr>
        <w:rPr>
          <w:rFonts w:ascii="Arial" w:hAnsi="Arial" w:cs="Arial"/>
          <w:b/>
        </w:rPr>
      </w:pPr>
      <w:r w:rsidRPr="00061C9B">
        <w:rPr>
          <w:rFonts w:ascii="Arial" w:hAnsi="Arial" w:cs="Arial"/>
          <w:b/>
        </w:rPr>
        <w:t xml:space="preserve"> </w:t>
      </w:r>
      <w:bookmarkStart w:id="26" w:name="_Toc71271271"/>
      <w:r w:rsidRPr="00061C9B">
        <w:rPr>
          <w:rFonts w:ascii="Arial" w:hAnsi="Arial" w:cs="Arial"/>
          <w:b/>
        </w:rPr>
        <w:t>Сервер геоинформационной системы Zulu</w:t>
      </w:r>
      <w:bookmarkEnd w:id="26"/>
    </w:p>
    <w:p w:rsidR="00AF19C4" w:rsidRPr="00061C9B" w:rsidRDefault="00AF19C4" w:rsidP="00AF19C4"/>
    <w:p w:rsidR="00AF19C4" w:rsidRPr="00061C9B" w:rsidRDefault="00AF19C4" w:rsidP="00AF19C4">
      <w:pPr>
        <w:spacing w:before="32" w:after="0" w:line="341" w:lineRule="auto"/>
        <w:ind w:right="45"/>
        <w:rPr>
          <w:rFonts w:eastAsia="Arial" w:cs="Arial"/>
          <w:spacing w:val="-4"/>
          <w:sz w:val="24"/>
          <w:szCs w:val="24"/>
        </w:rPr>
      </w:pPr>
      <w:r w:rsidRPr="00061C9B">
        <w:rPr>
          <w:rFonts w:eastAsia="Arial" w:cs="Arial"/>
          <w:spacing w:val="-4"/>
          <w:sz w:val="24"/>
          <w:szCs w:val="24"/>
        </w:rPr>
        <w:t>ZuluServer - сервер ГИС Zulu, предоставляющий возможность совместной многопользовательской работы с геоданными в локальной сети и глобальной сети Интернет.</w:t>
      </w:r>
    </w:p>
    <w:p w:rsidR="00AF19C4" w:rsidRPr="00061C9B" w:rsidRDefault="00AF19C4" w:rsidP="00AF19C4">
      <w:pPr>
        <w:spacing w:before="32" w:after="0" w:line="341" w:lineRule="auto"/>
        <w:ind w:right="45"/>
        <w:rPr>
          <w:rFonts w:eastAsia="Arial" w:cs="Arial"/>
          <w:spacing w:val="-4"/>
          <w:sz w:val="24"/>
          <w:szCs w:val="24"/>
        </w:rPr>
      </w:pPr>
      <w:r w:rsidRPr="00061C9B">
        <w:rPr>
          <w:rFonts w:eastAsia="Arial" w:cs="Arial"/>
          <w:spacing w:val="-4"/>
          <w:sz w:val="24"/>
          <w:szCs w:val="24"/>
        </w:rPr>
        <w:t>Доступ к серверу осуществляется через протокол TCP/IP. Сервер ZuluServer дает возможность исключить файловый доступ клиента к данным на сервере. Клиенту недоступна информация о физическом хранении данных и отсутствует возможность их несанкционированного изменения.</w:t>
      </w:r>
    </w:p>
    <w:p w:rsidR="00AF19C4" w:rsidRPr="00061C9B" w:rsidRDefault="00AF19C4" w:rsidP="00AF19C4">
      <w:pPr>
        <w:spacing w:before="32" w:after="0" w:line="341" w:lineRule="auto"/>
        <w:ind w:right="45"/>
        <w:rPr>
          <w:rFonts w:eastAsia="Arial" w:cs="Arial"/>
          <w:spacing w:val="-4"/>
          <w:sz w:val="24"/>
          <w:szCs w:val="24"/>
        </w:rPr>
      </w:pPr>
      <w:r w:rsidRPr="00061C9B">
        <w:rPr>
          <w:rFonts w:eastAsia="Arial" w:cs="Arial"/>
          <w:spacing w:val="-4"/>
          <w:sz w:val="24"/>
          <w:szCs w:val="24"/>
        </w:rPr>
        <w:t>Также есть возможность разграничить доступ к данным между пользователями. Система паролей и прав позволяет предоставлять разным пользователям различные возможности и ограничения для доступа и работы с данными.</w:t>
      </w:r>
    </w:p>
    <w:p w:rsidR="00AF19C4" w:rsidRPr="00061C9B" w:rsidRDefault="00AF19C4" w:rsidP="00AF19C4">
      <w:pPr>
        <w:spacing w:before="32" w:after="0" w:line="341" w:lineRule="auto"/>
        <w:ind w:right="45"/>
        <w:rPr>
          <w:rFonts w:eastAsia="Arial" w:cs="Arial"/>
          <w:spacing w:val="-4"/>
          <w:sz w:val="24"/>
          <w:szCs w:val="24"/>
        </w:rPr>
      </w:pPr>
      <w:r w:rsidRPr="00061C9B">
        <w:rPr>
          <w:rFonts w:eastAsia="Arial" w:cs="Arial"/>
          <w:spacing w:val="-4"/>
          <w:sz w:val="24"/>
          <w:szCs w:val="24"/>
        </w:rPr>
        <w:t>ГИС Zulu, сохраняя все возможности настольной версии ГИС, имеет встроенный клиент ZuluServer и может открывать карты, слои, проекты и другие данные Zulu как с локальной машины, так и с удаленного компьютера, где установлен ZuluServer.</w:t>
      </w:r>
    </w:p>
    <w:p w:rsidR="00AF19C4" w:rsidRPr="00061C9B" w:rsidRDefault="00AF19C4" w:rsidP="00AF19C4">
      <w:pPr>
        <w:spacing w:before="32" w:after="0" w:line="341" w:lineRule="auto"/>
        <w:ind w:right="45"/>
        <w:rPr>
          <w:rFonts w:eastAsia="Arial" w:cs="Arial"/>
          <w:spacing w:val="-4"/>
          <w:sz w:val="24"/>
          <w:szCs w:val="24"/>
        </w:rPr>
      </w:pPr>
      <w:r w:rsidRPr="00061C9B">
        <w:rPr>
          <w:rFonts w:eastAsia="Arial" w:cs="Arial"/>
          <w:spacing w:val="-4"/>
          <w:sz w:val="24"/>
          <w:szCs w:val="24"/>
        </w:rPr>
        <w:t>Для того, чтобы подключиться к серверу ZuluServer, достаточно указать его IP адрес, либо имя компьютера в локальной сети или же имя домена, если сервер расположен в сети Интернет.</w:t>
      </w:r>
    </w:p>
    <w:p w:rsidR="00AF19C4" w:rsidRPr="00061C9B" w:rsidRDefault="00AF19C4" w:rsidP="00AF19C4">
      <w:pPr>
        <w:spacing w:before="0" w:after="0"/>
        <w:ind w:right="45"/>
        <w:rPr>
          <w:rFonts w:eastAsia="Arial" w:cs="Arial"/>
          <w:spacing w:val="-4"/>
          <w:sz w:val="24"/>
          <w:szCs w:val="24"/>
        </w:rPr>
      </w:pPr>
    </w:p>
    <w:p w:rsidR="00AF19C4" w:rsidRPr="00061C9B" w:rsidRDefault="00AF19C4" w:rsidP="00AF19C4">
      <w:pPr>
        <w:spacing w:before="0" w:after="0"/>
        <w:ind w:firstLine="0"/>
        <w:jc w:val="center"/>
      </w:pPr>
      <w:r w:rsidRPr="00061C9B">
        <w:rPr>
          <w:noProof/>
          <w:lang w:eastAsia="ru-RU"/>
        </w:rPr>
        <w:drawing>
          <wp:inline distT="0" distB="0" distL="0" distR="0" wp14:anchorId="2C4702A7" wp14:editId="3B3D981C">
            <wp:extent cx="5642769" cy="4251367"/>
            <wp:effectExtent l="0" t="0" r="0" b="0"/>
            <wp:docPr id="975" name="Рисунок 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0"/>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49638" cy="4256543"/>
                    </a:xfrm>
                    <a:prstGeom prst="rect">
                      <a:avLst/>
                    </a:prstGeom>
                    <a:noFill/>
                  </pic:spPr>
                </pic:pic>
              </a:graphicData>
            </a:graphic>
          </wp:inline>
        </w:drawing>
      </w:r>
    </w:p>
    <w:p w:rsidR="00AF19C4" w:rsidRPr="00061C9B" w:rsidRDefault="00AF19C4" w:rsidP="00AF19C4">
      <w:pPr>
        <w:pStyle w:val="aff7"/>
        <w:spacing w:before="0" w:after="0"/>
        <w:ind w:firstLine="0"/>
        <w:jc w:val="center"/>
        <w:rPr>
          <w:color w:val="auto"/>
        </w:rPr>
      </w:pPr>
      <w:bookmarkStart w:id="27" w:name="_Toc71271306"/>
      <w:r w:rsidRPr="00061C9B">
        <w:rPr>
          <w:color w:val="auto"/>
        </w:rPr>
        <w:t xml:space="preserve">Рисунок </w:t>
      </w:r>
      <w:r w:rsidR="005E3C28" w:rsidRPr="00061C9B">
        <w:rPr>
          <w:color w:val="auto"/>
        </w:rPr>
        <w:fldChar w:fldCharType="begin"/>
      </w:r>
      <w:r w:rsidRPr="00061C9B">
        <w:rPr>
          <w:color w:val="auto"/>
        </w:rPr>
        <w:instrText xml:space="preserve"> STYLEREF 1 \s </w:instrText>
      </w:r>
      <w:r w:rsidR="005E3C28" w:rsidRPr="00061C9B">
        <w:rPr>
          <w:color w:val="auto"/>
        </w:rPr>
        <w:fldChar w:fldCharType="separate"/>
      </w:r>
      <w:r w:rsidR="00061C9B" w:rsidRPr="00061C9B">
        <w:rPr>
          <w:noProof/>
          <w:color w:val="auto"/>
        </w:rPr>
        <w:t>1</w:t>
      </w:r>
      <w:r w:rsidR="005E3C28" w:rsidRPr="00061C9B">
        <w:rPr>
          <w:noProof/>
          <w:color w:val="auto"/>
        </w:rPr>
        <w:fldChar w:fldCharType="end"/>
      </w:r>
      <w:r w:rsidRPr="00061C9B">
        <w:rPr>
          <w:color w:val="auto"/>
        </w:rPr>
        <w:t>.</w:t>
      </w:r>
      <w:r w:rsidR="005E3C28" w:rsidRPr="00061C9B">
        <w:rPr>
          <w:color w:val="auto"/>
        </w:rPr>
        <w:fldChar w:fldCharType="begin"/>
      </w:r>
      <w:r w:rsidRPr="00061C9B">
        <w:rPr>
          <w:color w:val="auto"/>
        </w:rPr>
        <w:instrText xml:space="preserve"> SEQ Рисунок \* ARABIC \s 1 </w:instrText>
      </w:r>
      <w:r w:rsidR="005E3C28" w:rsidRPr="00061C9B">
        <w:rPr>
          <w:color w:val="auto"/>
        </w:rPr>
        <w:fldChar w:fldCharType="separate"/>
      </w:r>
      <w:r w:rsidR="00061C9B" w:rsidRPr="00061C9B">
        <w:rPr>
          <w:noProof/>
          <w:color w:val="auto"/>
        </w:rPr>
        <w:t>1</w:t>
      </w:r>
      <w:r w:rsidR="005E3C28" w:rsidRPr="00061C9B">
        <w:rPr>
          <w:noProof/>
          <w:color w:val="auto"/>
        </w:rPr>
        <w:fldChar w:fldCharType="end"/>
      </w:r>
      <w:r w:rsidRPr="00061C9B">
        <w:rPr>
          <w:color w:val="auto"/>
        </w:rPr>
        <w:t xml:space="preserve"> - Встроенный клиент ГИС Zulu – ZuluServer</w:t>
      </w:r>
      <w:bookmarkEnd w:id="27"/>
    </w:p>
    <w:p w:rsidR="00AF19C4" w:rsidRPr="00061C9B" w:rsidRDefault="00AF19C4" w:rsidP="00AF19C4"/>
    <w:p w:rsidR="00AF19C4" w:rsidRPr="00061C9B" w:rsidRDefault="00AF19C4" w:rsidP="00AF19C4">
      <w:pPr>
        <w:pStyle w:val="20"/>
        <w:numPr>
          <w:ilvl w:val="3"/>
          <w:numId w:val="8"/>
        </w:numPr>
        <w:rPr>
          <w:rFonts w:ascii="Arial" w:hAnsi="Arial" w:cs="Arial"/>
          <w:i/>
          <w:sz w:val="24"/>
        </w:rPr>
      </w:pPr>
      <w:bookmarkStart w:id="28" w:name="_Toc71271272"/>
      <w:r w:rsidRPr="00061C9B">
        <w:rPr>
          <w:rFonts w:ascii="Arial" w:hAnsi="Arial" w:cs="Arial"/>
          <w:i/>
          <w:sz w:val="24"/>
        </w:rPr>
        <w:t>Особенности ZuluServer</w:t>
      </w:r>
      <w:bookmarkEnd w:id="28"/>
      <w:r w:rsidRPr="00061C9B">
        <w:rPr>
          <w:rFonts w:ascii="Arial" w:hAnsi="Arial" w:cs="Arial"/>
          <w:i/>
          <w:sz w:val="24"/>
        </w:rPr>
        <w:t xml:space="preserve"> </w:t>
      </w:r>
    </w:p>
    <w:p w:rsidR="00AF19C4" w:rsidRPr="00061C9B" w:rsidRDefault="00AF19C4" w:rsidP="00AF19C4">
      <w:pPr>
        <w:spacing w:before="32" w:after="0" w:line="341" w:lineRule="auto"/>
        <w:ind w:right="45"/>
        <w:rPr>
          <w:rFonts w:eastAsia="Arial" w:cs="Arial"/>
          <w:spacing w:val="-4"/>
          <w:sz w:val="24"/>
          <w:szCs w:val="24"/>
        </w:rPr>
      </w:pPr>
    </w:p>
    <w:p w:rsidR="00AF19C4" w:rsidRPr="00061C9B" w:rsidRDefault="00AF19C4" w:rsidP="00AF19C4">
      <w:pPr>
        <w:spacing w:before="32" w:after="0" w:line="341" w:lineRule="auto"/>
        <w:ind w:right="45"/>
        <w:rPr>
          <w:rFonts w:eastAsia="Arial" w:cs="Arial"/>
          <w:b/>
          <w:i/>
          <w:spacing w:val="-4"/>
          <w:sz w:val="24"/>
          <w:szCs w:val="24"/>
        </w:rPr>
      </w:pPr>
      <w:r w:rsidRPr="00061C9B">
        <w:rPr>
          <w:rFonts w:eastAsia="Arial" w:cs="Arial"/>
          <w:b/>
          <w:i/>
          <w:spacing w:val="-4"/>
          <w:sz w:val="24"/>
          <w:szCs w:val="24"/>
        </w:rPr>
        <w:t>Адресация данных</w:t>
      </w:r>
    </w:p>
    <w:p w:rsidR="00AF19C4" w:rsidRPr="00061C9B" w:rsidRDefault="00AF19C4" w:rsidP="00AF19C4">
      <w:pPr>
        <w:spacing w:before="32" w:after="0" w:line="341" w:lineRule="auto"/>
        <w:ind w:right="45"/>
        <w:rPr>
          <w:rFonts w:eastAsia="Arial" w:cs="Arial"/>
          <w:spacing w:val="-4"/>
          <w:sz w:val="24"/>
          <w:szCs w:val="24"/>
        </w:rPr>
      </w:pPr>
      <w:r w:rsidRPr="00061C9B">
        <w:rPr>
          <w:rFonts w:eastAsia="Arial" w:cs="Arial"/>
          <w:spacing w:val="-4"/>
          <w:sz w:val="24"/>
          <w:szCs w:val="24"/>
        </w:rPr>
        <w:t>ГИС Zulu в своей работе с данными использует путь к файлам слоев, карт, проектов и других, эти данные представляющим. Путь к файлу может быть локальным типа «C:\Zulu\Buildings.b00» или сетевым вида «\\server\C\Zulu\Buildings.b00». Для доступа же к данным на сервере, Zulu пользуется адресом ресурса URL (uniform resource location) вида «zulu://server/buildings.zl». Подобно тому как веб-браузер использует URL для доступа к страницам веб-сайта, ГИС Zulu использует свой тип URL для адресации к данным на сервере ZuluServer.</w:t>
      </w:r>
    </w:p>
    <w:p w:rsidR="00AF19C4" w:rsidRPr="00061C9B" w:rsidRDefault="00AF19C4" w:rsidP="00AF19C4">
      <w:pPr>
        <w:spacing w:before="32" w:after="0" w:line="341" w:lineRule="auto"/>
        <w:ind w:right="45"/>
        <w:rPr>
          <w:rFonts w:eastAsia="Arial" w:cs="Arial"/>
          <w:spacing w:val="-4"/>
          <w:sz w:val="24"/>
          <w:szCs w:val="24"/>
        </w:rPr>
      </w:pPr>
    </w:p>
    <w:p w:rsidR="00AF19C4" w:rsidRPr="00061C9B" w:rsidRDefault="00AF19C4" w:rsidP="00AF19C4">
      <w:pPr>
        <w:spacing w:before="32" w:after="0" w:line="341" w:lineRule="auto"/>
        <w:ind w:right="45"/>
        <w:rPr>
          <w:rFonts w:eastAsia="Arial" w:cs="Arial"/>
          <w:b/>
          <w:i/>
          <w:spacing w:val="-4"/>
          <w:sz w:val="24"/>
          <w:szCs w:val="24"/>
        </w:rPr>
      </w:pPr>
      <w:r w:rsidRPr="00061C9B">
        <w:rPr>
          <w:rFonts w:eastAsia="Arial" w:cs="Arial"/>
          <w:b/>
          <w:i/>
          <w:spacing w:val="-4"/>
          <w:sz w:val="24"/>
          <w:szCs w:val="24"/>
        </w:rPr>
        <w:t>Наложение слоев с разных серверов</w:t>
      </w:r>
    </w:p>
    <w:p w:rsidR="00AF19C4" w:rsidRPr="00061C9B" w:rsidRDefault="00AF19C4" w:rsidP="00AF19C4">
      <w:pPr>
        <w:spacing w:before="32" w:after="0" w:line="341" w:lineRule="auto"/>
        <w:ind w:right="45"/>
        <w:rPr>
          <w:rFonts w:eastAsia="Arial" w:cs="Arial"/>
          <w:spacing w:val="-4"/>
          <w:sz w:val="24"/>
          <w:szCs w:val="24"/>
        </w:rPr>
      </w:pPr>
      <w:r w:rsidRPr="00061C9B">
        <w:rPr>
          <w:rFonts w:eastAsia="Arial" w:cs="Arial"/>
          <w:spacing w:val="-4"/>
          <w:sz w:val="24"/>
          <w:szCs w:val="24"/>
        </w:rPr>
        <w:t>ГИС Zulu дает возможность работать одновременно с картами и слоями с разных серверов и накладывать в одной карте слои с локальной машины и слои с сервера друг на друга в произвольном порядке.</w:t>
      </w:r>
    </w:p>
    <w:p w:rsidR="00AF19C4" w:rsidRPr="00061C9B" w:rsidRDefault="00AF19C4" w:rsidP="00AF19C4">
      <w:pPr>
        <w:spacing w:before="32" w:after="0" w:line="341" w:lineRule="auto"/>
        <w:ind w:right="45"/>
        <w:rPr>
          <w:rFonts w:eastAsia="Arial" w:cs="Arial"/>
          <w:spacing w:val="-4"/>
          <w:sz w:val="24"/>
          <w:szCs w:val="24"/>
        </w:rPr>
      </w:pPr>
      <w:r w:rsidRPr="00061C9B">
        <w:rPr>
          <w:rFonts w:eastAsia="Arial" w:cs="Arial"/>
          <w:spacing w:val="-4"/>
          <w:sz w:val="24"/>
          <w:szCs w:val="24"/>
        </w:rPr>
        <w:t>Например, на карту местности в виде слоев, загруженных с удаленного сервера (допустим, из Интернета) можно наложить план предприятия с сервера данного предприятия, а поверх расположить схему инженерных коммуникаций, расположенную на клиентской машине.</w:t>
      </w:r>
    </w:p>
    <w:p w:rsidR="00AF19C4" w:rsidRPr="00061C9B" w:rsidRDefault="00AF19C4" w:rsidP="00AF19C4">
      <w:pPr>
        <w:spacing w:before="32" w:after="0" w:line="341" w:lineRule="auto"/>
        <w:ind w:right="45"/>
        <w:rPr>
          <w:rFonts w:eastAsia="Arial" w:cs="Arial"/>
          <w:spacing w:val="-4"/>
          <w:sz w:val="24"/>
          <w:szCs w:val="24"/>
        </w:rPr>
      </w:pPr>
    </w:p>
    <w:p w:rsidR="00AF19C4" w:rsidRPr="00061C9B" w:rsidRDefault="00AF19C4" w:rsidP="00AF19C4">
      <w:pPr>
        <w:spacing w:before="32" w:after="0" w:line="341" w:lineRule="auto"/>
        <w:ind w:right="45"/>
        <w:rPr>
          <w:rFonts w:eastAsia="Arial" w:cs="Arial"/>
          <w:b/>
          <w:i/>
          <w:spacing w:val="-4"/>
          <w:sz w:val="24"/>
          <w:szCs w:val="24"/>
        </w:rPr>
      </w:pPr>
      <w:r w:rsidRPr="00061C9B">
        <w:rPr>
          <w:rFonts w:eastAsia="Arial" w:cs="Arial"/>
          <w:b/>
          <w:i/>
          <w:spacing w:val="-4"/>
          <w:sz w:val="24"/>
          <w:szCs w:val="24"/>
        </w:rPr>
        <w:t>Многопользовательское редактирование</w:t>
      </w:r>
    </w:p>
    <w:p w:rsidR="00AF19C4" w:rsidRPr="00061C9B" w:rsidRDefault="00AF19C4" w:rsidP="00AF19C4">
      <w:pPr>
        <w:spacing w:before="32" w:after="0" w:line="341" w:lineRule="auto"/>
        <w:ind w:right="45"/>
        <w:rPr>
          <w:rFonts w:eastAsia="Arial" w:cs="Arial"/>
          <w:spacing w:val="-4"/>
          <w:sz w:val="24"/>
          <w:szCs w:val="24"/>
        </w:rPr>
      </w:pPr>
      <w:r w:rsidRPr="00061C9B">
        <w:rPr>
          <w:rFonts w:eastAsia="Arial" w:cs="Arial"/>
          <w:spacing w:val="-4"/>
          <w:sz w:val="24"/>
          <w:szCs w:val="24"/>
        </w:rPr>
        <w:t>ZuluServer дает возможность одновременного редактирования одних и тех же графических и табличных данных несколькими пользователями. При этом ведется независимый для каждого пользователя журнал отката.</w:t>
      </w:r>
    </w:p>
    <w:p w:rsidR="00AF19C4" w:rsidRPr="00061C9B" w:rsidRDefault="00AF19C4" w:rsidP="00AF19C4">
      <w:pPr>
        <w:spacing w:before="32" w:after="0" w:line="341" w:lineRule="auto"/>
        <w:ind w:right="45"/>
        <w:rPr>
          <w:rFonts w:eastAsia="Arial" w:cs="Arial"/>
          <w:spacing w:val="-4"/>
          <w:sz w:val="24"/>
          <w:szCs w:val="24"/>
        </w:rPr>
      </w:pPr>
    </w:p>
    <w:p w:rsidR="00AF19C4" w:rsidRPr="00061C9B" w:rsidRDefault="00AF19C4" w:rsidP="00AF19C4">
      <w:pPr>
        <w:spacing w:before="32" w:after="0" w:line="341" w:lineRule="auto"/>
        <w:ind w:right="45"/>
        <w:rPr>
          <w:rFonts w:eastAsia="Arial" w:cs="Arial"/>
          <w:b/>
          <w:i/>
          <w:spacing w:val="-4"/>
          <w:sz w:val="24"/>
          <w:szCs w:val="24"/>
        </w:rPr>
      </w:pPr>
      <w:r w:rsidRPr="00061C9B">
        <w:rPr>
          <w:rFonts w:eastAsia="Arial" w:cs="Arial"/>
          <w:b/>
          <w:i/>
          <w:spacing w:val="-4"/>
          <w:sz w:val="24"/>
          <w:szCs w:val="24"/>
        </w:rPr>
        <w:t>Автоматическое обновление карты</w:t>
      </w:r>
    </w:p>
    <w:p w:rsidR="00AF19C4" w:rsidRPr="00061C9B" w:rsidRDefault="00AF19C4" w:rsidP="00AF19C4">
      <w:pPr>
        <w:spacing w:before="32" w:after="0" w:line="341" w:lineRule="auto"/>
        <w:ind w:right="45"/>
        <w:rPr>
          <w:rFonts w:eastAsia="Arial" w:cs="Arial"/>
          <w:spacing w:val="-4"/>
          <w:sz w:val="24"/>
          <w:szCs w:val="24"/>
        </w:rPr>
      </w:pPr>
      <w:r w:rsidRPr="00061C9B">
        <w:rPr>
          <w:rFonts w:eastAsia="Arial" w:cs="Arial"/>
          <w:spacing w:val="-4"/>
          <w:sz w:val="24"/>
          <w:szCs w:val="24"/>
        </w:rPr>
        <w:t>При изменении данных одним из клиентов, сервер оповещает всех клиентов, пользующихся в данный момент этими данными, что приводит к автоматическому обновлению данных на карте.</w:t>
      </w:r>
    </w:p>
    <w:p w:rsidR="00AF19C4" w:rsidRPr="00061C9B" w:rsidRDefault="00AF19C4" w:rsidP="00AF19C4">
      <w:pPr>
        <w:spacing w:before="32" w:after="0" w:line="341" w:lineRule="auto"/>
        <w:ind w:right="45"/>
        <w:rPr>
          <w:rFonts w:eastAsia="Arial" w:cs="Arial"/>
          <w:spacing w:val="-4"/>
          <w:sz w:val="24"/>
          <w:szCs w:val="24"/>
        </w:rPr>
      </w:pPr>
    </w:p>
    <w:p w:rsidR="00AF19C4" w:rsidRPr="00061C9B" w:rsidRDefault="00AF19C4" w:rsidP="00AF19C4">
      <w:pPr>
        <w:spacing w:before="32" w:after="0" w:line="341" w:lineRule="auto"/>
        <w:ind w:right="45"/>
        <w:rPr>
          <w:rFonts w:eastAsia="Arial" w:cs="Arial"/>
          <w:b/>
          <w:i/>
          <w:spacing w:val="-4"/>
          <w:sz w:val="24"/>
          <w:szCs w:val="24"/>
        </w:rPr>
      </w:pPr>
      <w:r w:rsidRPr="00061C9B">
        <w:rPr>
          <w:rFonts w:eastAsia="Arial" w:cs="Arial"/>
          <w:b/>
          <w:i/>
          <w:spacing w:val="-4"/>
          <w:sz w:val="24"/>
          <w:szCs w:val="24"/>
        </w:rPr>
        <w:t>Публикация данных</w:t>
      </w:r>
    </w:p>
    <w:p w:rsidR="00AF19C4" w:rsidRPr="00061C9B" w:rsidRDefault="00AF19C4" w:rsidP="00AF19C4">
      <w:pPr>
        <w:spacing w:before="32" w:after="0" w:line="341" w:lineRule="auto"/>
        <w:ind w:right="45"/>
        <w:rPr>
          <w:rFonts w:eastAsia="Arial" w:cs="Arial"/>
          <w:spacing w:val="-4"/>
          <w:sz w:val="24"/>
          <w:szCs w:val="24"/>
        </w:rPr>
      </w:pPr>
      <w:r w:rsidRPr="00061C9B">
        <w:rPr>
          <w:rFonts w:eastAsia="Arial" w:cs="Arial"/>
          <w:spacing w:val="-4"/>
          <w:sz w:val="24"/>
          <w:szCs w:val="24"/>
        </w:rPr>
        <w:t>ZuluServer спланирован так, чтобы дать возможность быстро и просто опубликовать данные, созданные с помощью настольной версии ГИС Zulu. Физический формат данных при этом не меняется. Достаточно с помощью утилиты подготовки данных или вручную настроить ссылки для сервера ZuluServer и данные становятся доступными в сети. Подобно веб-серверу, сервер Zulu по запросу с клиентского места нужного ресурса предоставит данные, сопоставленные с этим ресурсом.</w:t>
      </w:r>
    </w:p>
    <w:p w:rsidR="00AF19C4" w:rsidRPr="00061C9B" w:rsidRDefault="00AF19C4" w:rsidP="00AF19C4">
      <w:pPr>
        <w:spacing w:before="32" w:after="0" w:line="341" w:lineRule="auto"/>
        <w:ind w:right="45"/>
        <w:rPr>
          <w:rFonts w:eastAsia="Arial" w:cs="Arial"/>
          <w:b/>
          <w:i/>
          <w:spacing w:val="-4"/>
          <w:sz w:val="24"/>
          <w:szCs w:val="24"/>
        </w:rPr>
      </w:pPr>
    </w:p>
    <w:p w:rsidR="00AF19C4" w:rsidRPr="00061C9B" w:rsidRDefault="00AF19C4" w:rsidP="00AF19C4">
      <w:pPr>
        <w:spacing w:before="32" w:after="0" w:line="341" w:lineRule="auto"/>
        <w:ind w:right="45"/>
        <w:rPr>
          <w:rFonts w:eastAsia="Arial" w:cs="Arial"/>
          <w:b/>
          <w:i/>
          <w:spacing w:val="-4"/>
          <w:sz w:val="24"/>
          <w:szCs w:val="24"/>
        </w:rPr>
      </w:pPr>
      <w:r w:rsidRPr="00061C9B">
        <w:rPr>
          <w:rFonts w:eastAsia="Arial" w:cs="Arial"/>
          <w:b/>
          <w:i/>
          <w:spacing w:val="-4"/>
          <w:sz w:val="24"/>
          <w:szCs w:val="24"/>
        </w:rPr>
        <w:t>Администрирование данных</w:t>
      </w:r>
    </w:p>
    <w:p w:rsidR="00AF19C4" w:rsidRPr="00061C9B" w:rsidRDefault="00AF19C4" w:rsidP="00AF19C4">
      <w:pPr>
        <w:spacing w:before="32" w:after="0" w:line="341" w:lineRule="auto"/>
        <w:ind w:right="45"/>
        <w:rPr>
          <w:rFonts w:eastAsia="Arial" w:cs="Arial"/>
          <w:spacing w:val="-4"/>
          <w:sz w:val="24"/>
          <w:szCs w:val="24"/>
        </w:rPr>
      </w:pPr>
      <w:r w:rsidRPr="00061C9B">
        <w:rPr>
          <w:rFonts w:eastAsia="Arial" w:cs="Arial"/>
          <w:spacing w:val="-4"/>
          <w:sz w:val="24"/>
          <w:szCs w:val="24"/>
        </w:rPr>
        <w:t>ZuluServer предоставляет возможность разграничить доступ к данным и назначить различные правила и права доступа к ним. Можно предоставить как анонимный доступа к данным для широкой публики, так и ограничить его для узкого круга пользователей, определив для каждого из них какие операции с данными ему разрешены.</w:t>
      </w:r>
    </w:p>
    <w:p w:rsidR="00AF19C4" w:rsidRPr="00061C9B" w:rsidRDefault="00AF19C4" w:rsidP="00AF19C4">
      <w:pPr>
        <w:spacing w:before="32" w:after="0" w:line="341" w:lineRule="auto"/>
        <w:ind w:right="45"/>
        <w:rPr>
          <w:rFonts w:eastAsia="Arial" w:cs="Arial"/>
          <w:spacing w:val="-4"/>
          <w:sz w:val="24"/>
          <w:szCs w:val="24"/>
        </w:rPr>
      </w:pPr>
    </w:p>
    <w:p w:rsidR="00AF19C4" w:rsidRPr="00061C9B" w:rsidRDefault="00AF19C4" w:rsidP="00AF19C4">
      <w:pPr>
        <w:spacing w:before="32" w:after="0" w:line="341" w:lineRule="auto"/>
        <w:ind w:right="45"/>
        <w:rPr>
          <w:rFonts w:eastAsia="Arial" w:cs="Arial"/>
          <w:b/>
          <w:i/>
          <w:spacing w:val="-4"/>
          <w:sz w:val="24"/>
          <w:szCs w:val="24"/>
        </w:rPr>
      </w:pPr>
      <w:r w:rsidRPr="00061C9B">
        <w:rPr>
          <w:rFonts w:eastAsia="Arial" w:cs="Arial"/>
          <w:b/>
          <w:i/>
          <w:spacing w:val="-4"/>
          <w:sz w:val="24"/>
          <w:szCs w:val="24"/>
        </w:rPr>
        <w:t>Web-службы WMS и WFS</w:t>
      </w:r>
    </w:p>
    <w:p w:rsidR="00AF19C4" w:rsidRPr="00061C9B" w:rsidRDefault="00AF19C4" w:rsidP="00AF19C4">
      <w:pPr>
        <w:spacing w:before="32" w:after="0" w:line="341" w:lineRule="auto"/>
        <w:ind w:right="45"/>
        <w:rPr>
          <w:rFonts w:eastAsia="Arial" w:cs="Arial"/>
          <w:spacing w:val="-4"/>
          <w:sz w:val="24"/>
          <w:szCs w:val="24"/>
        </w:rPr>
      </w:pPr>
      <w:r w:rsidRPr="00061C9B">
        <w:rPr>
          <w:rFonts w:eastAsia="Arial" w:cs="Arial"/>
          <w:spacing w:val="-4"/>
          <w:sz w:val="24"/>
          <w:szCs w:val="24"/>
        </w:rPr>
        <w:t>ZuluServer позволяет работать с данными сервера по спецификациям WMS 1.1.1, WMS 1.3.0 (Web Map Service) и WFS 1.0.0 (Web Feature Service) разработанными OGC (Open Geospatial Consortium).</w:t>
      </w:r>
    </w:p>
    <w:p w:rsidR="00AF19C4" w:rsidRPr="00061C9B" w:rsidRDefault="00AF19C4" w:rsidP="00AF19C4">
      <w:pPr>
        <w:spacing w:before="32" w:after="0" w:line="341" w:lineRule="auto"/>
        <w:ind w:right="45"/>
        <w:rPr>
          <w:rFonts w:eastAsia="Arial" w:cs="Arial"/>
          <w:spacing w:val="-4"/>
          <w:sz w:val="24"/>
          <w:szCs w:val="24"/>
        </w:rPr>
      </w:pPr>
      <w:r w:rsidRPr="00061C9B">
        <w:rPr>
          <w:rFonts w:eastAsia="Arial" w:cs="Arial"/>
          <w:spacing w:val="-4"/>
          <w:sz w:val="24"/>
          <w:szCs w:val="24"/>
        </w:rPr>
        <w:t>Web-служба WMS позволяет отображать слои и карты сервера на клиентах, поддерживающих спецификации WMS, в частности, Zulu, Google Earth, Google Api, Open Layers, Yandex Map, MapInfo, ArcGIS и др.</w:t>
      </w:r>
    </w:p>
    <w:p w:rsidR="00AF19C4" w:rsidRPr="00061C9B" w:rsidRDefault="00AF19C4" w:rsidP="00AF19C4">
      <w:pPr>
        <w:spacing w:before="32" w:after="0" w:line="341" w:lineRule="auto"/>
        <w:ind w:right="45"/>
        <w:rPr>
          <w:rFonts w:eastAsia="Arial" w:cs="Arial"/>
          <w:spacing w:val="-4"/>
          <w:sz w:val="24"/>
          <w:szCs w:val="24"/>
        </w:rPr>
      </w:pPr>
      <w:r w:rsidRPr="00061C9B">
        <w:rPr>
          <w:rFonts w:eastAsia="Arial" w:cs="Arial"/>
          <w:spacing w:val="-4"/>
          <w:sz w:val="24"/>
          <w:szCs w:val="24"/>
        </w:rPr>
        <w:t>Web-служба WFS обеспечивает доступ к векторной и семантической информации сервера для клиентов, поддерживающих данную спецификацию.</w:t>
      </w:r>
    </w:p>
    <w:p w:rsidR="00AF19C4" w:rsidRPr="00061C9B" w:rsidRDefault="00AF19C4" w:rsidP="00AF19C4">
      <w:pPr>
        <w:spacing w:before="32" w:after="0" w:line="341" w:lineRule="auto"/>
        <w:ind w:right="45"/>
        <w:rPr>
          <w:rFonts w:eastAsia="Arial" w:cs="Arial"/>
          <w:spacing w:val="-4"/>
          <w:sz w:val="24"/>
          <w:szCs w:val="24"/>
        </w:rPr>
      </w:pPr>
    </w:p>
    <w:p w:rsidR="00AF19C4" w:rsidRPr="00061C9B" w:rsidRDefault="00AF19C4" w:rsidP="00AF19C4">
      <w:pPr>
        <w:spacing w:before="32" w:after="0" w:line="341" w:lineRule="auto"/>
        <w:ind w:right="45"/>
        <w:rPr>
          <w:rFonts w:eastAsia="Arial" w:cs="Arial"/>
          <w:b/>
          <w:i/>
          <w:spacing w:val="-4"/>
          <w:sz w:val="24"/>
          <w:szCs w:val="24"/>
        </w:rPr>
      </w:pPr>
      <w:r w:rsidRPr="00061C9B">
        <w:rPr>
          <w:rFonts w:eastAsia="Arial" w:cs="Arial"/>
          <w:b/>
          <w:i/>
          <w:spacing w:val="-4"/>
          <w:sz w:val="24"/>
          <w:szCs w:val="24"/>
        </w:rPr>
        <w:t>Пространственный фильтр к данным</w:t>
      </w:r>
    </w:p>
    <w:p w:rsidR="00AF19C4" w:rsidRPr="00061C9B" w:rsidRDefault="00AF19C4" w:rsidP="00AF19C4">
      <w:pPr>
        <w:spacing w:before="32" w:after="0" w:line="341" w:lineRule="auto"/>
        <w:ind w:right="45"/>
        <w:rPr>
          <w:rFonts w:eastAsia="Arial" w:cs="Arial"/>
          <w:spacing w:val="-4"/>
          <w:sz w:val="24"/>
          <w:szCs w:val="24"/>
        </w:rPr>
      </w:pPr>
    </w:p>
    <w:p w:rsidR="00AF19C4" w:rsidRPr="00061C9B" w:rsidRDefault="00AF19C4" w:rsidP="00AF19C4">
      <w:pPr>
        <w:spacing w:before="32" w:after="0" w:line="341" w:lineRule="auto"/>
        <w:ind w:right="45"/>
        <w:rPr>
          <w:rFonts w:eastAsia="Arial" w:cs="Arial"/>
          <w:spacing w:val="-4"/>
          <w:sz w:val="24"/>
          <w:szCs w:val="24"/>
        </w:rPr>
      </w:pPr>
      <w:r w:rsidRPr="00061C9B">
        <w:rPr>
          <w:rFonts w:eastAsia="Arial" w:cs="Arial"/>
          <w:spacing w:val="-4"/>
          <w:sz w:val="24"/>
          <w:szCs w:val="24"/>
        </w:rPr>
        <w:t>Права доступа к серверным данным для пользователя или группы пользователей можно ограничить областью, заданной простым или составным полигоном.</w:t>
      </w:r>
    </w:p>
    <w:p w:rsidR="00AF19C4" w:rsidRPr="00061C9B" w:rsidRDefault="00AF19C4" w:rsidP="00AF19C4">
      <w:pPr>
        <w:spacing w:before="32" w:after="0" w:line="341" w:lineRule="auto"/>
        <w:ind w:right="45"/>
        <w:rPr>
          <w:rFonts w:eastAsia="Arial" w:cs="Arial"/>
          <w:spacing w:val="-4"/>
          <w:sz w:val="24"/>
          <w:szCs w:val="24"/>
        </w:rPr>
      </w:pPr>
      <w:r w:rsidRPr="00061C9B">
        <w:rPr>
          <w:rFonts w:eastAsia="Arial" w:cs="Arial"/>
          <w:spacing w:val="-4"/>
          <w:sz w:val="24"/>
          <w:szCs w:val="24"/>
        </w:rPr>
        <w:t>Если введено такое ограничение, то пользователь сможет отображать слои и оперировать данными только в пределах указанной области.</w:t>
      </w:r>
    </w:p>
    <w:p w:rsidR="00AF19C4" w:rsidRPr="00061C9B" w:rsidRDefault="00AF19C4" w:rsidP="00AF19C4">
      <w:pPr>
        <w:spacing w:before="32" w:after="0" w:line="341" w:lineRule="auto"/>
        <w:ind w:right="45"/>
        <w:rPr>
          <w:rFonts w:eastAsia="Arial" w:cs="Arial"/>
          <w:spacing w:val="-4"/>
          <w:sz w:val="24"/>
          <w:szCs w:val="24"/>
        </w:rPr>
      </w:pPr>
    </w:p>
    <w:p w:rsidR="00AF19C4" w:rsidRPr="00061C9B" w:rsidRDefault="00AF19C4" w:rsidP="00AF19C4">
      <w:pPr>
        <w:spacing w:before="32" w:after="0" w:line="341" w:lineRule="auto"/>
        <w:ind w:right="45"/>
        <w:rPr>
          <w:rFonts w:eastAsia="Arial" w:cs="Arial"/>
          <w:b/>
          <w:i/>
          <w:spacing w:val="-4"/>
          <w:sz w:val="24"/>
          <w:szCs w:val="24"/>
        </w:rPr>
      </w:pPr>
      <w:r w:rsidRPr="00061C9B">
        <w:rPr>
          <w:rFonts w:eastAsia="Arial" w:cs="Arial"/>
          <w:b/>
          <w:i/>
          <w:spacing w:val="-4"/>
          <w:sz w:val="24"/>
          <w:szCs w:val="24"/>
        </w:rPr>
        <w:t>Авторизация Windows</w:t>
      </w:r>
    </w:p>
    <w:p w:rsidR="00AF19C4" w:rsidRPr="00061C9B" w:rsidRDefault="00AF19C4" w:rsidP="00AF19C4">
      <w:pPr>
        <w:spacing w:before="32" w:after="0" w:line="341" w:lineRule="auto"/>
        <w:ind w:right="45"/>
        <w:rPr>
          <w:rFonts w:eastAsia="Arial" w:cs="Arial"/>
          <w:spacing w:val="-4"/>
          <w:sz w:val="24"/>
          <w:szCs w:val="24"/>
        </w:rPr>
      </w:pPr>
      <w:r w:rsidRPr="00061C9B">
        <w:rPr>
          <w:rFonts w:eastAsia="Arial" w:cs="Arial"/>
          <w:spacing w:val="-4"/>
          <w:sz w:val="24"/>
          <w:szCs w:val="24"/>
        </w:rPr>
        <w:t>При соединении с ZuluServer возможно использовать учетные сведения Windows для авторизации пользователя на сервере, как это делает, например, Microsoft SQL Server. Пользователю не нужно постоянно вводить логин и пароль.</w:t>
      </w:r>
    </w:p>
    <w:p w:rsidR="00AF19C4" w:rsidRPr="00061C9B" w:rsidRDefault="00AF19C4" w:rsidP="00AF19C4">
      <w:pPr>
        <w:spacing w:before="32" w:after="0" w:line="341" w:lineRule="auto"/>
        <w:ind w:right="45"/>
        <w:rPr>
          <w:rFonts w:eastAsia="Arial" w:cs="Arial"/>
          <w:spacing w:val="-4"/>
          <w:sz w:val="24"/>
          <w:szCs w:val="24"/>
        </w:rPr>
      </w:pPr>
    </w:p>
    <w:p w:rsidR="00AF19C4" w:rsidRPr="00061C9B" w:rsidRDefault="00AF19C4" w:rsidP="00AF19C4">
      <w:pPr>
        <w:pStyle w:val="20"/>
        <w:numPr>
          <w:ilvl w:val="2"/>
          <w:numId w:val="8"/>
        </w:numPr>
        <w:rPr>
          <w:rFonts w:ascii="Arial" w:hAnsi="Arial" w:cs="Arial"/>
          <w:b/>
        </w:rPr>
      </w:pPr>
      <w:bookmarkStart w:id="29" w:name="_Toc71271273"/>
      <w:r w:rsidRPr="00061C9B">
        <w:rPr>
          <w:rFonts w:ascii="Arial" w:hAnsi="Arial" w:cs="Arial"/>
          <w:b/>
        </w:rPr>
        <w:t>Инструментальная геоинформационная система ГИС Zulu</w:t>
      </w:r>
      <w:bookmarkEnd w:id="29"/>
      <w:r w:rsidRPr="00061C9B">
        <w:rPr>
          <w:rFonts w:ascii="Arial" w:hAnsi="Arial" w:cs="Arial"/>
          <w:b/>
        </w:rPr>
        <w:t xml:space="preserve"> </w:t>
      </w:r>
    </w:p>
    <w:p w:rsidR="00AF19C4" w:rsidRPr="00061C9B" w:rsidRDefault="00AF19C4" w:rsidP="00AF19C4">
      <w:pPr>
        <w:spacing w:line="360" w:lineRule="auto"/>
        <w:rPr>
          <w:rFonts w:cs="Arial"/>
          <w:sz w:val="24"/>
          <w:szCs w:val="24"/>
        </w:rPr>
      </w:pP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 xml:space="preserve">ГИС </w:t>
      </w:r>
      <w:r w:rsidRPr="00061C9B">
        <w:rPr>
          <w:rFonts w:cs="Arial"/>
          <w:sz w:val="24"/>
          <w:szCs w:val="24"/>
          <w:lang w:val="en-US" w:eastAsia="ru-RU"/>
        </w:rPr>
        <w:t>Zulu</w:t>
      </w:r>
      <w:r w:rsidRPr="00061C9B">
        <w:rPr>
          <w:rFonts w:cs="Arial"/>
          <w:sz w:val="24"/>
          <w:szCs w:val="24"/>
          <w:lang w:eastAsia="ru-RU"/>
        </w:rPr>
        <w:t xml:space="preserve"> - инструментальная геоинформационная система для создания электронных карт, планов и схем, информационно-справочных систем, включая моделирование инженерных коммуникаций и транспортных систем.</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 xml:space="preserve">Геоинформационная система </w:t>
      </w:r>
      <w:r w:rsidRPr="00061C9B">
        <w:rPr>
          <w:rFonts w:cs="Arial"/>
          <w:sz w:val="24"/>
          <w:szCs w:val="24"/>
          <w:lang w:val="en-US" w:eastAsia="ru-RU"/>
        </w:rPr>
        <w:t>Zulu</w:t>
      </w:r>
      <w:r w:rsidRPr="00061C9B">
        <w:rPr>
          <w:rFonts w:cs="Arial"/>
          <w:sz w:val="24"/>
          <w:szCs w:val="24"/>
          <w:lang w:eastAsia="ru-RU"/>
        </w:rPr>
        <w:t xml:space="preserve"> предназначена для разработки ГИС приложений, требующих визуализации пространственных данных в векторном и растровом виде, анализа их топологии и их связи с семантическими базами данных.</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 xml:space="preserve">С помощью </w:t>
      </w:r>
      <w:r w:rsidRPr="00061C9B">
        <w:rPr>
          <w:rFonts w:cs="Arial"/>
          <w:sz w:val="24"/>
          <w:szCs w:val="24"/>
          <w:lang w:val="en-US" w:eastAsia="ru-RU"/>
        </w:rPr>
        <w:t>Zulu</w:t>
      </w:r>
      <w:r w:rsidRPr="00061C9B">
        <w:rPr>
          <w:rFonts w:cs="Arial"/>
          <w:sz w:val="24"/>
          <w:szCs w:val="24"/>
          <w:lang w:eastAsia="ru-RU"/>
        </w:rPr>
        <w:t xml:space="preserve"> можно создавать всевозможные карты в географических проекциях, или план-схемы, включая карты и схемы инженерных сетей с поддержкой их топологии, работать с большим количеством растров, проводить совместный семантический и пространственный анализ графических и табличных данных, создавать различные тематические карты, осуществлять экспорт и импорт данных.</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 xml:space="preserve">ГИС </w:t>
      </w:r>
      <w:r w:rsidRPr="00061C9B">
        <w:rPr>
          <w:rFonts w:cs="Arial"/>
          <w:sz w:val="24"/>
          <w:szCs w:val="24"/>
          <w:lang w:val="en-US" w:eastAsia="ru-RU"/>
        </w:rPr>
        <w:t>Zulu</w:t>
      </w:r>
      <w:r w:rsidRPr="00061C9B">
        <w:rPr>
          <w:rFonts w:cs="Arial"/>
          <w:sz w:val="24"/>
          <w:szCs w:val="24"/>
          <w:lang w:eastAsia="ru-RU"/>
        </w:rPr>
        <w:t xml:space="preserve"> позволяет импортировать данные из таких программ как </w:t>
      </w:r>
      <w:r w:rsidRPr="00061C9B">
        <w:rPr>
          <w:rFonts w:cs="Arial"/>
          <w:sz w:val="24"/>
          <w:szCs w:val="24"/>
          <w:lang w:val="en-US" w:eastAsia="ru-RU"/>
        </w:rPr>
        <w:t>Maplnfo</w:t>
      </w:r>
      <w:r w:rsidRPr="00061C9B">
        <w:rPr>
          <w:rFonts w:cs="Arial"/>
          <w:sz w:val="24"/>
          <w:szCs w:val="24"/>
          <w:lang w:eastAsia="ru-RU"/>
        </w:rPr>
        <w:t xml:space="preserve">, </w:t>
      </w:r>
      <w:r w:rsidRPr="00061C9B">
        <w:rPr>
          <w:rFonts w:cs="Arial"/>
          <w:sz w:val="24"/>
          <w:szCs w:val="24"/>
          <w:lang w:val="en-US" w:eastAsia="ru-RU"/>
        </w:rPr>
        <w:t>AutoCAD</w:t>
      </w:r>
      <w:r w:rsidRPr="00061C9B">
        <w:rPr>
          <w:rFonts w:cs="Arial"/>
          <w:sz w:val="24"/>
          <w:szCs w:val="24"/>
          <w:lang w:eastAsia="ru-RU"/>
        </w:rPr>
        <w:t xml:space="preserve"> </w:t>
      </w:r>
      <w:r w:rsidRPr="00061C9B">
        <w:rPr>
          <w:rFonts w:cs="Arial"/>
          <w:sz w:val="24"/>
          <w:szCs w:val="24"/>
          <w:lang w:val="en-US" w:eastAsia="ru-RU"/>
        </w:rPr>
        <w:t>Release</w:t>
      </w:r>
      <w:r w:rsidRPr="00061C9B">
        <w:rPr>
          <w:rFonts w:cs="Arial"/>
          <w:sz w:val="24"/>
          <w:szCs w:val="24"/>
          <w:lang w:eastAsia="ru-RU"/>
        </w:rPr>
        <w:t xml:space="preserve"> 12, </w:t>
      </w:r>
      <w:r w:rsidRPr="00061C9B">
        <w:rPr>
          <w:rFonts w:cs="Arial"/>
          <w:sz w:val="24"/>
          <w:szCs w:val="24"/>
          <w:lang w:val="en-US" w:eastAsia="ru-RU"/>
        </w:rPr>
        <w:t>ArcView</w:t>
      </w:r>
      <w:r w:rsidRPr="00061C9B">
        <w:rPr>
          <w:rFonts w:cs="Arial"/>
          <w:sz w:val="24"/>
          <w:szCs w:val="24"/>
          <w:lang w:eastAsia="ru-RU"/>
        </w:rPr>
        <w:t xml:space="preserve">. В результате импорта будут получены векторные слои с готовыми объектами, при этом все характеристики, такие как масштаб, цвет и др. будут сохранены. Если к объектам в обменном формате была прикреплена база данных, то она так же импортируется в </w:t>
      </w:r>
      <w:r w:rsidRPr="00061C9B">
        <w:rPr>
          <w:rFonts w:cs="Arial"/>
          <w:sz w:val="24"/>
          <w:szCs w:val="24"/>
          <w:lang w:val="en-US" w:eastAsia="ru-RU"/>
        </w:rPr>
        <w:t>Zulu</w:t>
      </w:r>
      <w:r w:rsidRPr="00061C9B">
        <w:rPr>
          <w:rFonts w:cs="Arial"/>
          <w:sz w:val="24"/>
          <w:szCs w:val="24"/>
          <w:lang w:eastAsia="ru-RU"/>
        </w:rPr>
        <w:t>.</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 xml:space="preserve">Помимо импорта </w:t>
      </w:r>
      <w:r w:rsidRPr="00061C9B">
        <w:rPr>
          <w:rFonts w:cs="Arial"/>
          <w:sz w:val="24"/>
          <w:szCs w:val="24"/>
          <w:lang w:val="en-US" w:eastAsia="ru-RU"/>
        </w:rPr>
        <w:t>Zulu</w:t>
      </w:r>
      <w:r w:rsidRPr="00061C9B">
        <w:rPr>
          <w:rFonts w:cs="Arial"/>
          <w:sz w:val="24"/>
          <w:szCs w:val="24"/>
          <w:lang w:eastAsia="ru-RU"/>
        </w:rPr>
        <w:t xml:space="preserve"> имеет возможность экспорта графических данных в такие программы как </w:t>
      </w:r>
      <w:r w:rsidRPr="00061C9B">
        <w:rPr>
          <w:rFonts w:cs="Arial"/>
          <w:sz w:val="24"/>
          <w:szCs w:val="24"/>
          <w:lang w:val="en-US" w:eastAsia="ru-RU"/>
        </w:rPr>
        <w:t>Maplnfo</w:t>
      </w:r>
      <w:r w:rsidRPr="00061C9B">
        <w:rPr>
          <w:rFonts w:cs="Arial"/>
          <w:sz w:val="24"/>
          <w:szCs w:val="24"/>
          <w:lang w:eastAsia="ru-RU"/>
        </w:rPr>
        <w:t xml:space="preserve">, </w:t>
      </w:r>
      <w:r w:rsidRPr="00061C9B">
        <w:rPr>
          <w:rFonts w:cs="Arial"/>
          <w:sz w:val="24"/>
          <w:szCs w:val="24"/>
          <w:lang w:val="en-US" w:eastAsia="ru-RU"/>
        </w:rPr>
        <w:t>AutoCAD</w:t>
      </w:r>
      <w:r w:rsidRPr="00061C9B">
        <w:rPr>
          <w:rFonts w:cs="Arial"/>
          <w:sz w:val="24"/>
          <w:szCs w:val="24"/>
          <w:lang w:eastAsia="ru-RU"/>
        </w:rPr>
        <w:t xml:space="preserve"> </w:t>
      </w:r>
      <w:r w:rsidRPr="00061C9B">
        <w:rPr>
          <w:rFonts w:cs="Arial"/>
          <w:sz w:val="24"/>
          <w:szCs w:val="24"/>
          <w:lang w:val="en-US" w:eastAsia="ru-RU"/>
        </w:rPr>
        <w:t>Release</w:t>
      </w:r>
      <w:r w:rsidRPr="00061C9B">
        <w:rPr>
          <w:rFonts w:cs="Arial"/>
          <w:sz w:val="24"/>
          <w:szCs w:val="24"/>
          <w:lang w:eastAsia="ru-RU"/>
        </w:rPr>
        <w:t xml:space="preserve"> 12 и </w:t>
      </w:r>
      <w:r w:rsidRPr="00061C9B">
        <w:rPr>
          <w:rFonts w:cs="Arial"/>
          <w:sz w:val="24"/>
          <w:szCs w:val="24"/>
          <w:lang w:val="en-US" w:eastAsia="ru-RU"/>
        </w:rPr>
        <w:t>ArcView</w:t>
      </w:r>
      <w:r w:rsidRPr="00061C9B">
        <w:rPr>
          <w:rFonts w:cs="Arial"/>
          <w:sz w:val="24"/>
          <w:szCs w:val="24"/>
          <w:lang w:eastAsia="ru-RU"/>
        </w:rPr>
        <w:t xml:space="preserve">. Экспорт семантических данных возможен в электронную таблицу </w:t>
      </w:r>
      <w:r w:rsidRPr="00061C9B">
        <w:rPr>
          <w:rFonts w:cs="Arial"/>
          <w:sz w:val="24"/>
          <w:szCs w:val="24"/>
          <w:lang w:val="en-US" w:eastAsia="ru-RU"/>
        </w:rPr>
        <w:t>Microsoft</w:t>
      </w:r>
      <w:r w:rsidRPr="00061C9B">
        <w:rPr>
          <w:rFonts w:cs="Arial"/>
          <w:sz w:val="24"/>
          <w:szCs w:val="24"/>
          <w:lang w:eastAsia="ru-RU"/>
        </w:rPr>
        <w:t xml:space="preserve"> </w:t>
      </w:r>
      <w:r w:rsidRPr="00061C9B">
        <w:rPr>
          <w:rFonts w:cs="Arial"/>
          <w:sz w:val="24"/>
          <w:szCs w:val="24"/>
          <w:lang w:val="en-US" w:eastAsia="ru-RU"/>
        </w:rPr>
        <w:t>Excel</w:t>
      </w:r>
      <w:r w:rsidRPr="00061C9B">
        <w:rPr>
          <w:rFonts w:cs="Arial"/>
          <w:sz w:val="24"/>
          <w:szCs w:val="24"/>
          <w:lang w:eastAsia="ru-RU"/>
        </w:rPr>
        <w:t xml:space="preserve"> или страницу </w:t>
      </w:r>
      <w:r w:rsidRPr="00061C9B">
        <w:rPr>
          <w:rFonts w:cs="Arial"/>
          <w:sz w:val="24"/>
          <w:szCs w:val="24"/>
          <w:lang w:val="en-US" w:eastAsia="ru-RU"/>
        </w:rPr>
        <w:t>HTML</w:t>
      </w:r>
      <w:r w:rsidRPr="00061C9B">
        <w:rPr>
          <w:rFonts w:cs="Arial"/>
          <w:sz w:val="24"/>
          <w:szCs w:val="24"/>
          <w:lang w:eastAsia="ru-RU"/>
        </w:rPr>
        <w:t xml:space="preserve">. В системе </w:t>
      </w:r>
      <w:r w:rsidRPr="00061C9B">
        <w:rPr>
          <w:rFonts w:cs="Arial"/>
          <w:sz w:val="24"/>
          <w:szCs w:val="24"/>
          <w:lang w:val="en-US" w:eastAsia="ru-RU"/>
        </w:rPr>
        <w:t>Zulu</w:t>
      </w:r>
      <w:r w:rsidRPr="00061C9B">
        <w:rPr>
          <w:rFonts w:cs="Arial"/>
          <w:sz w:val="24"/>
          <w:szCs w:val="24"/>
          <w:lang w:eastAsia="ru-RU"/>
        </w:rPr>
        <w:t xml:space="preserve"> также могут без преобразования использоваться описатели растровых объектов в форматах </w:t>
      </w:r>
      <w:r w:rsidRPr="00061C9B">
        <w:rPr>
          <w:rFonts w:cs="Arial"/>
          <w:sz w:val="24"/>
          <w:szCs w:val="24"/>
          <w:lang w:val="en-US" w:eastAsia="ru-RU"/>
        </w:rPr>
        <w:t>Maplnfo</w:t>
      </w:r>
      <w:r w:rsidRPr="00061C9B">
        <w:rPr>
          <w:rFonts w:cs="Arial"/>
          <w:sz w:val="24"/>
          <w:szCs w:val="24"/>
          <w:lang w:eastAsia="ru-RU"/>
        </w:rPr>
        <w:t xml:space="preserve"> и </w:t>
      </w:r>
      <w:r w:rsidRPr="00061C9B">
        <w:rPr>
          <w:rFonts w:cs="Arial"/>
          <w:sz w:val="24"/>
          <w:szCs w:val="24"/>
          <w:lang w:val="en-US" w:eastAsia="ru-RU"/>
        </w:rPr>
        <w:t>OziExplorer</w:t>
      </w:r>
      <w:r w:rsidRPr="00061C9B">
        <w:rPr>
          <w:rFonts w:cs="Arial"/>
          <w:sz w:val="24"/>
          <w:szCs w:val="24"/>
          <w:lang w:eastAsia="ru-RU"/>
        </w:rPr>
        <w:t>.</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 xml:space="preserve">Геоинформационная система </w:t>
      </w:r>
      <w:r w:rsidRPr="00061C9B">
        <w:rPr>
          <w:rFonts w:cs="Arial"/>
          <w:sz w:val="24"/>
          <w:szCs w:val="24"/>
          <w:lang w:val="en-US" w:eastAsia="ru-RU"/>
        </w:rPr>
        <w:t>Zulu</w:t>
      </w:r>
      <w:r w:rsidRPr="00061C9B">
        <w:rPr>
          <w:rFonts w:cs="Arial"/>
          <w:sz w:val="24"/>
          <w:szCs w:val="24"/>
          <w:lang w:eastAsia="ru-RU"/>
        </w:rPr>
        <w:t xml:space="preserve"> по внешнему виду весьма похожа на широко распространенные продукты семейства </w:t>
      </w:r>
      <w:r w:rsidRPr="00061C9B">
        <w:rPr>
          <w:rFonts w:cs="Arial"/>
          <w:sz w:val="24"/>
          <w:szCs w:val="24"/>
          <w:lang w:val="en-US" w:eastAsia="ru-RU"/>
        </w:rPr>
        <w:t>Microsoft</w:t>
      </w:r>
      <w:r w:rsidRPr="00061C9B">
        <w:rPr>
          <w:rFonts w:cs="Arial"/>
          <w:sz w:val="24"/>
          <w:szCs w:val="24"/>
          <w:lang w:eastAsia="ru-RU"/>
        </w:rPr>
        <w:t xml:space="preserve"> </w:t>
      </w:r>
      <w:r w:rsidRPr="00061C9B">
        <w:rPr>
          <w:rFonts w:cs="Arial"/>
          <w:sz w:val="24"/>
          <w:szCs w:val="24"/>
          <w:lang w:val="en-US" w:eastAsia="ru-RU"/>
        </w:rPr>
        <w:t>Office</w:t>
      </w:r>
      <w:r w:rsidRPr="00061C9B">
        <w:rPr>
          <w:rFonts w:cs="Arial"/>
          <w:sz w:val="24"/>
          <w:szCs w:val="24"/>
          <w:lang w:eastAsia="ru-RU"/>
        </w:rPr>
        <w:t xml:space="preserve"> и имеет схожее оборудование меню и панелей инструментов.</w:t>
      </w:r>
    </w:p>
    <w:p w:rsidR="00AF19C4" w:rsidRPr="00061C9B" w:rsidRDefault="00AF19C4" w:rsidP="00AF19C4">
      <w:pPr>
        <w:pStyle w:val="afff"/>
        <w:spacing w:before="0" w:after="0" w:line="360" w:lineRule="auto"/>
        <w:ind w:left="1281" w:firstLine="0"/>
        <w:rPr>
          <w:rFonts w:cs="Arial"/>
          <w:sz w:val="24"/>
          <w:szCs w:val="24"/>
          <w:lang w:eastAsia="ru-RU"/>
        </w:rPr>
      </w:pPr>
    </w:p>
    <w:p w:rsidR="00AF19C4" w:rsidRPr="00061C9B" w:rsidRDefault="00AF19C4" w:rsidP="00AF19C4">
      <w:pPr>
        <w:pStyle w:val="20"/>
        <w:numPr>
          <w:ilvl w:val="3"/>
          <w:numId w:val="8"/>
        </w:numPr>
        <w:rPr>
          <w:rFonts w:ascii="Arial" w:hAnsi="Arial" w:cs="Arial"/>
          <w:i/>
          <w:sz w:val="24"/>
        </w:rPr>
      </w:pPr>
      <w:bookmarkStart w:id="30" w:name="_Toc71271274"/>
      <w:r w:rsidRPr="00061C9B">
        <w:rPr>
          <w:rFonts w:ascii="Arial" w:hAnsi="Arial" w:cs="Arial"/>
          <w:i/>
          <w:sz w:val="24"/>
        </w:rPr>
        <w:t>Возможности ГИС Zulu</w:t>
      </w:r>
      <w:bookmarkEnd w:id="30"/>
    </w:p>
    <w:p w:rsidR="00AF19C4" w:rsidRPr="00061C9B" w:rsidRDefault="00AF19C4" w:rsidP="00AF19C4">
      <w:pPr>
        <w:spacing w:before="0" w:after="0" w:line="360" w:lineRule="auto"/>
        <w:rPr>
          <w:rFonts w:cs="Arial"/>
          <w:sz w:val="24"/>
          <w:szCs w:val="24"/>
        </w:rPr>
      </w:pPr>
    </w:p>
    <w:p w:rsidR="00AF19C4" w:rsidRPr="00061C9B" w:rsidRDefault="00AF19C4" w:rsidP="00AF19C4">
      <w:pPr>
        <w:spacing w:before="0" w:after="0" w:line="360" w:lineRule="auto"/>
        <w:rPr>
          <w:sz w:val="24"/>
          <w:szCs w:val="24"/>
          <w:lang w:val="en-US" w:eastAsia="ru-RU"/>
        </w:rPr>
      </w:pPr>
      <w:r w:rsidRPr="00061C9B">
        <w:rPr>
          <w:sz w:val="24"/>
          <w:szCs w:val="24"/>
          <w:lang w:eastAsia="ru-RU"/>
        </w:rPr>
        <w:t>Система обладает широкими возможностями:</w:t>
      </w:r>
    </w:p>
    <w:p w:rsidR="00AF19C4" w:rsidRPr="00061C9B" w:rsidRDefault="00AF19C4" w:rsidP="00AF19C4">
      <w:pPr>
        <w:pStyle w:val="afff"/>
        <w:numPr>
          <w:ilvl w:val="0"/>
          <w:numId w:val="13"/>
        </w:numPr>
        <w:spacing w:before="0" w:after="0" w:line="360" w:lineRule="auto"/>
        <w:rPr>
          <w:sz w:val="24"/>
          <w:szCs w:val="24"/>
          <w:lang w:eastAsia="ru-RU"/>
        </w:rPr>
      </w:pPr>
      <w:r w:rsidRPr="00061C9B">
        <w:rPr>
          <w:sz w:val="24"/>
          <w:szCs w:val="24"/>
          <w:lang w:eastAsia="ru-RU"/>
        </w:rPr>
        <w:t>Создавать карты местности в различных географических системах координат и картографических проекциях, отображать векторные графические данные со сглаживанием и без;</w:t>
      </w:r>
    </w:p>
    <w:p w:rsidR="00AF19C4" w:rsidRPr="00061C9B" w:rsidRDefault="00AF19C4" w:rsidP="00AF19C4">
      <w:pPr>
        <w:pStyle w:val="afff"/>
        <w:numPr>
          <w:ilvl w:val="0"/>
          <w:numId w:val="13"/>
        </w:numPr>
        <w:spacing w:before="0" w:after="0" w:line="360" w:lineRule="auto"/>
        <w:rPr>
          <w:sz w:val="24"/>
          <w:szCs w:val="24"/>
          <w:lang w:eastAsia="ru-RU"/>
        </w:rPr>
      </w:pPr>
      <w:r w:rsidRPr="00061C9B">
        <w:rPr>
          <w:sz w:val="24"/>
          <w:szCs w:val="24"/>
          <w:lang w:eastAsia="ru-RU"/>
        </w:rPr>
        <w:t>Осуществлять обработку растровых изображений форматов BMP, TIFF, PCX, JPG, GIF, PNG при помощи встроенного графического редактора;</w:t>
      </w:r>
    </w:p>
    <w:p w:rsidR="00AF19C4" w:rsidRPr="00061C9B" w:rsidRDefault="00AF19C4" w:rsidP="00AF19C4">
      <w:pPr>
        <w:pStyle w:val="afff"/>
        <w:numPr>
          <w:ilvl w:val="0"/>
          <w:numId w:val="13"/>
        </w:numPr>
        <w:spacing w:before="0" w:after="0" w:line="360" w:lineRule="auto"/>
        <w:rPr>
          <w:sz w:val="24"/>
          <w:szCs w:val="24"/>
          <w:lang w:eastAsia="ru-RU"/>
        </w:rPr>
      </w:pPr>
      <w:r w:rsidRPr="00061C9B">
        <w:rPr>
          <w:sz w:val="24"/>
          <w:szCs w:val="24"/>
          <w:lang w:eastAsia="ru-RU"/>
        </w:rPr>
        <w:t>Пользоваться данными с серверов, поддерживающих спецификацию WMS (Web Map Service);</w:t>
      </w:r>
    </w:p>
    <w:p w:rsidR="00AF19C4" w:rsidRPr="00061C9B" w:rsidRDefault="00AF19C4" w:rsidP="00AF19C4">
      <w:pPr>
        <w:pStyle w:val="afff"/>
        <w:numPr>
          <w:ilvl w:val="0"/>
          <w:numId w:val="13"/>
        </w:numPr>
        <w:spacing w:before="0" w:after="0" w:line="360" w:lineRule="auto"/>
        <w:rPr>
          <w:sz w:val="24"/>
          <w:szCs w:val="24"/>
          <w:lang w:eastAsia="ru-RU"/>
        </w:rPr>
      </w:pPr>
      <w:r w:rsidRPr="00061C9B">
        <w:rPr>
          <w:sz w:val="24"/>
          <w:szCs w:val="24"/>
          <w:lang w:eastAsia="ru-RU"/>
        </w:rPr>
        <w:t>С помощью создаваемых векторных слоев с собственным бинарным форматом, обеспечивающим высокую скорость работы, векторизовать растровые изображения;</w:t>
      </w:r>
    </w:p>
    <w:p w:rsidR="00AF19C4" w:rsidRPr="00061C9B" w:rsidRDefault="00AF19C4" w:rsidP="00AF19C4">
      <w:pPr>
        <w:pStyle w:val="afff"/>
        <w:numPr>
          <w:ilvl w:val="0"/>
          <w:numId w:val="13"/>
        </w:numPr>
        <w:spacing w:before="0" w:after="0" w:line="360" w:lineRule="auto"/>
        <w:rPr>
          <w:sz w:val="24"/>
          <w:szCs w:val="24"/>
          <w:lang w:eastAsia="ru-RU"/>
        </w:rPr>
      </w:pPr>
      <w:r w:rsidRPr="00061C9B">
        <w:rPr>
          <w:sz w:val="24"/>
          <w:szCs w:val="24"/>
          <w:lang w:eastAsia="ru-RU"/>
        </w:rPr>
        <w:t>При векторизации использовать как примитивные объекты (символьные, текстовые, линейные, площадные) так и типовые объекты, описываемые самостоятельно в структуре слоя;</w:t>
      </w:r>
    </w:p>
    <w:p w:rsidR="00AF19C4" w:rsidRPr="00061C9B" w:rsidRDefault="00AF19C4" w:rsidP="00AF19C4">
      <w:pPr>
        <w:pStyle w:val="afff"/>
        <w:numPr>
          <w:ilvl w:val="0"/>
          <w:numId w:val="13"/>
        </w:numPr>
        <w:spacing w:before="0" w:after="0" w:line="360" w:lineRule="auto"/>
        <w:rPr>
          <w:sz w:val="24"/>
          <w:szCs w:val="24"/>
          <w:lang w:eastAsia="ru-RU"/>
        </w:rPr>
      </w:pPr>
      <w:r w:rsidRPr="00061C9B">
        <w:rPr>
          <w:sz w:val="24"/>
          <w:szCs w:val="24"/>
          <w:lang w:eastAsia="ru-RU"/>
        </w:rPr>
        <w:t>Работать с семантическими данными, подключаемыми к слою из внешних источников BDE, ODBC или ADO через описатели баз данных (получать данные можно из таблиц Paradox, dBase, FoxPro; Microsoft Access; Microsoft SQL Server; ORACLE и других источников ODBC или ADO);</w:t>
      </w:r>
    </w:p>
    <w:p w:rsidR="00AF19C4" w:rsidRPr="00061C9B" w:rsidRDefault="00AF19C4" w:rsidP="00AF19C4">
      <w:pPr>
        <w:pStyle w:val="afff"/>
        <w:numPr>
          <w:ilvl w:val="0"/>
          <w:numId w:val="13"/>
        </w:numPr>
        <w:spacing w:before="0" w:after="0" w:line="360" w:lineRule="auto"/>
        <w:rPr>
          <w:sz w:val="24"/>
          <w:szCs w:val="24"/>
          <w:lang w:eastAsia="ru-RU"/>
        </w:rPr>
      </w:pPr>
      <w:r w:rsidRPr="00061C9B">
        <w:rPr>
          <w:sz w:val="24"/>
          <w:szCs w:val="24"/>
          <w:lang w:eastAsia="ru-RU"/>
        </w:rPr>
        <w:t>Выполнять запросы к базам данных с отображением результатов на карте (поиск определенной информации, нахождение суммы, максимального, минимального значения, и т.д.);</w:t>
      </w:r>
    </w:p>
    <w:p w:rsidR="00AF19C4" w:rsidRPr="00061C9B" w:rsidRDefault="00AF19C4" w:rsidP="00AF19C4">
      <w:pPr>
        <w:pStyle w:val="afff"/>
        <w:numPr>
          <w:ilvl w:val="0"/>
          <w:numId w:val="13"/>
        </w:numPr>
        <w:spacing w:before="0" w:after="0" w:line="360" w:lineRule="auto"/>
        <w:rPr>
          <w:sz w:val="24"/>
          <w:szCs w:val="24"/>
          <w:lang w:eastAsia="ru-RU"/>
        </w:rPr>
      </w:pPr>
      <w:r w:rsidRPr="00061C9B">
        <w:rPr>
          <w:sz w:val="24"/>
          <w:szCs w:val="24"/>
          <w:lang w:eastAsia="ru-RU"/>
        </w:rPr>
        <w:t>Выполнять пространственные запросы по объектам карты в соответствии со спецификациями OGC;</w:t>
      </w:r>
    </w:p>
    <w:p w:rsidR="00AF19C4" w:rsidRPr="00061C9B" w:rsidRDefault="00AF19C4" w:rsidP="00AF19C4">
      <w:pPr>
        <w:pStyle w:val="afff"/>
        <w:numPr>
          <w:ilvl w:val="0"/>
          <w:numId w:val="13"/>
        </w:numPr>
        <w:spacing w:before="0" w:after="0" w:line="360" w:lineRule="auto"/>
        <w:rPr>
          <w:sz w:val="24"/>
          <w:szCs w:val="24"/>
          <w:lang w:eastAsia="ru-RU"/>
        </w:rPr>
      </w:pPr>
      <w:r w:rsidRPr="00061C9B">
        <w:rPr>
          <w:sz w:val="24"/>
          <w:szCs w:val="24"/>
          <w:lang w:eastAsia="ru-RU"/>
        </w:rPr>
        <w:t>Создавать модель рельефа местности и строить на ее основе изолинии, зоны затопления профили и растры рельефа, рассчитывать площади и объемы;</w:t>
      </w:r>
    </w:p>
    <w:p w:rsidR="00AF19C4" w:rsidRPr="00061C9B" w:rsidRDefault="00AF19C4" w:rsidP="00AF19C4">
      <w:pPr>
        <w:pStyle w:val="afff"/>
        <w:numPr>
          <w:ilvl w:val="0"/>
          <w:numId w:val="13"/>
        </w:numPr>
        <w:spacing w:before="0" w:after="0" w:line="360" w:lineRule="auto"/>
        <w:rPr>
          <w:sz w:val="24"/>
          <w:szCs w:val="24"/>
          <w:lang w:eastAsia="ru-RU"/>
        </w:rPr>
      </w:pPr>
      <w:r w:rsidRPr="00061C9B">
        <w:rPr>
          <w:sz w:val="24"/>
          <w:szCs w:val="24"/>
          <w:lang w:eastAsia="ru-RU"/>
        </w:rPr>
        <w:t>Экспортировать данные из семантической базы или результаты запроса в электронную таблицу Microsoft Excel или страницу HTML;</w:t>
      </w:r>
    </w:p>
    <w:p w:rsidR="00AF19C4" w:rsidRPr="00061C9B" w:rsidRDefault="00AF19C4" w:rsidP="00AF19C4">
      <w:pPr>
        <w:pStyle w:val="afff"/>
        <w:numPr>
          <w:ilvl w:val="0"/>
          <w:numId w:val="13"/>
        </w:numPr>
        <w:spacing w:before="0" w:after="0" w:line="360" w:lineRule="auto"/>
        <w:rPr>
          <w:sz w:val="24"/>
          <w:szCs w:val="24"/>
          <w:lang w:eastAsia="ru-RU"/>
        </w:rPr>
      </w:pPr>
      <w:r w:rsidRPr="00061C9B">
        <w:rPr>
          <w:sz w:val="24"/>
          <w:szCs w:val="24"/>
          <w:lang w:eastAsia="ru-RU"/>
        </w:rPr>
        <w:t>Программно или по семантическим данным создавать тематические раскраски, с помощью которых меняется стиль отображения объектов;</w:t>
      </w:r>
    </w:p>
    <w:p w:rsidR="00AF19C4" w:rsidRPr="00061C9B" w:rsidRDefault="00AF19C4" w:rsidP="00AF19C4">
      <w:pPr>
        <w:pStyle w:val="afff"/>
        <w:numPr>
          <w:ilvl w:val="0"/>
          <w:numId w:val="13"/>
        </w:numPr>
        <w:spacing w:before="0" w:after="0" w:line="360" w:lineRule="auto"/>
        <w:rPr>
          <w:sz w:val="24"/>
          <w:szCs w:val="24"/>
          <w:lang w:eastAsia="ru-RU"/>
        </w:rPr>
      </w:pPr>
      <w:r w:rsidRPr="00061C9B">
        <w:rPr>
          <w:sz w:val="24"/>
          <w:szCs w:val="24"/>
          <w:lang w:eastAsia="ru-RU"/>
        </w:rPr>
        <w:t>Выводить для всех объектов слоя надписи или бирки, текст надписи может как браться из семантической базы данных, так и переопределяться программно;</w:t>
      </w:r>
    </w:p>
    <w:p w:rsidR="00AF19C4" w:rsidRPr="00061C9B" w:rsidRDefault="00AF19C4" w:rsidP="00AF19C4">
      <w:pPr>
        <w:pStyle w:val="afff"/>
        <w:numPr>
          <w:ilvl w:val="0"/>
          <w:numId w:val="13"/>
        </w:numPr>
        <w:spacing w:before="0" w:after="0" w:line="360" w:lineRule="auto"/>
        <w:rPr>
          <w:sz w:val="24"/>
          <w:szCs w:val="24"/>
          <w:lang w:eastAsia="ru-RU"/>
        </w:rPr>
      </w:pPr>
      <w:r w:rsidRPr="00061C9B">
        <w:rPr>
          <w:sz w:val="24"/>
          <w:szCs w:val="24"/>
          <w:lang w:eastAsia="ru-RU"/>
        </w:rPr>
        <w:t>Отображать объекты слоя в формате псевдо-3D позволяющем визуализироваться относительные высоты объектов (например, высоты зданий);</w:t>
      </w:r>
    </w:p>
    <w:p w:rsidR="00AF19C4" w:rsidRPr="00061C9B" w:rsidRDefault="00AF19C4" w:rsidP="00AF19C4">
      <w:pPr>
        <w:pStyle w:val="afff"/>
        <w:numPr>
          <w:ilvl w:val="0"/>
          <w:numId w:val="13"/>
        </w:numPr>
        <w:spacing w:before="0" w:after="0" w:line="360" w:lineRule="auto"/>
        <w:rPr>
          <w:sz w:val="24"/>
          <w:szCs w:val="24"/>
          <w:lang w:eastAsia="ru-RU"/>
        </w:rPr>
      </w:pPr>
      <w:r w:rsidRPr="00061C9B">
        <w:rPr>
          <w:sz w:val="24"/>
          <w:szCs w:val="24"/>
          <w:lang w:eastAsia="ru-RU"/>
        </w:rPr>
        <w:t>Создавать и использовать библиотеку графических элементов систем теплоснабжения и режимов их функционирования;</w:t>
      </w:r>
    </w:p>
    <w:p w:rsidR="00AF19C4" w:rsidRPr="00061C9B" w:rsidRDefault="00AF19C4" w:rsidP="00AF19C4">
      <w:pPr>
        <w:pStyle w:val="afff"/>
        <w:numPr>
          <w:ilvl w:val="0"/>
          <w:numId w:val="13"/>
        </w:numPr>
        <w:spacing w:before="0" w:after="0" w:line="360" w:lineRule="auto"/>
        <w:rPr>
          <w:sz w:val="24"/>
          <w:szCs w:val="24"/>
          <w:lang w:eastAsia="ru-RU"/>
        </w:rPr>
      </w:pPr>
      <w:r w:rsidRPr="00061C9B">
        <w:rPr>
          <w:sz w:val="24"/>
          <w:szCs w:val="24"/>
          <w:lang w:eastAsia="ru-RU"/>
        </w:rPr>
        <w:t>Создавать расчетные схемы инженерных коммуникаций с автоматическим формированием топологии сети и соответствующих баз данных;</w:t>
      </w:r>
    </w:p>
    <w:p w:rsidR="00AF19C4" w:rsidRPr="00061C9B" w:rsidRDefault="00AF19C4" w:rsidP="00AF19C4">
      <w:pPr>
        <w:pStyle w:val="afff"/>
        <w:numPr>
          <w:ilvl w:val="0"/>
          <w:numId w:val="13"/>
        </w:numPr>
        <w:spacing w:before="0" w:after="0" w:line="360" w:lineRule="auto"/>
        <w:rPr>
          <w:sz w:val="24"/>
          <w:szCs w:val="24"/>
          <w:lang w:eastAsia="ru-RU"/>
        </w:rPr>
      </w:pPr>
      <w:r w:rsidRPr="00061C9B">
        <w:rPr>
          <w:sz w:val="24"/>
          <w:szCs w:val="24"/>
          <w:lang w:eastAsia="ru-RU"/>
        </w:rPr>
        <w:t>Изменять топологию сетей и режимы работы ее элементов;</w:t>
      </w:r>
    </w:p>
    <w:p w:rsidR="00AF19C4" w:rsidRPr="00061C9B" w:rsidRDefault="00AF19C4" w:rsidP="00AF19C4">
      <w:pPr>
        <w:pStyle w:val="afff"/>
        <w:numPr>
          <w:ilvl w:val="0"/>
          <w:numId w:val="13"/>
        </w:numPr>
        <w:spacing w:before="0" w:after="0" w:line="360" w:lineRule="auto"/>
        <w:rPr>
          <w:sz w:val="24"/>
          <w:szCs w:val="24"/>
          <w:lang w:eastAsia="ru-RU"/>
        </w:rPr>
      </w:pPr>
      <w:r w:rsidRPr="00061C9B">
        <w:rPr>
          <w:sz w:val="24"/>
          <w:szCs w:val="24"/>
          <w:lang w:eastAsia="ru-RU"/>
        </w:rPr>
        <w:t>Решать топологические задачи (изменение состояния объектов (переключения), поиск отключающих устройств, поиск кратчайших путей, поиск связанных объектов, поиск колец);</w:t>
      </w:r>
    </w:p>
    <w:p w:rsidR="00AF19C4" w:rsidRPr="00061C9B" w:rsidRDefault="00AF19C4" w:rsidP="00AF19C4">
      <w:pPr>
        <w:pStyle w:val="afff"/>
        <w:numPr>
          <w:ilvl w:val="0"/>
          <w:numId w:val="13"/>
        </w:numPr>
        <w:spacing w:before="0" w:after="0" w:line="360" w:lineRule="auto"/>
        <w:rPr>
          <w:sz w:val="24"/>
          <w:szCs w:val="24"/>
          <w:lang w:eastAsia="ru-RU"/>
        </w:rPr>
      </w:pPr>
      <w:r w:rsidRPr="00061C9B">
        <w:rPr>
          <w:sz w:val="24"/>
          <w:szCs w:val="24"/>
          <w:lang w:eastAsia="ru-RU"/>
        </w:rPr>
        <w:t>Для быстрого перемещения в нужное место карты устанавливать закладки (закладка на точку на местности с определенным масштабом отображения и закладка на определенный объект слоя (весьма удобно, если объект - движущийся по карте));</w:t>
      </w:r>
    </w:p>
    <w:p w:rsidR="00AF19C4" w:rsidRPr="00061C9B" w:rsidRDefault="00AF19C4" w:rsidP="00AF19C4">
      <w:pPr>
        <w:pStyle w:val="afff"/>
        <w:numPr>
          <w:ilvl w:val="0"/>
          <w:numId w:val="13"/>
        </w:numPr>
        <w:spacing w:before="0" w:after="0" w:line="360" w:lineRule="auto"/>
        <w:rPr>
          <w:sz w:val="24"/>
          <w:szCs w:val="24"/>
          <w:lang w:eastAsia="ru-RU"/>
        </w:rPr>
      </w:pPr>
      <w:r w:rsidRPr="00061C9B">
        <w:rPr>
          <w:sz w:val="24"/>
          <w:szCs w:val="24"/>
          <w:lang w:eastAsia="ru-RU"/>
        </w:rPr>
        <w:t>С помощью проектов раскрывать структуру того или иного объекта, изображенного на карте схематично;</w:t>
      </w:r>
    </w:p>
    <w:p w:rsidR="00AF19C4" w:rsidRPr="00061C9B" w:rsidRDefault="00AF19C4" w:rsidP="00AF19C4">
      <w:pPr>
        <w:pStyle w:val="afff"/>
        <w:numPr>
          <w:ilvl w:val="0"/>
          <w:numId w:val="13"/>
        </w:numPr>
        <w:spacing w:before="0" w:after="0" w:line="360" w:lineRule="auto"/>
        <w:rPr>
          <w:sz w:val="24"/>
          <w:szCs w:val="24"/>
          <w:lang w:eastAsia="ru-RU"/>
        </w:rPr>
      </w:pPr>
      <w:r w:rsidRPr="00061C9B">
        <w:rPr>
          <w:sz w:val="24"/>
          <w:szCs w:val="24"/>
          <w:lang w:eastAsia="ru-RU"/>
        </w:rPr>
        <w:t>Создавать макеты печати;</w:t>
      </w:r>
    </w:p>
    <w:p w:rsidR="00AF19C4" w:rsidRPr="00061C9B" w:rsidRDefault="00AF19C4" w:rsidP="00AF19C4">
      <w:pPr>
        <w:pStyle w:val="afff"/>
        <w:numPr>
          <w:ilvl w:val="0"/>
          <w:numId w:val="13"/>
        </w:numPr>
        <w:spacing w:before="0" w:after="0" w:line="360" w:lineRule="auto"/>
        <w:rPr>
          <w:sz w:val="24"/>
          <w:szCs w:val="24"/>
          <w:lang w:eastAsia="ru-RU"/>
        </w:rPr>
      </w:pPr>
      <w:r w:rsidRPr="00061C9B">
        <w:rPr>
          <w:sz w:val="24"/>
          <w:szCs w:val="24"/>
          <w:lang w:eastAsia="ru-RU"/>
        </w:rPr>
        <w:t>Импортировать графические данные из MapInfo (MIF/MID),</w:t>
      </w:r>
      <w:r w:rsidRPr="00061C9B">
        <w:rPr>
          <w:sz w:val="24"/>
          <w:szCs w:val="24"/>
          <w:lang w:eastAsia="ru-RU"/>
        </w:rPr>
        <w:tab/>
        <w:t>AutoCAD Release 12 (DXF) и ArcView (SHP);</w:t>
      </w:r>
    </w:p>
    <w:p w:rsidR="00AF19C4" w:rsidRPr="00061C9B" w:rsidRDefault="00AF19C4" w:rsidP="00AF19C4">
      <w:pPr>
        <w:pStyle w:val="afff"/>
        <w:numPr>
          <w:ilvl w:val="0"/>
          <w:numId w:val="13"/>
        </w:numPr>
        <w:spacing w:before="0" w:after="0" w:line="360" w:lineRule="auto"/>
        <w:rPr>
          <w:sz w:val="24"/>
          <w:szCs w:val="24"/>
          <w:lang w:eastAsia="ru-RU"/>
        </w:rPr>
      </w:pPr>
      <w:r w:rsidRPr="00061C9B">
        <w:rPr>
          <w:sz w:val="24"/>
          <w:szCs w:val="24"/>
          <w:lang w:eastAsia="ru-RU"/>
        </w:rPr>
        <w:t>Экспортировать графические данные в MapInfo (MIF/MID), AutoCAD Release 12 (DXF), ArcView (SHP) и Windows Bimmap (BMP);</w:t>
      </w:r>
    </w:p>
    <w:p w:rsidR="00AF19C4" w:rsidRPr="00061C9B" w:rsidRDefault="00AF19C4" w:rsidP="00AF19C4">
      <w:pPr>
        <w:pStyle w:val="afff"/>
        <w:numPr>
          <w:ilvl w:val="0"/>
          <w:numId w:val="13"/>
        </w:numPr>
        <w:spacing w:before="0" w:after="0" w:line="360" w:lineRule="auto"/>
        <w:rPr>
          <w:sz w:val="24"/>
          <w:szCs w:val="24"/>
          <w:lang w:eastAsia="ru-RU"/>
        </w:rPr>
      </w:pPr>
      <w:r w:rsidRPr="00061C9B">
        <w:rPr>
          <w:sz w:val="24"/>
          <w:szCs w:val="24"/>
          <w:lang w:eastAsia="ru-RU"/>
        </w:rPr>
        <w:t>Создавать макросы на языках VB Script или Java Script;</w:t>
      </w:r>
    </w:p>
    <w:p w:rsidR="00AF19C4" w:rsidRPr="00061C9B" w:rsidRDefault="00AF19C4" w:rsidP="00AF19C4">
      <w:pPr>
        <w:pStyle w:val="afff"/>
        <w:numPr>
          <w:ilvl w:val="0"/>
          <w:numId w:val="13"/>
        </w:numPr>
        <w:spacing w:before="0" w:after="0" w:line="360" w:lineRule="auto"/>
        <w:rPr>
          <w:sz w:val="24"/>
          <w:szCs w:val="24"/>
          <w:lang w:eastAsia="ru-RU"/>
        </w:rPr>
      </w:pPr>
      <w:r w:rsidRPr="00061C9B">
        <w:rPr>
          <w:sz w:val="24"/>
          <w:szCs w:val="24"/>
          <w:lang w:eastAsia="ru-RU"/>
        </w:rPr>
        <w:t>Осуществлять программный доступ к данным через объектную модель для написания собственных конвертеров;</w:t>
      </w:r>
    </w:p>
    <w:p w:rsidR="00AF19C4" w:rsidRPr="00061C9B" w:rsidRDefault="00AF19C4" w:rsidP="00AF19C4">
      <w:pPr>
        <w:pStyle w:val="afff"/>
        <w:numPr>
          <w:ilvl w:val="0"/>
          <w:numId w:val="13"/>
        </w:numPr>
        <w:spacing w:before="0" w:after="0" w:line="360" w:lineRule="auto"/>
        <w:rPr>
          <w:sz w:val="24"/>
          <w:szCs w:val="24"/>
          <w:lang w:eastAsia="ru-RU"/>
        </w:rPr>
      </w:pPr>
      <w:r w:rsidRPr="00061C9B">
        <w:rPr>
          <w:sz w:val="24"/>
          <w:szCs w:val="24"/>
          <w:lang w:eastAsia="ru-RU"/>
        </w:rPr>
        <w:t>Создавать собственные приложения, работающие под управлением Zulu.</w:t>
      </w:r>
    </w:p>
    <w:p w:rsidR="00AF19C4" w:rsidRPr="00061C9B" w:rsidRDefault="00AF19C4" w:rsidP="00AF19C4">
      <w:pPr>
        <w:spacing w:before="0" w:after="0" w:line="360" w:lineRule="auto"/>
        <w:ind w:firstLine="0"/>
        <w:rPr>
          <w:sz w:val="24"/>
          <w:szCs w:val="24"/>
          <w:lang w:eastAsia="ru-RU"/>
        </w:rPr>
      </w:pPr>
    </w:p>
    <w:p w:rsidR="00AF19C4" w:rsidRPr="00061C9B" w:rsidRDefault="00AF19C4" w:rsidP="00AF19C4">
      <w:pPr>
        <w:spacing w:line="360" w:lineRule="auto"/>
        <w:rPr>
          <w:rFonts w:cs="Arial"/>
          <w:b/>
          <w:i/>
          <w:sz w:val="24"/>
          <w:szCs w:val="24"/>
          <w:u w:val="single"/>
          <w:lang w:eastAsia="ru-RU"/>
        </w:rPr>
      </w:pPr>
      <w:r w:rsidRPr="00061C9B">
        <w:rPr>
          <w:rFonts w:cs="Arial"/>
          <w:b/>
          <w:i/>
          <w:sz w:val="24"/>
          <w:szCs w:val="24"/>
          <w:u w:val="single"/>
          <w:lang w:eastAsia="ru-RU"/>
        </w:rPr>
        <w:t>Организация графических данных</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Графические данные организованы послойно. Слой является основной информационной единицей системы. Каждый объект слоя имеет уникальный идентификатор (ID или «ключ»). Поддерживаемые типы слоев:</w:t>
      </w:r>
    </w:p>
    <w:p w:rsidR="00AF19C4" w:rsidRPr="00061C9B" w:rsidRDefault="00AF19C4" w:rsidP="00AF19C4">
      <w:pPr>
        <w:pStyle w:val="afff"/>
        <w:numPr>
          <w:ilvl w:val="0"/>
          <w:numId w:val="14"/>
        </w:numPr>
        <w:spacing w:line="360" w:lineRule="auto"/>
        <w:rPr>
          <w:rFonts w:cs="Arial"/>
          <w:sz w:val="24"/>
          <w:szCs w:val="24"/>
          <w:lang w:eastAsia="ru-RU"/>
        </w:rPr>
      </w:pPr>
      <w:r w:rsidRPr="00061C9B">
        <w:rPr>
          <w:rFonts w:cs="Arial"/>
          <w:sz w:val="24"/>
          <w:szCs w:val="24"/>
          <w:lang w:eastAsia="ru-RU"/>
        </w:rPr>
        <w:t>векторные слои;</w:t>
      </w:r>
    </w:p>
    <w:p w:rsidR="00AF19C4" w:rsidRPr="00061C9B" w:rsidRDefault="00AF19C4" w:rsidP="00AF19C4">
      <w:pPr>
        <w:pStyle w:val="afff"/>
        <w:numPr>
          <w:ilvl w:val="0"/>
          <w:numId w:val="14"/>
        </w:numPr>
        <w:spacing w:line="360" w:lineRule="auto"/>
        <w:rPr>
          <w:rFonts w:cs="Arial"/>
          <w:sz w:val="24"/>
          <w:szCs w:val="24"/>
          <w:lang w:eastAsia="ru-RU"/>
        </w:rPr>
      </w:pPr>
      <w:r w:rsidRPr="00061C9B">
        <w:rPr>
          <w:rFonts w:cs="Arial"/>
          <w:sz w:val="24"/>
          <w:szCs w:val="24"/>
          <w:lang w:eastAsia="ru-RU"/>
        </w:rPr>
        <w:t>растровые слои;</w:t>
      </w:r>
    </w:p>
    <w:p w:rsidR="00AF19C4" w:rsidRPr="00061C9B" w:rsidRDefault="00AF19C4" w:rsidP="00AF19C4">
      <w:pPr>
        <w:pStyle w:val="afff"/>
        <w:numPr>
          <w:ilvl w:val="0"/>
          <w:numId w:val="14"/>
        </w:numPr>
        <w:spacing w:line="360" w:lineRule="auto"/>
        <w:rPr>
          <w:rFonts w:cs="Arial"/>
          <w:sz w:val="24"/>
          <w:szCs w:val="24"/>
          <w:lang w:eastAsia="ru-RU"/>
        </w:rPr>
      </w:pPr>
      <w:r w:rsidRPr="00061C9B">
        <w:rPr>
          <w:rFonts w:cs="Arial"/>
          <w:sz w:val="24"/>
          <w:szCs w:val="24"/>
          <w:lang w:eastAsia="ru-RU"/>
        </w:rPr>
        <w:t>слои рельефа;</w:t>
      </w:r>
    </w:p>
    <w:p w:rsidR="00AF19C4" w:rsidRPr="00061C9B" w:rsidRDefault="00AF19C4" w:rsidP="00AF19C4">
      <w:pPr>
        <w:pStyle w:val="afff"/>
        <w:numPr>
          <w:ilvl w:val="0"/>
          <w:numId w:val="14"/>
        </w:numPr>
        <w:spacing w:line="360" w:lineRule="auto"/>
        <w:rPr>
          <w:rFonts w:cs="Arial"/>
          <w:sz w:val="24"/>
          <w:szCs w:val="24"/>
          <w:lang w:val="en-US" w:eastAsia="ru-RU"/>
        </w:rPr>
      </w:pPr>
      <w:r w:rsidRPr="00061C9B">
        <w:rPr>
          <w:rFonts w:cs="Arial"/>
          <w:sz w:val="24"/>
          <w:szCs w:val="24"/>
          <w:lang w:eastAsia="ru-RU"/>
        </w:rPr>
        <w:t>слои</w:t>
      </w:r>
      <w:r w:rsidRPr="00061C9B">
        <w:rPr>
          <w:rFonts w:cs="Arial"/>
          <w:sz w:val="24"/>
          <w:szCs w:val="24"/>
          <w:lang w:val="en-US" w:eastAsia="ru-RU"/>
        </w:rPr>
        <w:t xml:space="preserve"> WMS (Web Map Service).</w:t>
      </w:r>
    </w:p>
    <w:p w:rsidR="00AF19C4" w:rsidRPr="00061C9B" w:rsidRDefault="00AF19C4" w:rsidP="00AF19C4">
      <w:pPr>
        <w:spacing w:line="360" w:lineRule="auto"/>
        <w:rPr>
          <w:rFonts w:cs="Arial"/>
          <w:b/>
          <w:i/>
          <w:sz w:val="24"/>
          <w:szCs w:val="24"/>
          <w:lang w:val="en-US" w:eastAsia="ru-RU"/>
        </w:rPr>
      </w:pPr>
    </w:p>
    <w:p w:rsidR="00AF19C4" w:rsidRPr="00061C9B" w:rsidRDefault="00AF19C4" w:rsidP="00AF19C4">
      <w:pPr>
        <w:spacing w:line="360" w:lineRule="auto"/>
        <w:rPr>
          <w:rFonts w:cs="Arial"/>
          <w:b/>
          <w:i/>
          <w:sz w:val="24"/>
          <w:szCs w:val="24"/>
          <w:lang w:eastAsia="ru-RU"/>
        </w:rPr>
      </w:pPr>
      <w:r w:rsidRPr="00061C9B">
        <w:rPr>
          <w:rFonts w:cs="Arial"/>
          <w:b/>
          <w:i/>
          <w:sz w:val="24"/>
          <w:szCs w:val="24"/>
          <w:lang w:eastAsia="ru-RU"/>
        </w:rPr>
        <w:t>Векторные слои</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Векторные слои имеют собственный бинарный формат данных, что обеспечивает высокую скорость работы графических и топологических алгоритмов. Имеется возможность программного доступа к данным через объектную модель для написания собственных конвертеров.</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Объекты</w:t>
      </w:r>
      <w:r w:rsidRPr="00061C9B">
        <w:rPr>
          <w:rFonts w:cs="Arial"/>
          <w:sz w:val="24"/>
          <w:szCs w:val="24"/>
          <w:lang w:eastAsia="ru-RU"/>
        </w:rPr>
        <w:tab/>
        <w:t xml:space="preserve"> векторного</w:t>
      </w:r>
      <w:r w:rsidRPr="00061C9B">
        <w:rPr>
          <w:rFonts w:cs="Arial"/>
          <w:sz w:val="24"/>
          <w:szCs w:val="24"/>
          <w:lang w:eastAsia="ru-RU"/>
        </w:rPr>
        <w:tab/>
        <w:t xml:space="preserve"> слоя </w:t>
      </w:r>
      <w:r w:rsidRPr="00061C9B">
        <w:rPr>
          <w:rFonts w:cs="Arial"/>
          <w:sz w:val="24"/>
          <w:szCs w:val="24"/>
          <w:lang w:eastAsia="ru-RU"/>
        </w:rPr>
        <w:tab/>
        <w:t>делятся</w:t>
      </w:r>
      <w:r w:rsidRPr="00061C9B">
        <w:rPr>
          <w:rFonts w:cs="Arial"/>
          <w:sz w:val="24"/>
          <w:szCs w:val="24"/>
          <w:lang w:eastAsia="ru-RU"/>
        </w:rPr>
        <w:tab/>
        <w:t xml:space="preserve"> на</w:t>
      </w:r>
      <w:r w:rsidRPr="00061C9B">
        <w:rPr>
          <w:rFonts w:cs="Arial"/>
          <w:sz w:val="24"/>
          <w:szCs w:val="24"/>
          <w:lang w:eastAsia="ru-RU"/>
        </w:rPr>
        <w:tab/>
        <w:t xml:space="preserve"> простые</w:t>
      </w:r>
      <w:r w:rsidRPr="00061C9B">
        <w:rPr>
          <w:rFonts w:cs="Arial"/>
          <w:sz w:val="24"/>
          <w:szCs w:val="24"/>
          <w:lang w:eastAsia="ru-RU"/>
        </w:rPr>
        <w:tab/>
        <w:t xml:space="preserve"> (примитивы) </w:t>
      </w:r>
      <w:r w:rsidRPr="00061C9B">
        <w:rPr>
          <w:rFonts w:cs="Arial"/>
          <w:sz w:val="24"/>
          <w:szCs w:val="24"/>
          <w:lang w:eastAsia="ru-RU"/>
        </w:rPr>
        <w:tab/>
        <w:t>и</w:t>
      </w:r>
      <w:r w:rsidRPr="00061C9B">
        <w:rPr>
          <w:rFonts w:cs="Arial"/>
          <w:sz w:val="24"/>
          <w:szCs w:val="24"/>
          <w:lang w:eastAsia="ru-RU"/>
        </w:rPr>
        <w:tab/>
        <w:t xml:space="preserve"> типовые (классифицированные объекты).</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Примитивы могут быть:</w:t>
      </w:r>
    </w:p>
    <w:p w:rsidR="00AF19C4" w:rsidRPr="00061C9B" w:rsidRDefault="00AF19C4" w:rsidP="00AF19C4">
      <w:pPr>
        <w:pStyle w:val="afff"/>
        <w:numPr>
          <w:ilvl w:val="0"/>
          <w:numId w:val="15"/>
        </w:numPr>
        <w:spacing w:line="360" w:lineRule="auto"/>
        <w:rPr>
          <w:rFonts w:cs="Arial"/>
          <w:sz w:val="24"/>
          <w:szCs w:val="24"/>
          <w:lang w:eastAsia="ru-RU"/>
        </w:rPr>
      </w:pPr>
      <w:r w:rsidRPr="00061C9B">
        <w:rPr>
          <w:rFonts w:cs="Arial"/>
          <w:sz w:val="24"/>
          <w:szCs w:val="24"/>
          <w:lang w:eastAsia="ru-RU"/>
        </w:rPr>
        <w:t>точечные (пиктограммы или «символы»);</w:t>
      </w:r>
    </w:p>
    <w:p w:rsidR="00AF19C4" w:rsidRPr="00061C9B" w:rsidRDefault="00AF19C4" w:rsidP="00AF19C4">
      <w:pPr>
        <w:pStyle w:val="afff"/>
        <w:numPr>
          <w:ilvl w:val="0"/>
          <w:numId w:val="15"/>
        </w:numPr>
        <w:spacing w:line="360" w:lineRule="auto"/>
        <w:rPr>
          <w:rFonts w:cs="Arial"/>
          <w:sz w:val="24"/>
          <w:szCs w:val="24"/>
          <w:lang w:eastAsia="ru-RU"/>
        </w:rPr>
      </w:pPr>
      <w:r w:rsidRPr="00061C9B">
        <w:rPr>
          <w:rFonts w:cs="Arial"/>
          <w:sz w:val="24"/>
          <w:szCs w:val="24"/>
          <w:lang w:eastAsia="ru-RU"/>
        </w:rPr>
        <w:t>текстовые;</w:t>
      </w:r>
    </w:p>
    <w:p w:rsidR="00AF19C4" w:rsidRPr="00061C9B" w:rsidRDefault="00AF19C4" w:rsidP="00AF19C4">
      <w:pPr>
        <w:pStyle w:val="afff"/>
        <w:numPr>
          <w:ilvl w:val="0"/>
          <w:numId w:val="15"/>
        </w:numPr>
        <w:spacing w:line="360" w:lineRule="auto"/>
        <w:rPr>
          <w:rFonts w:cs="Arial"/>
          <w:sz w:val="24"/>
          <w:szCs w:val="24"/>
          <w:lang w:eastAsia="ru-RU"/>
        </w:rPr>
      </w:pPr>
      <w:r w:rsidRPr="00061C9B">
        <w:rPr>
          <w:rFonts w:cs="Arial"/>
          <w:sz w:val="24"/>
          <w:szCs w:val="24"/>
          <w:lang w:eastAsia="ru-RU"/>
        </w:rPr>
        <w:t>линейные (линии, полилинии);</w:t>
      </w:r>
    </w:p>
    <w:p w:rsidR="00AF19C4" w:rsidRPr="00061C9B" w:rsidRDefault="00AF19C4" w:rsidP="00AF19C4">
      <w:pPr>
        <w:pStyle w:val="afff"/>
        <w:numPr>
          <w:ilvl w:val="0"/>
          <w:numId w:val="15"/>
        </w:numPr>
        <w:spacing w:line="360" w:lineRule="auto"/>
        <w:rPr>
          <w:rFonts w:cs="Arial"/>
          <w:sz w:val="24"/>
          <w:szCs w:val="24"/>
          <w:lang w:eastAsia="ru-RU"/>
        </w:rPr>
      </w:pPr>
      <w:r w:rsidRPr="00061C9B">
        <w:rPr>
          <w:rFonts w:cs="Arial"/>
          <w:sz w:val="24"/>
          <w:szCs w:val="24"/>
          <w:lang w:eastAsia="ru-RU"/>
        </w:rPr>
        <w:t>площадные (контуры, поликонтуры).</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Типовые объекты описываются в библиотеке типов объектов. Каждый тип описывает площадной, линейный или символьный типовой графический объект, имеет пользовательское название и может быть связан с собственной семантической базой данных.</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Каждый тип объекта может иметь несколько режимов, которые имеют пользовательское название, и задают различные способы отображения данного типового объекта.</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Типовые объекты могут быть:</w:t>
      </w:r>
    </w:p>
    <w:p w:rsidR="00AF19C4" w:rsidRPr="00061C9B" w:rsidRDefault="00AF19C4" w:rsidP="00AF19C4">
      <w:pPr>
        <w:pStyle w:val="afff"/>
        <w:numPr>
          <w:ilvl w:val="0"/>
          <w:numId w:val="16"/>
        </w:numPr>
        <w:spacing w:line="360" w:lineRule="auto"/>
        <w:rPr>
          <w:rFonts w:cs="Arial"/>
          <w:sz w:val="24"/>
          <w:szCs w:val="24"/>
          <w:lang w:eastAsia="ru-RU"/>
        </w:rPr>
      </w:pPr>
      <w:r w:rsidRPr="00061C9B">
        <w:rPr>
          <w:rFonts w:cs="Arial"/>
          <w:sz w:val="24"/>
          <w:szCs w:val="24"/>
          <w:lang w:eastAsia="ru-RU"/>
        </w:rPr>
        <w:t>точечные (пиктограммы или «символы»);</w:t>
      </w:r>
    </w:p>
    <w:p w:rsidR="00AF19C4" w:rsidRPr="00061C9B" w:rsidRDefault="00AF19C4" w:rsidP="00AF19C4">
      <w:pPr>
        <w:pStyle w:val="afff"/>
        <w:numPr>
          <w:ilvl w:val="0"/>
          <w:numId w:val="16"/>
        </w:numPr>
        <w:spacing w:line="360" w:lineRule="auto"/>
        <w:rPr>
          <w:rFonts w:cs="Arial"/>
          <w:sz w:val="24"/>
          <w:szCs w:val="24"/>
          <w:lang w:eastAsia="ru-RU"/>
        </w:rPr>
      </w:pPr>
      <w:r w:rsidRPr="00061C9B">
        <w:rPr>
          <w:rFonts w:cs="Arial"/>
          <w:sz w:val="24"/>
          <w:szCs w:val="24"/>
          <w:lang w:eastAsia="ru-RU"/>
        </w:rPr>
        <w:t>линейные (линии, полилинии);</w:t>
      </w:r>
    </w:p>
    <w:p w:rsidR="00AF19C4" w:rsidRPr="00061C9B" w:rsidRDefault="00AF19C4" w:rsidP="00AF19C4">
      <w:pPr>
        <w:pStyle w:val="afff"/>
        <w:numPr>
          <w:ilvl w:val="0"/>
          <w:numId w:val="16"/>
        </w:numPr>
        <w:spacing w:line="360" w:lineRule="auto"/>
        <w:rPr>
          <w:rFonts w:cs="Arial"/>
          <w:sz w:val="24"/>
          <w:szCs w:val="24"/>
          <w:lang w:eastAsia="ru-RU"/>
        </w:rPr>
      </w:pPr>
      <w:r w:rsidRPr="00061C9B">
        <w:rPr>
          <w:rFonts w:cs="Arial"/>
          <w:sz w:val="24"/>
          <w:szCs w:val="24"/>
          <w:lang w:eastAsia="ru-RU"/>
        </w:rPr>
        <w:t>площадные (контуры, поликонтуры).</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Атрибутивные или семантические данные векторного слоя хранятся во внешнем источнике данных и подключаются к слою через собственный описатель базы данных. К одному слою может быть подключено попеременно произвольное число семантических баз данных. Примитивы пользуются общей семантической базой данных, типовые объекты - собственной для каждого типа (однако для разных типов можно подключить одну и ту же базу).</w:t>
      </w:r>
    </w:p>
    <w:p w:rsidR="00AF19C4" w:rsidRPr="00061C9B" w:rsidRDefault="00AF19C4" w:rsidP="00AF19C4">
      <w:pPr>
        <w:spacing w:line="360" w:lineRule="auto"/>
        <w:rPr>
          <w:rFonts w:cs="Arial"/>
          <w:b/>
          <w:i/>
          <w:sz w:val="24"/>
          <w:szCs w:val="24"/>
          <w:lang w:eastAsia="ru-RU"/>
        </w:rPr>
      </w:pPr>
    </w:p>
    <w:p w:rsidR="00AF19C4" w:rsidRPr="00061C9B" w:rsidRDefault="00AF19C4" w:rsidP="00AF19C4">
      <w:pPr>
        <w:spacing w:line="360" w:lineRule="auto"/>
        <w:rPr>
          <w:rFonts w:cs="Arial"/>
          <w:b/>
          <w:i/>
          <w:sz w:val="24"/>
          <w:szCs w:val="24"/>
          <w:lang w:eastAsia="ru-RU"/>
        </w:rPr>
      </w:pPr>
      <w:r w:rsidRPr="00061C9B">
        <w:rPr>
          <w:rFonts w:cs="Arial"/>
          <w:b/>
          <w:i/>
          <w:sz w:val="24"/>
          <w:szCs w:val="24"/>
          <w:lang w:eastAsia="ru-RU"/>
        </w:rPr>
        <w:t>Растровые слои</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Растровым слоем может быть либо отдельный растровый объект, либо группа растровых объектов. Растровая группа может содержать произвольное число растровых объектов или вложенных растровых групп. Число растров в слое ограничено лишь дисковым пространством (Zulu справляется с полем из нескольких тысяч растров).</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Поддерживаемые форматы растров - BMP, TIFF, PCX, JPEG, GIF, PNG.</w:t>
      </w:r>
    </w:p>
    <w:p w:rsidR="00AF19C4" w:rsidRPr="00061C9B" w:rsidRDefault="00AF19C4" w:rsidP="00AF19C4">
      <w:pPr>
        <w:spacing w:line="360" w:lineRule="auto"/>
        <w:rPr>
          <w:rFonts w:cs="Arial"/>
          <w:sz w:val="24"/>
          <w:szCs w:val="24"/>
          <w:lang w:eastAsia="ru-RU"/>
        </w:rPr>
      </w:pPr>
    </w:p>
    <w:p w:rsidR="0038133F" w:rsidRPr="00061C9B" w:rsidRDefault="0038133F">
      <w:pPr>
        <w:widowControl/>
        <w:adjustRightInd/>
        <w:spacing w:before="0" w:after="0"/>
        <w:ind w:firstLine="0"/>
        <w:jc w:val="left"/>
        <w:textAlignment w:val="auto"/>
        <w:rPr>
          <w:rFonts w:cs="Arial"/>
          <w:b/>
          <w:i/>
          <w:sz w:val="24"/>
          <w:szCs w:val="24"/>
          <w:u w:val="single"/>
          <w:lang w:eastAsia="ru-RU"/>
        </w:rPr>
      </w:pPr>
      <w:r w:rsidRPr="00061C9B">
        <w:rPr>
          <w:rFonts w:cs="Arial"/>
          <w:b/>
          <w:i/>
          <w:sz w:val="24"/>
          <w:szCs w:val="24"/>
          <w:u w:val="single"/>
          <w:lang w:eastAsia="ru-RU"/>
        </w:rPr>
        <w:br w:type="page"/>
      </w:r>
    </w:p>
    <w:p w:rsidR="00AF19C4" w:rsidRPr="00061C9B" w:rsidRDefault="00AF19C4" w:rsidP="00AF19C4">
      <w:pPr>
        <w:spacing w:line="360" w:lineRule="auto"/>
        <w:rPr>
          <w:rFonts w:cs="Arial"/>
          <w:b/>
          <w:i/>
          <w:sz w:val="24"/>
          <w:szCs w:val="24"/>
          <w:u w:val="single"/>
          <w:lang w:eastAsia="ru-RU"/>
        </w:rPr>
      </w:pPr>
      <w:r w:rsidRPr="00061C9B">
        <w:rPr>
          <w:rFonts w:cs="Arial"/>
          <w:b/>
          <w:i/>
          <w:sz w:val="24"/>
          <w:szCs w:val="24"/>
          <w:u w:val="single"/>
          <w:lang w:eastAsia="ru-RU"/>
        </w:rPr>
        <w:t>Работа с системами координат и картографическими проекциями</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Графические данные могут храниться в различных системах координат и отображаться в различных проекциях трехмерной поверхности Земли на плоскость.</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Система предлагает набор предопределенных систем координат. Кроме того пользователь может задать свою систему координат с индивидуальными параметрами для поддерживаемых системой проекций.</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В частности эта возможность позволят, при известных параметрах (ключах перехода), привязывать данные, хранящиеся в местной системе координат, к одной из глобальных систем координат.</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Данные можно перепроецировать из одной системы координат в другую.</w:t>
      </w:r>
    </w:p>
    <w:p w:rsidR="00AF19C4" w:rsidRPr="00061C9B" w:rsidRDefault="00AF19C4" w:rsidP="00AF19C4">
      <w:pPr>
        <w:spacing w:line="360" w:lineRule="auto"/>
        <w:rPr>
          <w:rFonts w:cs="Arial"/>
          <w:sz w:val="24"/>
          <w:szCs w:val="24"/>
          <w:lang w:eastAsia="ru-RU"/>
        </w:rPr>
      </w:pPr>
    </w:p>
    <w:p w:rsidR="00AF19C4" w:rsidRPr="00061C9B" w:rsidRDefault="00AF19C4" w:rsidP="00AF19C4">
      <w:pPr>
        <w:spacing w:line="360" w:lineRule="auto"/>
        <w:rPr>
          <w:rFonts w:cs="Arial"/>
          <w:b/>
          <w:i/>
          <w:sz w:val="24"/>
          <w:szCs w:val="24"/>
          <w:u w:val="single"/>
          <w:lang w:eastAsia="ru-RU"/>
        </w:rPr>
      </w:pPr>
      <w:r w:rsidRPr="00061C9B">
        <w:rPr>
          <w:rFonts w:cs="Arial"/>
          <w:b/>
          <w:i/>
          <w:sz w:val="24"/>
          <w:szCs w:val="24"/>
          <w:u w:val="single"/>
          <w:lang w:eastAsia="ru-RU"/>
        </w:rPr>
        <w:t>Организа</w:t>
      </w:r>
      <w:r w:rsidR="0038133F" w:rsidRPr="00061C9B">
        <w:rPr>
          <w:rFonts w:cs="Arial"/>
          <w:b/>
          <w:i/>
          <w:sz w:val="24"/>
          <w:szCs w:val="24"/>
          <w:u w:val="single"/>
          <w:lang w:eastAsia="ru-RU"/>
        </w:rPr>
        <w:t>з</w:t>
      </w:r>
      <w:r w:rsidRPr="00061C9B">
        <w:rPr>
          <w:rFonts w:cs="Arial"/>
          <w:b/>
          <w:i/>
          <w:sz w:val="24"/>
          <w:szCs w:val="24"/>
          <w:u w:val="single"/>
          <w:lang w:eastAsia="ru-RU"/>
        </w:rPr>
        <w:t>ия семантических данных</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Семантические данные подключаются к слою из внешних источников Borland Database Engine (BDE), Open Database Connectivity (ODBC) или ActiveX Data Objects (ADO) через описатели баз данных.</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Получать данные можно из:</w:t>
      </w:r>
    </w:p>
    <w:p w:rsidR="00AF19C4" w:rsidRPr="00061C9B" w:rsidRDefault="00AF19C4" w:rsidP="00AF19C4">
      <w:pPr>
        <w:pStyle w:val="afff"/>
        <w:numPr>
          <w:ilvl w:val="0"/>
          <w:numId w:val="29"/>
        </w:numPr>
        <w:spacing w:line="360" w:lineRule="auto"/>
        <w:rPr>
          <w:rFonts w:cs="Arial"/>
          <w:sz w:val="24"/>
          <w:szCs w:val="24"/>
          <w:lang w:eastAsia="ru-RU"/>
        </w:rPr>
      </w:pPr>
      <w:r w:rsidRPr="00061C9B">
        <w:rPr>
          <w:rFonts w:cs="Arial"/>
          <w:sz w:val="24"/>
          <w:szCs w:val="24"/>
          <w:lang w:eastAsia="ru-RU"/>
        </w:rPr>
        <w:t>Таблиц Paradox, dBase, FoxPro;</w:t>
      </w:r>
    </w:p>
    <w:p w:rsidR="00AF19C4" w:rsidRPr="00061C9B" w:rsidRDefault="00AF19C4" w:rsidP="00AF19C4">
      <w:pPr>
        <w:pStyle w:val="afff"/>
        <w:numPr>
          <w:ilvl w:val="0"/>
          <w:numId w:val="29"/>
        </w:numPr>
        <w:spacing w:line="360" w:lineRule="auto"/>
        <w:rPr>
          <w:rFonts w:cs="Arial"/>
          <w:sz w:val="24"/>
          <w:szCs w:val="24"/>
          <w:lang w:val="en-US" w:eastAsia="ru-RU"/>
        </w:rPr>
      </w:pPr>
      <w:r w:rsidRPr="00061C9B">
        <w:rPr>
          <w:rFonts w:cs="Arial"/>
          <w:sz w:val="24"/>
          <w:szCs w:val="24"/>
          <w:lang w:val="en-US" w:eastAsia="ru-RU"/>
        </w:rPr>
        <w:t>Microsoft Access</w:t>
      </w:r>
      <w:r w:rsidRPr="00061C9B">
        <w:rPr>
          <w:rFonts w:cs="Arial"/>
          <w:sz w:val="24"/>
          <w:szCs w:val="24"/>
          <w:lang w:eastAsia="ru-RU"/>
        </w:rPr>
        <w:t>;</w:t>
      </w:r>
    </w:p>
    <w:p w:rsidR="00AF19C4" w:rsidRPr="00061C9B" w:rsidRDefault="00AF19C4" w:rsidP="00AF19C4">
      <w:pPr>
        <w:pStyle w:val="afff"/>
        <w:numPr>
          <w:ilvl w:val="0"/>
          <w:numId w:val="29"/>
        </w:numPr>
        <w:spacing w:line="360" w:lineRule="auto"/>
        <w:rPr>
          <w:rFonts w:cs="Arial"/>
          <w:sz w:val="24"/>
          <w:szCs w:val="24"/>
          <w:lang w:val="en-US" w:eastAsia="ru-RU"/>
        </w:rPr>
      </w:pPr>
      <w:r w:rsidRPr="00061C9B">
        <w:rPr>
          <w:rFonts w:cs="Arial"/>
          <w:sz w:val="24"/>
          <w:szCs w:val="24"/>
          <w:lang w:val="en-US" w:eastAsia="ru-RU"/>
        </w:rPr>
        <w:t>Microsoft SQL Server</w:t>
      </w:r>
      <w:r w:rsidRPr="00061C9B">
        <w:rPr>
          <w:rFonts w:cs="Arial"/>
          <w:sz w:val="24"/>
          <w:szCs w:val="24"/>
          <w:lang w:eastAsia="ru-RU"/>
        </w:rPr>
        <w:t>;</w:t>
      </w:r>
    </w:p>
    <w:p w:rsidR="00AF19C4" w:rsidRPr="00061C9B" w:rsidRDefault="00AF19C4" w:rsidP="00AF19C4">
      <w:pPr>
        <w:pStyle w:val="afff"/>
        <w:numPr>
          <w:ilvl w:val="0"/>
          <w:numId w:val="29"/>
        </w:numPr>
        <w:spacing w:line="360" w:lineRule="auto"/>
        <w:rPr>
          <w:rFonts w:cs="Arial"/>
          <w:sz w:val="24"/>
          <w:szCs w:val="24"/>
          <w:lang w:eastAsia="ru-RU"/>
        </w:rPr>
      </w:pPr>
      <w:r w:rsidRPr="00061C9B">
        <w:rPr>
          <w:rFonts w:cs="Arial"/>
          <w:sz w:val="24"/>
          <w:szCs w:val="24"/>
          <w:lang w:eastAsia="ru-RU"/>
        </w:rPr>
        <w:t>ORACLE;</w:t>
      </w:r>
    </w:p>
    <w:p w:rsidR="00AF19C4" w:rsidRPr="00061C9B" w:rsidRDefault="00AF19C4" w:rsidP="00AF19C4">
      <w:pPr>
        <w:pStyle w:val="afff"/>
        <w:numPr>
          <w:ilvl w:val="0"/>
          <w:numId w:val="29"/>
        </w:numPr>
        <w:spacing w:line="360" w:lineRule="auto"/>
        <w:rPr>
          <w:rFonts w:cs="Arial"/>
          <w:sz w:val="24"/>
          <w:szCs w:val="24"/>
          <w:lang w:eastAsia="ru-RU"/>
        </w:rPr>
      </w:pPr>
      <w:r w:rsidRPr="00061C9B">
        <w:rPr>
          <w:rFonts w:cs="Arial"/>
          <w:sz w:val="24"/>
          <w:szCs w:val="24"/>
          <w:lang w:eastAsia="ru-RU"/>
        </w:rPr>
        <w:t>другие источники ODBC или ADO.</w:t>
      </w:r>
    </w:p>
    <w:p w:rsidR="00AF19C4" w:rsidRPr="00061C9B" w:rsidRDefault="00AF19C4" w:rsidP="00AF19C4">
      <w:pPr>
        <w:spacing w:line="360" w:lineRule="auto"/>
        <w:rPr>
          <w:rFonts w:cs="Arial"/>
          <w:b/>
          <w:i/>
          <w:sz w:val="24"/>
          <w:szCs w:val="24"/>
          <w:lang w:eastAsia="ru-RU"/>
        </w:rPr>
      </w:pPr>
      <w:r w:rsidRPr="00061C9B">
        <w:rPr>
          <w:rFonts w:cs="Arial"/>
          <w:b/>
          <w:i/>
          <w:sz w:val="24"/>
          <w:szCs w:val="24"/>
          <w:lang w:eastAsia="ru-RU"/>
        </w:rPr>
        <w:t>Импорт/экспорт данных</w:t>
      </w:r>
    </w:p>
    <w:p w:rsidR="00AF19C4" w:rsidRPr="00061C9B" w:rsidRDefault="00AF19C4" w:rsidP="00AF19C4">
      <w:pPr>
        <w:spacing w:line="360" w:lineRule="auto"/>
        <w:rPr>
          <w:rFonts w:cs="Arial"/>
          <w:b/>
          <w:i/>
          <w:sz w:val="24"/>
          <w:szCs w:val="24"/>
          <w:lang w:eastAsia="ru-RU"/>
        </w:rPr>
      </w:pPr>
      <w:r w:rsidRPr="00061C9B">
        <w:rPr>
          <w:rFonts w:cs="Arial"/>
          <w:sz w:val="24"/>
          <w:szCs w:val="24"/>
          <w:lang w:eastAsia="ru-RU"/>
        </w:rPr>
        <w:t>Возможен импорт/экспорт данных в следующие форматы:</w:t>
      </w:r>
    </w:p>
    <w:p w:rsidR="00AF19C4" w:rsidRPr="00061C9B" w:rsidRDefault="00AF19C4" w:rsidP="00AF19C4">
      <w:pPr>
        <w:pStyle w:val="afff"/>
        <w:numPr>
          <w:ilvl w:val="0"/>
          <w:numId w:val="30"/>
        </w:numPr>
        <w:spacing w:line="360" w:lineRule="auto"/>
        <w:rPr>
          <w:rFonts w:cs="Arial"/>
          <w:sz w:val="24"/>
          <w:szCs w:val="24"/>
          <w:lang w:val="en-US" w:eastAsia="ru-RU"/>
        </w:rPr>
      </w:pPr>
      <w:r w:rsidRPr="00061C9B">
        <w:rPr>
          <w:rFonts w:cs="Arial"/>
          <w:sz w:val="24"/>
          <w:szCs w:val="24"/>
          <w:lang w:val="en-US" w:eastAsia="ru-RU"/>
        </w:rPr>
        <w:t>MapInfo MIF/MID</w:t>
      </w:r>
      <w:r w:rsidRPr="00061C9B">
        <w:rPr>
          <w:rFonts w:cs="Arial"/>
          <w:sz w:val="24"/>
          <w:szCs w:val="24"/>
          <w:lang w:eastAsia="ru-RU"/>
        </w:rPr>
        <w:t>;</w:t>
      </w:r>
    </w:p>
    <w:p w:rsidR="00AF19C4" w:rsidRPr="00061C9B" w:rsidRDefault="00AF19C4" w:rsidP="00AF19C4">
      <w:pPr>
        <w:pStyle w:val="afff"/>
        <w:numPr>
          <w:ilvl w:val="0"/>
          <w:numId w:val="30"/>
        </w:numPr>
        <w:spacing w:line="360" w:lineRule="auto"/>
        <w:rPr>
          <w:rFonts w:cs="Arial"/>
          <w:sz w:val="24"/>
          <w:szCs w:val="24"/>
          <w:lang w:val="en-US" w:eastAsia="ru-RU"/>
        </w:rPr>
      </w:pPr>
      <w:r w:rsidRPr="00061C9B">
        <w:rPr>
          <w:rFonts w:cs="Arial"/>
          <w:sz w:val="24"/>
          <w:szCs w:val="24"/>
          <w:lang w:val="en-US" w:eastAsia="ru-RU"/>
        </w:rPr>
        <w:t>AutoCAD DXF</w:t>
      </w:r>
      <w:r w:rsidRPr="00061C9B">
        <w:rPr>
          <w:rFonts w:cs="Arial"/>
          <w:sz w:val="24"/>
          <w:szCs w:val="24"/>
          <w:lang w:eastAsia="ru-RU"/>
        </w:rPr>
        <w:t>;</w:t>
      </w:r>
    </w:p>
    <w:p w:rsidR="00AF19C4" w:rsidRPr="00061C9B" w:rsidRDefault="00AF19C4" w:rsidP="00AF19C4">
      <w:pPr>
        <w:pStyle w:val="afff"/>
        <w:numPr>
          <w:ilvl w:val="0"/>
          <w:numId w:val="30"/>
        </w:numPr>
        <w:spacing w:line="360" w:lineRule="auto"/>
        <w:rPr>
          <w:rFonts w:cs="Arial"/>
          <w:sz w:val="24"/>
          <w:szCs w:val="24"/>
          <w:lang w:val="en-US" w:eastAsia="ru-RU"/>
        </w:rPr>
      </w:pPr>
      <w:r w:rsidRPr="00061C9B">
        <w:rPr>
          <w:rFonts w:cs="Arial"/>
          <w:sz w:val="24"/>
          <w:szCs w:val="24"/>
          <w:lang w:val="en-US" w:eastAsia="ru-RU"/>
        </w:rPr>
        <w:t>Shape SHP</w:t>
      </w:r>
      <w:r w:rsidRPr="00061C9B">
        <w:rPr>
          <w:rFonts w:cs="Arial"/>
          <w:sz w:val="24"/>
          <w:szCs w:val="24"/>
          <w:lang w:eastAsia="ru-RU"/>
        </w:rPr>
        <w:t>;</w:t>
      </w:r>
    </w:p>
    <w:p w:rsidR="00AF19C4" w:rsidRPr="00061C9B" w:rsidRDefault="00AF19C4" w:rsidP="00AF19C4">
      <w:pPr>
        <w:pStyle w:val="afff"/>
        <w:numPr>
          <w:ilvl w:val="0"/>
          <w:numId w:val="30"/>
        </w:numPr>
        <w:spacing w:line="360" w:lineRule="auto"/>
        <w:rPr>
          <w:rFonts w:cs="Arial"/>
          <w:sz w:val="24"/>
          <w:szCs w:val="24"/>
          <w:lang w:val="en-US" w:eastAsia="ru-RU"/>
        </w:rPr>
      </w:pPr>
      <w:r w:rsidRPr="00061C9B">
        <w:rPr>
          <w:rFonts w:cs="Arial"/>
          <w:sz w:val="24"/>
          <w:szCs w:val="24"/>
          <w:lang w:eastAsia="ru-RU"/>
        </w:rPr>
        <w:t>Экспорт</w:t>
      </w:r>
      <w:r w:rsidRPr="00061C9B">
        <w:rPr>
          <w:rFonts w:cs="Arial"/>
          <w:sz w:val="24"/>
          <w:szCs w:val="24"/>
          <w:lang w:val="en-US" w:eastAsia="ru-RU"/>
        </w:rPr>
        <w:t xml:space="preserve"> </w:t>
      </w:r>
      <w:r w:rsidRPr="00061C9B">
        <w:rPr>
          <w:rFonts w:cs="Arial"/>
          <w:sz w:val="24"/>
          <w:szCs w:val="24"/>
          <w:lang w:eastAsia="ru-RU"/>
        </w:rPr>
        <w:t>карты</w:t>
      </w:r>
      <w:r w:rsidRPr="00061C9B">
        <w:rPr>
          <w:rFonts w:cs="Arial"/>
          <w:sz w:val="24"/>
          <w:szCs w:val="24"/>
          <w:lang w:val="en-US" w:eastAsia="ru-RU"/>
        </w:rPr>
        <w:t xml:space="preserve"> (Windows Bitmap (BMP))</w:t>
      </w:r>
      <w:r w:rsidRPr="00061C9B">
        <w:rPr>
          <w:rFonts w:cs="Arial"/>
          <w:sz w:val="24"/>
          <w:szCs w:val="24"/>
          <w:lang w:eastAsia="ru-RU"/>
        </w:rPr>
        <w:t>;</w:t>
      </w:r>
    </w:p>
    <w:p w:rsidR="00AF19C4" w:rsidRPr="00061C9B" w:rsidRDefault="00AF19C4" w:rsidP="00AF19C4">
      <w:pPr>
        <w:pStyle w:val="afff"/>
        <w:numPr>
          <w:ilvl w:val="0"/>
          <w:numId w:val="30"/>
        </w:numPr>
        <w:spacing w:line="360" w:lineRule="auto"/>
        <w:rPr>
          <w:rFonts w:cs="Arial"/>
          <w:sz w:val="24"/>
          <w:szCs w:val="24"/>
          <w:lang w:eastAsia="ru-RU"/>
        </w:rPr>
      </w:pPr>
      <w:r w:rsidRPr="00061C9B">
        <w:rPr>
          <w:rFonts w:cs="Arial"/>
          <w:sz w:val="24"/>
          <w:szCs w:val="24"/>
          <w:lang w:eastAsia="ru-RU"/>
        </w:rPr>
        <w:t>Экспорт семантических данных (Microsoft Excel, HTML, текстовый формат).</w:t>
      </w:r>
    </w:p>
    <w:p w:rsidR="00AF19C4" w:rsidRPr="00061C9B" w:rsidRDefault="00AF19C4" w:rsidP="00AF19C4">
      <w:pPr>
        <w:spacing w:line="360" w:lineRule="auto"/>
        <w:ind w:left="360" w:firstLine="0"/>
        <w:rPr>
          <w:rFonts w:cs="Arial"/>
          <w:sz w:val="24"/>
          <w:szCs w:val="24"/>
          <w:lang w:eastAsia="ru-RU"/>
        </w:rPr>
      </w:pPr>
    </w:p>
    <w:p w:rsidR="00AF19C4" w:rsidRPr="00061C9B" w:rsidRDefault="00AF19C4" w:rsidP="00AF19C4">
      <w:pPr>
        <w:spacing w:line="360" w:lineRule="auto"/>
        <w:rPr>
          <w:rFonts w:cs="Arial"/>
          <w:b/>
          <w:i/>
          <w:sz w:val="24"/>
          <w:szCs w:val="24"/>
          <w:u w:val="single"/>
          <w:lang w:eastAsia="ru-RU"/>
        </w:rPr>
      </w:pPr>
      <w:r w:rsidRPr="00061C9B">
        <w:rPr>
          <w:rFonts w:cs="Arial"/>
          <w:b/>
          <w:i/>
          <w:sz w:val="24"/>
          <w:szCs w:val="24"/>
          <w:u w:val="single"/>
          <w:lang w:eastAsia="ru-RU"/>
        </w:rPr>
        <w:t>Представление данных на карте</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Карта может содержать произвольное число графических слоев - одни и те же графические слои могут быть помещены в разные карты с разными настройками отображения. Карта имеет возможность задания пользовательского имени, цвета фона и масштабной сетки.</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Данные, хранящихся в разных системах координат, можно отображать на одной карте, в одной из картографических проекций. При этом пересчет координат (если он требуется) из одного датума в другой и из одной проекции в другую производится при отображении "на лету".</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Примитивы могут иметь индивидуальные стили отображения (цвет, стиль, толщина линий; цвет и стиль заливки; пиктограмма; формат текста). Типовые объекты имеют стиль в зависимости от режима (состояния), который определяется в библиотеки типов объектов слоя. Стиль примитивов может переопределять картой - для всех примитивов можно принудительно задать один стиль.</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Стиль объектов можно менять с помощью тематических раскрасок. При этом раскраска может быть создана по семантическим данным или программно.</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Есть возможность выводить для всех объектов слоя надписи или бирки. Текст надписи может браться из семантической базы данных. Текст надписи также может переопределяться программно. Бирки генерируются автоматически, но могут потом расставляться пользователем в нужное расположение и в нужной ориентации.</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Для быстрого перемещения в нужное место карты можно устанавливать закладки. Закладка на точку на местности с определенным масштабом отображения.</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Карту можно печатать с различными опциями (на одной странице или нескольких страницах, в заданном масштабе или вписав в заданные габариты, на страницах для последующей склейки и т.д.).</w:t>
      </w:r>
    </w:p>
    <w:p w:rsidR="00AF19C4" w:rsidRPr="00061C9B" w:rsidRDefault="00AF19C4" w:rsidP="00AF19C4">
      <w:pPr>
        <w:spacing w:line="360" w:lineRule="auto"/>
        <w:rPr>
          <w:rFonts w:cs="Arial"/>
          <w:sz w:val="24"/>
          <w:szCs w:val="24"/>
          <w:lang w:eastAsia="ru-RU"/>
        </w:rPr>
      </w:pPr>
    </w:p>
    <w:p w:rsidR="00AF19C4" w:rsidRPr="00061C9B" w:rsidRDefault="00AF19C4" w:rsidP="00AF19C4">
      <w:pPr>
        <w:spacing w:line="360" w:lineRule="auto"/>
        <w:rPr>
          <w:rFonts w:cs="Arial"/>
          <w:b/>
          <w:i/>
          <w:sz w:val="24"/>
          <w:szCs w:val="24"/>
          <w:u w:val="single"/>
          <w:lang w:eastAsia="ru-RU"/>
        </w:rPr>
      </w:pPr>
      <w:r w:rsidRPr="00061C9B">
        <w:rPr>
          <w:rFonts w:cs="Arial"/>
          <w:b/>
          <w:i/>
          <w:sz w:val="24"/>
          <w:szCs w:val="24"/>
          <w:u w:val="single"/>
          <w:lang w:eastAsia="ru-RU"/>
        </w:rPr>
        <w:t>Организация карт</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Имеется возможность удобно организовать карты, объединенные общей тематикой. Совокупность карт, объединенных общим пользовательским именем и, если требуется, набором иерархических связей между этими картами, представляет собой проект.</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В рамках проекта карты можно связывать между собой с помощью гиперссылок. Гиперссылка определяется от объекта в одной карте к другой карте с указанием месторасположения и масштаба.</w:t>
      </w:r>
    </w:p>
    <w:p w:rsidR="00AF19C4" w:rsidRPr="00061C9B" w:rsidRDefault="00AF19C4" w:rsidP="00AF19C4">
      <w:pPr>
        <w:spacing w:line="360" w:lineRule="auto"/>
        <w:rPr>
          <w:rFonts w:cs="Arial"/>
          <w:sz w:val="24"/>
          <w:szCs w:val="24"/>
          <w:lang w:eastAsia="ru-RU"/>
        </w:rPr>
      </w:pPr>
    </w:p>
    <w:p w:rsidR="00AF19C4" w:rsidRPr="00061C9B" w:rsidRDefault="00AF19C4" w:rsidP="00AF19C4">
      <w:pPr>
        <w:spacing w:line="360" w:lineRule="auto"/>
        <w:rPr>
          <w:rFonts w:cs="Arial"/>
          <w:b/>
          <w:i/>
          <w:sz w:val="24"/>
          <w:szCs w:val="24"/>
          <w:u w:val="single"/>
          <w:lang w:eastAsia="ru-RU"/>
        </w:rPr>
      </w:pPr>
      <w:r w:rsidRPr="00061C9B">
        <w:rPr>
          <w:rFonts w:cs="Arial"/>
          <w:b/>
          <w:i/>
          <w:sz w:val="24"/>
          <w:szCs w:val="24"/>
          <w:u w:val="single"/>
          <w:lang w:eastAsia="ru-RU"/>
        </w:rPr>
        <w:t>Редактирование объектов</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Для редактирования и ввода объектов предусмотрены:</w:t>
      </w:r>
    </w:p>
    <w:p w:rsidR="00AF19C4" w:rsidRPr="00061C9B" w:rsidRDefault="00AF19C4" w:rsidP="00AF19C4">
      <w:pPr>
        <w:pStyle w:val="afff"/>
        <w:numPr>
          <w:ilvl w:val="0"/>
          <w:numId w:val="17"/>
        </w:numPr>
        <w:spacing w:line="360" w:lineRule="auto"/>
        <w:rPr>
          <w:rFonts w:cs="Arial"/>
          <w:sz w:val="24"/>
          <w:szCs w:val="24"/>
          <w:lang w:eastAsia="ru-RU"/>
        </w:rPr>
      </w:pPr>
      <w:r w:rsidRPr="00061C9B">
        <w:rPr>
          <w:rFonts w:cs="Arial"/>
          <w:sz w:val="24"/>
          <w:szCs w:val="24"/>
          <w:lang w:eastAsia="ru-RU"/>
        </w:rPr>
        <w:t>Возможности ввода и редактирования:</w:t>
      </w:r>
    </w:p>
    <w:p w:rsidR="00AF19C4" w:rsidRPr="00061C9B" w:rsidRDefault="00AF19C4" w:rsidP="00AF19C4">
      <w:pPr>
        <w:pStyle w:val="afff"/>
        <w:numPr>
          <w:ilvl w:val="0"/>
          <w:numId w:val="9"/>
        </w:numPr>
        <w:spacing w:line="360" w:lineRule="auto"/>
        <w:rPr>
          <w:rFonts w:cs="Arial"/>
          <w:sz w:val="24"/>
          <w:szCs w:val="24"/>
          <w:lang w:eastAsia="ru-RU"/>
        </w:rPr>
      </w:pPr>
      <w:r w:rsidRPr="00061C9B">
        <w:rPr>
          <w:rFonts w:cs="Arial"/>
          <w:sz w:val="24"/>
          <w:szCs w:val="24"/>
          <w:lang w:eastAsia="ru-RU"/>
        </w:rPr>
        <w:t>ввод с экрана мышкой</w:t>
      </w:r>
    </w:p>
    <w:p w:rsidR="00AF19C4" w:rsidRPr="00061C9B" w:rsidRDefault="00AF19C4" w:rsidP="00AF19C4">
      <w:pPr>
        <w:pStyle w:val="afff"/>
        <w:numPr>
          <w:ilvl w:val="0"/>
          <w:numId w:val="9"/>
        </w:numPr>
        <w:spacing w:line="360" w:lineRule="auto"/>
        <w:rPr>
          <w:rFonts w:cs="Arial"/>
          <w:sz w:val="24"/>
          <w:szCs w:val="24"/>
          <w:lang w:eastAsia="ru-RU"/>
        </w:rPr>
      </w:pPr>
      <w:r w:rsidRPr="00061C9B">
        <w:rPr>
          <w:rFonts w:cs="Arial"/>
          <w:sz w:val="24"/>
          <w:szCs w:val="24"/>
          <w:lang w:eastAsia="ru-RU"/>
        </w:rPr>
        <w:t>ввод по координатам с клавиатуры</w:t>
      </w:r>
    </w:p>
    <w:p w:rsidR="00AF19C4" w:rsidRPr="00061C9B" w:rsidRDefault="00AF19C4" w:rsidP="00AF19C4">
      <w:pPr>
        <w:pStyle w:val="afff"/>
        <w:numPr>
          <w:ilvl w:val="0"/>
          <w:numId w:val="9"/>
        </w:numPr>
        <w:spacing w:line="360" w:lineRule="auto"/>
        <w:rPr>
          <w:rFonts w:cs="Arial"/>
          <w:sz w:val="24"/>
          <w:szCs w:val="24"/>
          <w:lang w:eastAsia="ru-RU"/>
        </w:rPr>
      </w:pPr>
      <w:r w:rsidRPr="00061C9B">
        <w:rPr>
          <w:rFonts w:cs="Arial"/>
          <w:sz w:val="24"/>
          <w:szCs w:val="24"/>
          <w:lang w:eastAsia="ru-RU"/>
        </w:rPr>
        <w:t>трассировка линий</w:t>
      </w:r>
    </w:p>
    <w:p w:rsidR="00AF19C4" w:rsidRPr="00061C9B" w:rsidRDefault="00AF19C4" w:rsidP="00AF19C4">
      <w:pPr>
        <w:pStyle w:val="afff"/>
        <w:numPr>
          <w:ilvl w:val="0"/>
          <w:numId w:val="9"/>
        </w:numPr>
        <w:spacing w:line="360" w:lineRule="auto"/>
        <w:rPr>
          <w:rFonts w:cs="Arial"/>
          <w:sz w:val="24"/>
          <w:szCs w:val="24"/>
          <w:lang w:eastAsia="ru-RU"/>
        </w:rPr>
      </w:pPr>
      <w:r w:rsidRPr="00061C9B">
        <w:rPr>
          <w:rFonts w:cs="Arial"/>
          <w:sz w:val="24"/>
          <w:szCs w:val="24"/>
          <w:lang w:eastAsia="ru-RU"/>
        </w:rPr>
        <w:t>автозамыкание контуров</w:t>
      </w:r>
    </w:p>
    <w:p w:rsidR="00AF19C4" w:rsidRPr="00061C9B" w:rsidRDefault="00AF19C4" w:rsidP="00AF19C4">
      <w:pPr>
        <w:pStyle w:val="afff"/>
        <w:numPr>
          <w:ilvl w:val="0"/>
          <w:numId w:val="9"/>
        </w:numPr>
        <w:spacing w:line="360" w:lineRule="auto"/>
        <w:rPr>
          <w:rFonts w:cs="Arial"/>
          <w:sz w:val="24"/>
          <w:szCs w:val="24"/>
          <w:lang w:eastAsia="ru-RU"/>
        </w:rPr>
      </w:pPr>
      <w:r w:rsidRPr="00061C9B">
        <w:rPr>
          <w:rFonts w:cs="Arial"/>
          <w:sz w:val="24"/>
          <w:szCs w:val="24"/>
          <w:lang w:eastAsia="ru-RU"/>
        </w:rPr>
        <w:t>вырезка/копирование/вставка - дублирование</w:t>
      </w:r>
    </w:p>
    <w:p w:rsidR="00AF19C4" w:rsidRPr="00061C9B" w:rsidRDefault="00AF19C4" w:rsidP="00AF19C4">
      <w:pPr>
        <w:pStyle w:val="afff"/>
        <w:numPr>
          <w:ilvl w:val="0"/>
          <w:numId w:val="9"/>
        </w:numPr>
        <w:spacing w:line="360" w:lineRule="auto"/>
        <w:rPr>
          <w:rFonts w:cs="Arial"/>
          <w:sz w:val="24"/>
          <w:szCs w:val="24"/>
          <w:lang w:eastAsia="ru-RU"/>
        </w:rPr>
      </w:pPr>
      <w:r w:rsidRPr="00061C9B">
        <w:rPr>
          <w:rFonts w:cs="Arial"/>
          <w:sz w:val="24"/>
          <w:szCs w:val="24"/>
          <w:lang w:eastAsia="ru-RU"/>
        </w:rPr>
        <w:t>поворот объекта.</w:t>
      </w:r>
    </w:p>
    <w:p w:rsidR="00AF19C4" w:rsidRPr="00061C9B" w:rsidRDefault="00AF19C4" w:rsidP="00AF19C4">
      <w:pPr>
        <w:pStyle w:val="afff"/>
        <w:numPr>
          <w:ilvl w:val="0"/>
          <w:numId w:val="18"/>
        </w:numPr>
        <w:spacing w:line="360" w:lineRule="auto"/>
        <w:rPr>
          <w:rFonts w:cs="Arial"/>
          <w:sz w:val="24"/>
          <w:szCs w:val="24"/>
          <w:lang w:eastAsia="ru-RU"/>
        </w:rPr>
      </w:pPr>
      <w:r w:rsidRPr="00061C9B">
        <w:rPr>
          <w:rFonts w:cs="Arial"/>
          <w:sz w:val="24"/>
          <w:szCs w:val="24"/>
          <w:lang w:eastAsia="ru-RU"/>
        </w:rPr>
        <w:t>Операции отмены/возврата действия (Undo / Redo).</w:t>
      </w:r>
    </w:p>
    <w:p w:rsidR="00AF19C4" w:rsidRPr="00061C9B" w:rsidRDefault="00AF19C4" w:rsidP="00AF19C4">
      <w:pPr>
        <w:pStyle w:val="afff"/>
        <w:numPr>
          <w:ilvl w:val="0"/>
          <w:numId w:val="18"/>
        </w:numPr>
        <w:spacing w:line="360" w:lineRule="auto"/>
        <w:rPr>
          <w:rFonts w:cs="Arial"/>
          <w:sz w:val="24"/>
          <w:szCs w:val="24"/>
          <w:lang w:eastAsia="ru-RU"/>
        </w:rPr>
      </w:pPr>
      <w:r w:rsidRPr="00061C9B">
        <w:rPr>
          <w:rFonts w:cs="Arial"/>
          <w:sz w:val="24"/>
          <w:szCs w:val="24"/>
          <w:lang w:eastAsia="ru-RU"/>
        </w:rPr>
        <w:t>Редактирование группы объектов:</w:t>
      </w:r>
    </w:p>
    <w:p w:rsidR="00AF19C4" w:rsidRPr="00061C9B" w:rsidRDefault="00AF19C4" w:rsidP="00AF19C4">
      <w:pPr>
        <w:pStyle w:val="afff"/>
        <w:numPr>
          <w:ilvl w:val="0"/>
          <w:numId w:val="10"/>
        </w:numPr>
        <w:spacing w:line="360" w:lineRule="auto"/>
        <w:rPr>
          <w:rFonts w:cs="Arial"/>
          <w:sz w:val="24"/>
          <w:szCs w:val="24"/>
          <w:lang w:eastAsia="ru-RU"/>
        </w:rPr>
      </w:pPr>
      <w:r w:rsidRPr="00061C9B">
        <w:rPr>
          <w:rFonts w:cs="Arial"/>
          <w:sz w:val="24"/>
          <w:szCs w:val="24"/>
          <w:lang w:eastAsia="ru-RU"/>
        </w:rPr>
        <w:t>удаление - перемещение;</w:t>
      </w:r>
    </w:p>
    <w:p w:rsidR="00AF19C4" w:rsidRPr="00061C9B" w:rsidRDefault="00AF19C4" w:rsidP="00AF19C4">
      <w:pPr>
        <w:pStyle w:val="afff"/>
        <w:numPr>
          <w:ilvl w:val="0"/>
          <w:numId w:val="10"/>
        </w:numPr>
        <w:spacing w:line="360" w:lineRule="auto"/>
        <w:rPr>
          <w:rFonts w:cs="Arial"/>
          <w:sz w:val="24"/>
          <w:szCs w:val="24"/>
          <w:lang w:eastAsia="ru-RU"/>
        </w:rPr>
      </w:pPr>
      <w:r w:rsidRPr="00061C9B">
        <w:rPr>
          <w:rFonts w:cs="Arial"/>
          <w:sz w:val="24"/>
          <w:szCs w:val="24"/>
          <w:lang w:eastAsia="ru-RU"/>
        </w:rPr>
        <w:t>дублирование;</w:t>
      </w:r>
    </w:p>
    <w:p w:rsidR="00AF19C4" w:rsidRPr="00061C9B" w:rsidRDefault="00AF19C4" w:rsidP="00AF19C4">
      <w:pPr>
        <w:pStyle w:val="afff"/>
        <w:numPr>
          <w:ilvl w:val="0"/>
          <w:numId w:val="10"/>
        </w:numPr>
        <w:spacing w:line="360" w:lineRule="auto"/>
        <w:rPr>
          <w:rFonts w:cs="Arial"/>
          <w:sz w:val="24"/>
          <w:szCs w:val="24"/>
          <w:lang w:eastAsia="ru-RU"/>
        </w:rPr>
      </w:pPr>
      <w:r w:rsidRPr="00061C9B">
        <w:rPr>
          <w:rFonts w:cs="Arial"/>
          <w:sz w:val="24"/>
          <w:szCs w:val="24"/>
          <w:lang w:eastAsia="ru-RU"/>
        </w:rPr>
        <w:t>поворот - вырезка/копирование/вставка.</w:t>
      </w:r>
    </w:p>
    <w:p w:rsidR="00AF19C4" w:rsidRPr="00061C9B" w:rsidRDefault="00AF19C4" w:rsidP="00AF19C4">
      <w:pPr>
        <w:pStyle w:val="afff"/>
        <w:numPr>
          <w:ilvl w:val="0"/>
          <w:numId w:val="19"/>
        </w:numPr>
        <w:spacing w:line="360" w:lineRule="auto"/>
        <w:rPr>
          <w:rFonts w:cs="Arial"/>
          <w:sz w:val="24"/>
          <w:szCs w:val="24"/>
          <w:lang w:eastAsia="ru-RU"/>
        </w:rPr>
      </w:pPr>
      <w:r w:rsidRPr="00061C9B">
        <w:rPr>
          <w:rFonts w:cs="Arial"/>
          <w:sz w:val="24"/>
          <w:szCs w:val="24"/>
          <w:lang w:eastAsia="ru-RU"/>
        </w:rPr>
        <w:t>Редактирование элементов объекта:</w:t>
      </w:r>
    </w:p>
    <w:p w:rsidR="00AF19C4" w:rsidRPr="00061C9B" w:rsidRDefault="00AF19C4" w:rsidP="00AF19C4">
      <w:pPr>
        <w:pStyle w:val="afff"/>
        <w:numPr>
          <w:ilvl w:val="0"/>
          <w:numId w:val="11"/>
        </w:numPr>
        <w:spacing w:line="360" w:lineRule="auto"/>
        <w:rPr>
          <w:rFonts w:cs="Arial"/>
          <w:sz w:val="24"/>
          <w:szCs w:val="24"/>
          <w:lang w:eastAsia="ru-RU"/>
        </w:rPr>
      </w:pPr>
      <w:r w:rsidRPr="00061C9B">
        <w:rPr>
          <w:rFonts w:cs="Arial"/>
          <w:sz w:val="24"/>
          <w:szCs w:val="24"/>
          <w:lang w:eastAsia="ru-RU"/>
        </w:rPr>
        <w:t>перемещение/удаление/вставка узлов;</w:t>
      </w:r>
    </w:p>
    <w:p w:rsidR="00AF19C4" w:rsidRPr="00061C9B" w:rsidRDefault="00AF19C4" w:rsidP="00AF19C4">
      <w:pPr>
        <w:pStyle w:val="afff"/>
        <w:numPr>
          <w:ilvl w:val="0"/>
          <w:numId w:val="11"/>
        </w:numPr>
        <w:spacing w:line="360" w:lineRule="auto"/>
        <w:rPr>
          <w:rFonts w:cs="Arial"/>
          <w:sz w:val="24"/>
          <w:szCs w:val="24"/>
          <w:lang w:eastAsia="ru-RU"/>
        </w:rPr>
      </w:pPr>
      <w:r w:rsidRPr="00061C9B">
        <w:rPr>
          <w:rFonts w:cs="Arial"/>
          <w:sz w:val="24"/>
          <w:szCs w:val="24"/>
          <w:lang w:eastAsia="ru-RU"/>
        </w:rPr>
        <w:t>перемещение/удаление ребер;</w:t>
      </w:r>
    </w:p>
    <w:p w:rsidR="00AF19C4" w:rsidRPr="00061C9B" w:rsidRDefault="00AF19C4" w:rsidP="00AF19C4">
      <w:pPr>
        <w:pStyle w:val="afff"/>
        <w:numPr>
          <w:ilvl w:val="0"/>
          <w:numId w:val="11"/>
        </w:numPr>
        <w:spacing w:line="360" w:lineRule="auto"/>
        <w:rPr>
          <w:rFonts w:cs="Arial"/>
          <w:sz w:val="24"/>
          <w:szCs w:val="24"/>
          <w:lang w:eastAsia="ru-RU"/>
        </w:rPr>
      </w:pPr>
      <w:r w:rsidRPr="00061C9B">
        <w:rPr>
          <w:rFonts w:cs="Arial"/>
          <w:sz w:val="24"/>
          <w:szCs w:val="24"/>
          <w:lang w:eastAsia="ru-RU"/>
        </w:rPr>
        <w:t>разбиение участка символьным объектом.</w:t>
      </w:r>
    </w:p>
    <w:p w:rsidR="00AF19C4" w:rsidRPr="00061C9B" w:rsidRDefault="00AF19C4" w:rsidP="00AF19C4">
      <w:pPr>
        <w:pStyle w:val="afff"/>
        <w:numPr>
          <w:ilvl w:val="0"/>
          <w:numId w:val="20"/>
        </w:numPr>
        <w:spacing w:line="360" w:lineRule="auto"/>
        <w:rPr>
          <w:rFonts w:cs="Arial"/>
          <w:sz w:val="24"/>
          <w:szCs w:val="24"/>
          <w:lang w:eastAsia="ru-RU"/>
        </w:rPr>
      </w:pPr>
      <w:r w:rsidRPr="00061C9B">
        <w:rPr>
          <w:rFonts w:cs="Arial"/>
          <w:sz w:val="24"/>
          <w:szCs w:val="24"/>
          <w:lang w:eastAsia="ru-RU"/>
        </w:rPr>
        <w:t>Трансформация.</w:t>
      </w:r>
    </w:p>
    <w:p w:rsidR="00AF19C4" w:rsidRPr="00061C9B" w:rsidRDefault="00AF19C4" w:rsidP="00AF19C4">
      <w:pPr>
        <w:spacing w:line="360" w:lineRule="auto"/>
        <w:ind w:firstLine="0"/>
        <w:rPr>
          <w:rFonts w:cs="Arial"/>
          <w:sz w:val="24"/>
          <w:szCs w:val="24"/>
          <w:lang w:eastAsia="ru-RU"/>
        </w:rPr>
      </w:pPr>
    </w:p>
    <w:p w:rsidR="00AF19C4" w:rsidRPr="00061C9B" w:rsidRDefault="00AF19C4" w:rsidP="00AF19C4">
      <w:pPr>
        <w:spacing w:line="360" w:lineRule="auto"/>
        <w:rPr>
          <w:rFonts w:cs="Arial"/>
          <w:b/>
          <w:i/>
          <w:sz w:val="24"/>
          <w:szCs w:val="24"/>
          <w:u w:val="single"/>
          <w:lang w:eastAsia="ru-RU"/>
        </w:rPr>
      </w:pPr>
      <w:r w:rsidRPr="00061C9B">
        <w:rPr>
          <w:rFonts w:cs="Arial"/>
          <w:b/>
          <w:i/>
          <w:sz w:val="24"/>
          <w:szCs w:val="24"/>
          <w:u w:val="single"/>
          <w:lang w:eastAsia="ru-RU"/>
        </w:rPr>
        <w:t>Векторные о</w:t>
      </w:r>
      <w:r w:rsidR="0038133F" w:rsidRPr="00061C9B">
        <w:rPr>
          <w:rFonts w:cs="Arial"/>
          <w:b/>
          <w:i/>
          <w:sz w:val="24"/>
          <w:szCs w:val="24"/>
          <w:u w:val="single"/>
          <w:lang w:eastAsia="ru-RU"/>
        </w:rPr>
        <w:t>в</w:t>
      </w:r>
      <w:r w:rsidRPr="00061C9B">
        <w:rPr>
          <w:rFonts w:cs="Arial"/>
          <w:b/>
          <w:i/>
          <w:sz w:val="24"/>
          <w:szCs w:val="24"/>
          <w:u w:val="single"/>
          <w:lang w:eastAsia="ru-RU"/>
        </w:rPr>
        <w:t>ерлейные операции</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Оверлей - операция наложения друг на друга двух или более слоев, в результате которой образуется один производный слой, содержащий композицию пространственных объектов исходных слоев, топологию этой композиции и атрибуты, арифметически или логически производные от значений атрибутов исходных объектов.</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Поддерживаются следующие векторные оверлейные операции:</w:t>
      </w:r>
    </w:p>
    <w:p w:rsidR="00AF19C4" w:rsidRPr="00061C9B" w:rsidRDefault="00AF19C4" w:rsidP="00AF19C4">
      <w:pPr>
        <w:pStyle w:val="afff"/>
        <w:numPr>
          <w:ilvl w:val="0"/>
          <w:numId w:val="21"/>
        </w:numPr>
        <w:spacing w:line="360" w:lineRule="auto"/>
        <w:rPr>
          <w:rFonts w:cs="Arial"/>
          <w:sz w:val="24"/>
          <w:szCs w:val="24"/>
          <w:lang w:eastAsia="ru-RU"/>
        </w:rPr>
      </w:pPr>
      <w:r w:rsidRPr="00061C9B">
        <w:rPr>
          <w:rFonts w:cs="Arial"/>
          <w:sz w:val="24"/>
          <w:szCs w:val="24"/>
          <w:lang w:eastAsia="ru-RU"/>
        </w:rPr>
        <w:t>объединение</w:t>
      </w:r>
      <w:r w:rsidRPr="00061C9B">
        <w:rPr>
          <w:rFonts w:cs="Arial"/>
          <w:sz w:val="24"/>
          <w:szCs w:val="24"/>
          <w:lang w:eastAsia="ru-RU"/>
        </w:rPr>
        <w:tab/>
        <w:t xml:space="preserve"> объектов </w:t>
      </w:r>
      <w:r w:rsidRPr="00061C9B">
        <w:rPr>
          <w:rFonts w:cs="Arial"/>
          <w:sz w:val="24"/>
          <w:szCs w:val="24"/>
          <w:lang w:eastAsia="ru-RU"/>
        </w:rPr>
        <w:tab/>
        <w:t>с</w:t>
      </w:r>
      <w:r w:rsidRPr="00061C9B">
        <w:rPr>
          <w:rFonts w:cs="Arial"/>
          <w:sz w:val="24"/>
          <w:szCs w:val="24"/>
          <w:lang w:eastAsia="ru-RU"/>
        </w:rPr>
        <w:tab/>
        <w:t xml:space="preserve"> наследованием </w:t>
      </w:r>
      <w:r w:rsidRPr="00061C9B">
        <w:rPr>
          <w:rFonts w:cs="Arial"/>
          <w:sz w:val="24"/>
          <w:szCs w:val="24"/>
          <w:lang w:eastAsia="ru-RU"/>
        </w:rPr>
        <w:tab/>
        <w:t xml:space="preserve">ID </w:t>
      </w:r>
      <w:r w:rsidRPr="00061C9B">
        <w:rPr>
          <w:rFonts w:cs="Arial"/>
          <w:sz w:val="24"/>
          <w:szCs w:val="24"/>
          <w:lang w:eastAsia="ru-RU"/>
        </w:rPr>
        <w:tab/>
        <w:t>(уникального идентификатора);</w:t>
      </w:r>
    </w:p>
    <w:p w:rsidR="00AF19C4" w:rsidRPr="00061C9B" w:rsidRDefault="00AF19C4" w:rsidP="00AF19C4">
      <w:pPr>
        <w:pStyle w:val="afff"/>
        <w:numPr>
          <w:ilvl w:val="0"/>
          <w:numId w:val="21"/>
        </w:numPr>
        <w:spacing w:line="360" w:lineRule="auto"/>
        <w:rPr>
          <w:rFonts w:cs="Arial"/>
          <w:sz w:val="24"/>
          <w:szCs w:val="24"/>
          <w:lang w:eastAsia="ru-RU"/>
        </w:rPr>
      </w:pPr>
      <w:r w:rsidRPr="00061C9B">
        <w:rPr>
          <w:rFonts w:cs="Arial"/>
          <w:sz w:val="24"/>
          <w:szCs w:val="24"/>
          <w:lang w:eastAsia="ru-RU"/>
        </w:rPr>
        <w:t>разъединение объектов;</w:t>
      </w:r>
    </w:p>
    <w:p w:rsidR="00AF19C4" w:rsidRPr="00061C9B" w:rsidRDefault="00AF19C4" w:rsidP="00AF19C4">
      <w:pPr>
        <w:pStyle w:val="afff"/>
        <w:numPr>
          <w:ilvl w:val="0"/>
          <w:numId w:val="21"/>
        </w:numPr>
        <w:spacing w:line="360" w:lineRule="auto"/>
        <w:rPr>
          <w:rFonts w:cs="Arial"/>
          <w:sz w:val="24"/>
          <w:szCs w:val="24"/>
          <w:lang w:eastAsia="ru-RU"/>
        </w:rPr>
      </w:pPr>
      <w:r w:rsidRPr="00061C9B">
        <w:rPr>
          <w:rFonts w:cs="Arial"/>
          <w:sz w:val="24"/>
          <w:szCs w:val="24"/>
          <w:lang w:eastAsia="ru-RU"/>
        </w:rPr>
        <w:t>разделение одного объекта группой объектов;</w:t>
      </w:r>
    </w:p>
    <w:p w:rsidR="00AF19C4" w:rsidRPr="00061C9B" w:rsidRDefault="00AF19C4" w:rsidP="00AF19C4">
      <w:pPr>
        <w:pStyle w:val="afff"/>
        <w:numPr>
          <w:ilvl w:val="0"/>
          <w:numId w:val="21"/>
        </w:numPr>
        <w:spacing w:line="360" w:lineRule="auto"/>
        <w:rPr>
          <w:rFonts w:cs="Arial"/>
          <w:sz w:val="24"/>
          <w:szCs w:val="24"/>
          <w:lang w:eastAsia="ru-RU"/>
        </w:rPr>
      </w:pPr>
      <w:r w:rsidRPr="00061C9B">
        <w:rPr>
          <w:rFonts w:cs="Arial"/>
          <w:sz w:val="24"/>
          <w:szCs w:val="24"/>
          <w:lang w:eastAsia="ru-RU"/>
        </w:rPr>
        <w:t>вырезка из одного объекта области группы объектов;</w:t>
      </w:r>
    </w:p>
    <w:p w:rsidR="00AF19C4" w:rsidRPr="00061C9B" w:rsidRDefault="00AF19C4" w:rsidP="00AF19C4">
      <w:pPr>
        <w:pStyle w:val="afff"/>
        <w:numPr>
          <w:ilvl w:val="0"/>
          <w:numId w:val="21"/>
        </w:numPr>
        <w:spacing w:line="360" w:lineRule="auto"/>
        <w:rPr>
          <w:rFonts w:cs="Arial"/>
          <w:sz w:val="24"/>
          <w:szCs w:val="24"/>
          <w:lang w:eastAsia="ru-RU"/>
        </w:rPr>
      </w:pPr>
      <w:r w:rsidRPr="00061C9B">
        <w:rPr>
          <w:rFonts w:cs="Arial"/>
          <w:sz w:val="24"/>
          <w:szCs w:val="24"/>
          <w:lang w:eastAsia="ru-RU"/>
        </w:rPr>
        <w:t>отрезание объекта вне области группы других объектов;</w:t>
      </w:r>
    </w:p>
    <w:p w:rsidR="00AF19C4" w:rsidRPr="00061C9B" w:rsidRDefault="00AF19C4" w:rsidP="00AF19C4">
      <w:pPr>
        <w:pStyle w:val="afff"/>
        <w:numPr>
          <w:ilvl w:val="0"/>
          <w:numId w:val="21"/>
        </w:numPr>
        <w:spacing w:line="360" w:lineRule="auto"/>
        <w:rPr>
          <w:rFonts w:cs="Arial"/>
          <w:sz w:val="24"/>
          <w:szCs w:val="24"/>
          <w:lang w:eastAsia="ru-RU"/>
        </w:rPr>
      </w:pPr>
      <w:r w:rsidRPr="00061C9B">
        <w:rPr>
          <w:rFonts w:cs="Arial"/>
          <w:sz w:val="24"/>
          <w:szCs w:val="24"/>
          <w:lang w:eastAsia="ru-RU"/>
        </w:rPr>
        <w:t>узлование;</w:t>
      </w:r>
    </w:p>
    <w:p w:rsidR="00AF19C4" w:rsidRPr="00061C9B" w:rsidRDefault="00AF19C4" w:rsidP="00AF19C4">
      <w:pPr>
        <w:pStyle w:val="afff"/>
        <w:numPr>
          <w:ilvl w:val="0"/>
          <w:numId w:val="21"/>
        </w:numPr>
        <w:spacing w:line="360" w:lineRule="auto"/>
        <w:rPr>
          <w:rFonts w:cs="Arial"/>
          <w:sz w:val="24"/>
          <w:szCs w:val="24"/>
          <w:lang w:eastAsia="ru-RU"/>
        </w:rPr>
      </w:pPr>
      <w:r w:rsidRPr="00061C9B">
        <w:rPr>
          <w:rFonts w:cs="Arial"/>
          <w:sz w:val="24"/>
          <w:szCs w:val="24"/>
          <w:lang w:eastAsia="ru-RU"/>
        </w:rPr>
        <w:t>буферные зоны;</w:t>
      </w:r>
    </w:p>
    <w:p w:rsidR="00AF19C4" w:rsidRPr="00061C9B" w:rsidRDefault="00AF19C4" w:rsidP="00AF19C4">
      <w:pPr>
        <w:pStyle w:val="afff"/>
        <w:numPr>
          <w:ilvl w:val="0"/>
          <w:numId w:val="21"/>
        </w:numPr>
        <w:spacing w:line="360" w:lineRule="auto"/>
        <w:rPr>
          <w:rFonts w:cs="Arial"/>
          <w:sz w:val="24"/>
          <w:szCs w:val="24"/>
          <w:lang w:eastAsia="ru-RU"/>
        </w:rPr>
      </w:pPr>
      <w:r w:rsidRPr="00061C9B">
        <w:rPr>
          <w:rFonts w:cs="Arial"/>
          <w:sz w:val="24"/>
          <w:szCs w:val="24"/>
          <w:lang w:eastAsia="ru-RU"/>
        </w:rPr>
        <w:t>построение контуров по сети.</w:t>
      </w:r>
    </w:p>
    <w:p w:rsidR="00AF19C4" w:rsidRPr="00061C9B" w:rsidRDefault="00AF19C4" w:rsidP="00AF19C4">
      <w:pPr>
        <w:spacing w:line="360" w:lineRule="auto"/>
        <w:ind w:firstLine="0"/>
        <w:rPr>
          <w:rFonts w:cs="Arial"/>
          <w:sz w:val="24"/>
          <w:szCs w:val="24"/>
          <w:lang w:eastAsia="ru-RU"/>
        </w:rPr>
      </w:pPr>
    </w:p>
    <w:p w:rsidR="00AF19C4" w:rsidRPr="00061C9B" w:rsidRDefault="00AF19C4" w:rsidP="00AF19C4">
      <w:pPr>
        <w:spacing w:line="360" w:lineRule="auto"/>
        <w:rPr>
          <w:rFonts w:cs="Arial"/>
          <w:b/>
          <w:i/>
          <w:sz w:val="24"/>
          <w:szCs w:val="24"/>
          <w:u w:val="single"/>
          <w:lang w:eastAsia="ru-RU"/>
        </w:rPr>
      </w:pPr>
      <w:r w:rsidRPr="00061C9B">
        <w:rPr>
          <w:rFonts w:cs="Arial"/>
          <w:b/>
          <w:i/>
          <w:sz w:val="24"/>
          <w:szCs w:val="24"/>
          <w:u w:val="single"/>
          <w:lang w:eastAsia="ru-RU"/>
        </w:rPr>
        <w:t>Корректировка растров</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В системе реализована корректировка растровых файлов, содержащих сканированную с планшетов топооснову. Корректировка искажений сканирования производится по точкам растра, координаты которых известны. Как минимум должны быть известны четыре точки, определяющие углы планшета.</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Процедура корректировки создает новый растр, углы которого совпадают с углами планшета, т.е. процедура корректировки обрезает отсканированные, но лишние, поля.</w:t>
      </w:r>
    </w:p>
    <w:p w:rsidR="00AF19C4" w:rsidRPr="00061C9B" w:rsidRDefault="00AF19C4" w:rsidP="00AF19C4">
      <w:pPr>
        <w:spacing w:line="360" w:lineRule="auto"/>
        <w:ind w:firstLine="0"/>
        <w:rPr>
          <w:rFonts w:cs="Arial"/>
          <w:sz w:val="24"/>
          <w:szCs w:val="24"/>
          <w:lang w:eastAsia="ru-RU"/>
        </w:rPr>
      </w:pPr>
    </w:p>
    <w:p w:rsidR="00AF19C4" w:rsidRPr="00061C9B" w:rsidRDefault="00AF19C4" w:rsidP="0038133F">
      <w:pPr>
        <w:spacing w:line="360" w:lineRule="auto"/>
        <w:rPr>
          <w:rFonts w:cs="Arial"/>
          <w:b/>
          <w:i/>
          <w:sz w:val="24"/>
          <w:szCs w:val="24"/>
          <w:u w:val="single"/>
          <w:lang w:eastAsia="ru-RU"/>
        </w:rPr>
      </w:pPr>
      <w:r w:rsidRPr="00061C9B">
        <w:rPr>
          <w:rFonts w:cs="Arial"/>
          <w:b/>
          <w:i/>
          <w:sz w:val="24"/>
          <w:szCs w:val="24"/>
          <w:u w:val="single"/>
          <w:lang w:eastAsia="ru-RU"/>
        </w:rPr>
        <w:t>Моделирование сетей и топологические задачи на сетях</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Наряду с обычным для ГИС разделением объектов на контуры, ломаные, комбинированные контуры, комбинированные ломаные, Zulu поддерживает линейно-узловую топологию, что позволяет моделировать инженерные сети.</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Наряду с обычным для ГИС разделением объектов на контуры, ломаные, символы, Zulu поддерживает линейно-узловую топологию, что позволяет моделировать инженерные и другие сети. Топологическая сетевая модель представляет собой граф сети, узлами которого являются точечные объекты (колодцы, источники, задвижки, рубильники, перекрестки, потребители и т.д.), а ребрами графа являются линейные объекты (кабели, трубопроводы, участки дорожной сети и т.д.).</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Топологический редактор создает математическую модель графа сети непосредственно в процессе ввода (рисования) графической информации. Используя модель сети можно решать ряд топологических задач, поиск кратчайшего пути, анализ связности, анализ колец, анализ отключений, поиск отключающих устройств и т.д. Можно менять состояния объектов (переключения) с последующим автоматическим обновлением состояния всей сети (например, включение/выключение задвижки трубопровода) выполнять поиск отключающих устройств (формирование списка объектов, имеющих признак «отключающее устройство», при отключении которых выбранный объект также переводится в состояние «отключен»), кратчайших путей (находить кратчайший путь по сети между выбранными узлами с учетом направлений участков), связанных объектов (находится множество объектов сети, достижимых из выбранного узла сети, достижимость может определяться без учета направления участков, с учетом и против направления участков), искать все кольца сети, в которые входят все выбранные объекты.</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Сеть вводится как совокупность типовых точечных объектов, соединенных типовыми линейными объектами, имеющими признак «участок». Информация о топологии формируется автоматически - если «потянуть» за узел или ребро, связанные объекты также перемещаются. Объекты сети можно откреплять и заново прикреплять друг к другу одним движением мышки.</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Модель сети Zulu является основой для работы модуля расчетов инженерных сетей ZuluThermo.</w:t>
      </w:r>
    </w:p>
    <w:p w:rsidR="00AF19C4" w:rsidRPr="00061C9B" w:rsidRDefault="00AF19C4" w:rsidP="00AF19C4">
      <w:pPr>
        <w:spacing w:line="360" w:lineRule="auto"/>
        <w:rPr>
          <w:rFonts w:cs="Arial"/>
          <w:sz w:val="24"/>
          <w:szCs w:val="24"/>
          <w:lang w:eastAsia="ru-RU"/>
        </w:rPr>
      </w:pPr>
    </w:p>
    <w:p w:rsidR="00AF19C4" w:rsidRPr="00061C9B" w:rsidRDefault="00AF19C4" w:rsidP="00AF19C4">
      <w:pPr>
        <w:pStyle w:val="20"/>
        <w:numPr>
          <w:ilvl w:val="2"/>
          <w:numId w:val="8"/>
        </w:numPr>
        <w:rPr>
          <w:rFonts w:ascii="Arial" w:hAnsi="Arial" w:cs="Arial"/>
          <w:b/>
        </w:rPr>
      </w:pPr>
      <w:bookmarkStart w:id="31" w:name="_Toc71271275"/>
      <w:r w:rsidRPr="00061C9B">
        <w:rPr>
          <w:rFonts w:ascii="Arial" w:hAnsi="Arial" w:cs="Arial"/>
          <w:b/>
        </w:rPr>
        <w:t>Инструментальная геоинформационная система ГИС Zulu</w:t>
      </w:r>
      <w:bookmarkEnd w:id="31"/>
      <w:r w:rsidRPr="00061C9B">
        <w:rPr>
          <w:rFonts w:ascii="Arial" w:hAnsi="Arial" w:cs="Arial"/>
          <w:b/>
        </w:rPr>
        <w:t xml:space="preserve"> </w:t>
      </w:r>
    </w:p>
    <w:p w:rsidR="00AF19C4" w:rsidRPr="00061C9B" w:rsidRDefault="00AF19C4" w:rsidP="00AF19C4">
      <w:pPr>
        <w:spacing w:line="360" w:lineRule="auto"/>
      </w:pP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Модуль ZuluThermo позволяет создать расчетную математическую модель сети, выполнить паспортизацию сети, и на основе созданной модели решать информационные задачи, задачи топологического анализа, и выполнять различные теплогидравлические расчеты.</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Расчету подлежат тупиковые и кольцевые тепловые сети, в том числе с повысительными насосными станциями и дросселирующими устройствами, работающие от одного или нескольких источников.</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Программа предусматривает теплогидравлический расчет с присоединением к сети индивидуальных тепловых пунктов (ИТП) и центральных тепловых пунктов (ЦТП) по нескольким десятками схемных решений, применяемых на территории России.</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Расчет систем теплоснабжения может производиться с учетом утечек из тепловой сети и систем теплопотребления, а также тепловых потерь в трубопроводах тепловой сети.</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Расчет тепловых потерь ведется либо по нормативным потерям, либо по фактическому состоянию изоляции.</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Расчеты ZuluThermo могут работать как в тесной интеграции с геоинформационной системой (в виде модуля расширения ГИС), так и в виде отдельной библиотеки компонентов, которые позволяют выполнять расчеты из приложений пользователей.</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Состав задач:</w:t>
      </w:r>
    </w:p>
    <w:p w:rsidR="00AF19C4" w:rsidRPr="00061C9B" w:rsidRDefault="00AF19C4" w:rsidP="00AF19C4">
      <w:pPr>
        <w:pStyle w:val="afff"/>
        <w:numPr>
          <w:ilvl w:val="0"/>
          <w:numId w:val="22"/>
        </w:numPr>
        <w:spacing w:line="360" w:lineRule="auto"/>
        <w:rPr>
          <w:rFonts w:cs="Arial"/>
          <w:sz w:val="24"/>
          <w:szCs w:val="24"/>
          <w:lang w:eastAsia="ru-RU"/>
        </w:rPr>
      </w:pPr>
      <w:r w:rsidRPr="00061C9B">
        <w:rPr>
          <w:rFonts w:cs="Arial"/>
          <w:sz w:val="24"/>
          <w:szCs w:val="24"/>
          <w:lang w:eastAsia="ru-RU"/>
        </w:rPr>
        <w:t>построение расчетной модели тепловой сети;</w:t>
      </w:r>
    </w:p>
    <w:p w:rsidR="00AF19C4" w:rsidRPr="00061C9B" w:rsidRDefault="00AF19C4" w:rsidP="00AF19C4">
      <w:pPr>
        <w:pStyle w:val="afff"/>
        <w:numPr>
          <w:ilvl w:val="0"/>
          <w:numId w:val="22"/>
        </w:numPr>
        <w:spacing w:line="360" w:lineRule="auto"/>
        <w:rPr>
          <w:rFonts w:cs="Arial"/>
          <w:sz w:val="24"/>
          <w:szCs w:val="24"/>
          <w:lang w:eastAsia="ru-RU"/>
        </w:rPr>
      </w:pPr>
      <w:r w:rsidRPr="00061C9B">
        <w:rPr>
          <w:rFonts w:cs="Arial"/>
          <w:sz w:val="24"/>
          <w:szCs w:val="24"/>
          <w:lang w:eastAsia="ru-RU"/>
        </w:rPr>
        <w:t>паспортизация объектов сети;</w:t>
      </w:r>
    </w:p>
    <w:p w:rsidR="00AF19C4" w:rsidRPr="00061C9B" w:rsidRDefault="00AF19C4" w:rsidP="00AF19C4">
      <w:pPr>
        <w:pStyle w:val="afff"/>
        <w:numPr>
          <w:ilvl w:val="0"/>
          <w:numId w:val="22"/>
        </w:numPr>
        <w:spacing w:line="360" w:lineRule="auto"/>
        <w:rPr>
          <w:rFonts w:cs="Arial"/>
          <w:sz w:val="24"/>
          <w:szCs w:val="24"/>
          <w:lang w:eastAsia="ru-RU"/>
        </w:rPr>
      </w:pPr>
      <w:r w:rsidRPr="00061C9B">
        <w:rPr>
          <w:rFonts w:cs="Arial"/>
          <w:sz w:val="24"/>
          <w:szCs w:val="24"/>
          <w:lang w:eastAsia="ru-RU"/>
        </w:rPr>
        <w:t>наладочный расчет тепловой сети;</w:t>
      </w:r>
    </w:p>
    <w:p w:rsidR="00AF19C4" w:rsidRPr="00061C9B" w:rsidRDefault="00AF19C4" w:rsidP="00AF19C4">
      <w:pPr>
        <w:pStyle w:val="afff"/>
        <w:numPr>
          <w:ilvl w:val="0"/>
          <w:numId w:val="22"/>
        </w:numPr>
        <w:spacing w:line="360" w:lineRule="auto"/>
        <w:rPr>
          <w:rFonts w:cs="Arial"/>
          <w:sz w:val="24"/>
          <w:szCs w:val="24"/>
          <w:lang w:eastAsia="ru-RU"/>
        </w:rPr>
      </w:pPr>
      <w:r w:rsidRPr="00061C9B">
        <w:rPr>
          <w:rFonts w:cs="Arial"/>
          <w:sz w:val="24"/>
          <w:szCs w:val="24"/>
          <w:lang w:eastAsia="ru-RU"/>
        </w:rPr>
        <w:t>поверочный расчет тепловой сети;</w:t>
      </w:r>
    </w:p>
    <w:p w:rsidR="00AF19C4" w:rsidRPr="00061C9B" w:rsidRDefault="00AF19C4" w:rsidP="00AF19C4">
      <w:pPr>
        <w:pStyle w:val="afff"/>
        <w:numPr>
          <w:ilvl w:val="0"/>
          <w:numId w:val="22"/>
        </w:numPr>
        <w:spacing w:line="360" w:lineRule="auto"/>
        <w:rPr>
          <w:rFonts w:cs="Arial"/>
          <w:sz w:val="24"/>
          <w:szCs w:val="24"/>
          <w:lang w:eastAsia="ru-RU"/>
        </w:rPr>
      </w:pPr>
      <w:r w:rsidRPr="00061C9B">
        <w:rPr>
          <w:rFonts w:cs="Arial"/>
          <w:sz w:val="24"/>
          <w:szCs w:val="24"/>
          <w:lang w:eastAsia="ru-RU"/>
        </w:rPr>
        <w:t>конструкторский расчет тепловой сети;</w:t>
      </w:r>
    </w:p>
    <w:p w:rsidR="00AF19C4" w:rsidRPr="00061C9B" w:rsidRDefault="00AF19C4" w:rsidP="00AF19C4">
      <w:pPr>
        <w:pStyle w:val="afff"/>
        <w:numPr>
          <w:ilvl w:val="0"/>
          <w:numId w:val="22"/>
        </w:numPr>
        <w:spacing w:line="360" w:lineRule="auto"/>
        <w:rPr>
          <w:rFonts w:cs="Arial"/>
          <w:sz w:val="24"/>
          <w:szCs w:val="24"/>
          <w:lang w:eastAsia="ru-RU"/>
        </w:rPr>
      </w:pPr>
      <w:r w:rsidRPr="00061C9B">
        <w:rPr>
          <w:rFonts w:cs="Arial"/>
          <w:sz w:val="24"/>
          <w:szCs w:val="24"/>
          <w:lang w:eastAsia="ru-RU"/>
        </w:rPr>
        <w:t>расчет требуемой температуры на источнике;</w:t>
      </w:r>
    </w:p>
    <w:p w:rsidR="00AF19C4" w:rsidRPr="00061C9B" w:rsidRDefault="00AF19C4" w:rsidP="00AF19C4">
      <w:pPr>
        <w:pStyle w:val="afff"/>
        <w:numPr>
          <w:ilvl w:val="0"/>
          <w:numId w:val="22"/>
        </w:numPr>
        <w:spacing w:line="360" w:lineRule="auto"/>
        <w:rPr>
          <w:rFonts w:cs="Arial"/>
          <w:sz w:val="24"/>
          <w:szCs w:val="24"/>
          <w:lang w:eastAsia="ru-RU"/>
        </w:rPr>
      </w:pPr>
      <w:r w:rsidRPr="00061C9B">
        <w:rPr>
          <w:rFonts w:cs="Arial"/>
          <w:sz w:val="24"/>
          <w:szCs w:val="24"/>
          <w:lang w:eastAsia="ru-RU"/>
        </w:rPr>
        <w:t>коммутационные задачи;</w:t>
      </w:r>
    </w:p>
    <w:p w:rsidR="00AF19C4" w:rsidRPr="00061C9B" w:rsidRDefault="00AF19C4" w:rsidP="00AF19C4">
      <w:pPr>
        <w:pStyle w:val="afff"/>
        <w:numPr>
          <w:ilvl w:val="0"/>
          <w:numId w:val="22"/>
        </w:numPr>
        <w:spacing w:line="360" w:lineRule="auto"/>
        <w:rPr>
          <w:rFonts w:cs="Arial"/>
          <w:sz w:val="24"/>
          <w:szCs w:val="24"/>
          <w:lang w:eastAsia="ru-RU"/>
        </w:rPr>
      </w:pPr>
      <w:r w:rsidRPr="00061C9B">
        <w:rPr>
          <w:rFonts w:cs="Arial"/>
          <w:sz w:val="24"/>
          <w:szCs w:val="24"/>
          <w:lang w:eastAsia="ru-RU"/>
        </w:rPr>
        <w:t>построение пьезометрического графика;</w:t>
      </w:r>
    </w:p>
    <w:p w:rsidR="00AF19C4" w:rsidRPr="00061C9B" w:rsidRDefault="00AF19C4" w:rsidP="00AF19C4">
      <w:pPr>
        <w:pStyle w:val="afff"/>
        <w:numPr>
          <w:ilvl w:val="0"/>
          <w:numId w:val="22"/>
        </w:numPr>
        <w:spacing w:line="360" w:lineRule="auto"/>
        <w:rPr>
          <w:rFonts w:cs="Arial"/>
          <w:sz w:val="24"/>
          <w:szCs w:val="24"/>
          <w:lang w:eastAsia="ru-RU"/>
        </w:rPr>
      </w:pPr>
      <w:r w:rsidRPr="00061C9B">
        <w:rPr>
          <w:rFonts w:cs="Arial"/>
          <w:sz w:val="24"/>
          <w:szCs w:val="24"/>
          <w:lang w:eastAsia="ru-RU"/>
        </w:rPr>
        <w:t>расчет нормативных потерь тепла через изоляцию.</w:t>
      </w:r>
    </w:p>
    <w:p w:rsidR="00AF19C4" w:rsidRPr="00061C9B" w:rsidRDefault="00AF19C4" w:rsidP="00AF19C4">
      <w:pPr>
        <w:pStyle w:val="afff"/>
        <w:spacing w:line="360" w:lineRule="auto"/>
        <w:ind w:firstLine="0"/>
        <w:rPr>
          <w:rFonts w:cs="Arial"/>
          <w:sz w:val="24"/>
          <w:szCs w:val="24"/>
          <w:lang w:eastAsia="ru-RU"/>
        </w:rPr>
      </w:pPr>
    </w:p>
    <w:p w:rsidR="00AF19C4" w:rsidRPr="00061C9B" w:rsidRDefault="00AF19C4" w:rsidP="00AF19C4">
      <w:pPr>
        <w:pStyle w:val="20"/>
        <w:numPr>
          <w:ilvl w:val="3"/>
          <w:numId w:val="8"/>
        </w:numPr>
        <w:rPr>
          <w:rFonts w:ascii="Arial" w:hAnsi="Arial" w:cs="Arial"/>
          <w:i/>
          <w:sz w:val="24"/>
        </w:rPr>
      </w:pPr>
      <w:bookmarkStart w:id="32" w:name="_Toc71271276"/>
      <w:r w:rsidRPr="00061C9B">
        <w:rPr>
          <w:rFonts w:ascii="Arial" w:hAnsi="Arial" w:cs="Arial"/>
          <w:i/>
          <w:sz w:val="24"/>
        </w:rPr>
        <w:t>Построение расчетной модели тепловой сети</w:t>
      </w:r>
      <w:bookmarkEnd w:id="32"/>
    </w:p>
    <w:p w:rsidR="00AF19C4" w:rsidRPr="00061C9B" w:rsidRDefault="00AF19C4" w:rsidP="00AF19C4">
      <w:pPr>
        <w:spacing w:line="360" w:lineRule="auto"/>
        <w:ind w:firstLine="0"/>
        <w:rPr>
          <w:rFonts w:cs="Arial"/>
          <w:sz w:val="24"/>
          <w:szCs w:val="24"/>
          <w:lang w:eastAsia="ru-RU"/>
        </w:rPr>
      </w:pP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При работе в геоинформационной системе сеть достаточно просто и быстро заносится с помощью мышки или по координатам. При этом сразу формируется расчетная модель. Остается лишь задать расчетные параметры объектов и нажать кнопку выполнения расчета.</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Математическая модель сети для проведения теплогидравлических расчетов представляет собой граф, где дугами, соединяющими узлы, являются участки трубопроводов.</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Участок изображается одной линией, но может означать несколько состояний, задаваемых разными режимами:</w:t>
      </w:r>
    </w:p>
    <w:p w:rsidR="00AF19C4" w:rsidRPr="00061C9B" w:rsidRDefault="00AF19C4" w:rsidP="00AF19C4">
      <w:pPr>
        <w:spacing w:line="360" w:lineRule="auto"/>
        <w:ind w:firstLine="0"/>
        <w:jc w:val="center"/>
        <w:rPr>
          <w:rFonts w:cs="Arial"/>
          <w:sz w:val="24"/>
          <w:szCs w:val="24"/>
          <w:lang w:eastAsia="ru-RU"/>
        </w:rPr>
      </w:pPr>
      <w:r w:rsidRPr="00061C9B">
        <w:rPr>
          <w:rFonts w:cs="Arial"/>
          <w:noProof/>
          <w:sz w:val="24"/>
          <w:szCs w:val="24"/>
          <w:lang w:eastAsia="ru-RU"/>
        </w:rPr>
        <w:drawing>
          <wp:inline distT="0" distB="0" distL="0" distR="0" wp14:anchorId="45014309" wp14:editId="5C759A71">
            <wp:extent cx="2599690" cy="106680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599690" cy="1066800"/>
                    </a:xfrm>
                    <a:prstGeom prst="rect">
                      <a:avLst/>
                    </a:prstGeom>
                    <a:noFill/>
                  </pic:spPr>
                </pic:pic>
              </a:graphicData>
            </a:graphic>
          </wp:inline>
        </w:drawing>
      </w:r>
    </w:p>
    <w:p w:rsidR="00AF19C4" w:rsidRPr="00061C9B" w:rsidRDefault="00AF19C4" w:rsidP="00AF19C4">
      <w:pPr>
        <w:pStyle w:val="aff7"/>
        <w:ind w:firstLine="0"/>
        <w:jc w:val="center"/>
        <w:rPr>
          <w:color w:val="auto"/>
        </w:rPr>
      </w:pPr>
      <w:bookmarkStart w:id="33" w:name="_Toc71271307"/>
      <w:r w:rsidRPr="00061C9B">
        <w:rPr>
          <w:color w:val="auto"/>
        </w:rPr>
        <w:t xml:space="preserve">Рисунок </w:t>
      </w:r>
      <w:r w:rsidR="005E3C28" w:rsidRPr="00061C9B">
        <w:rPr>
          <w:color w:val="auto"/>
        </w:rPr>
        <w:fldChar w:fldCharType="begin"/>
      </w:r>
      <w:r w:rsidRPr="00061C9B">
        <w:rPr>
          <w:color w:val="auto"/>
        </w:rPr>
        <w:instrText xml:space="preserve"> STYLEREF 1 \s </w:instrText>
      </w:r>
      <w:r w:rsidR="005E3C28" w:rsidRPr="00061C9B">
        <w:rPr>
          <w:color w:val="auto"/>
        </w:rPr>
        <w:fldChar w:fldCharType="separate"/>
      </w:r>
      <w:r w:rsidR="00061C9B" w:rsidRPr="00061C9B">
        <w:rPr>
          <w:noProof/>
          <w:color w:val="auto"/>
        </w:rPr>
        <w:t>1</w:t>
      </w:r>
      <w:r w:rsidR="005E3C28" w:rsidRPr="00061C9B">
        <w:rPr>
          <w:noProof/>
          <w:color w:val="auto"/>
        </w:rPr>
        <w:fldChar w:fldCharType="end"/>
      </w:r>
      <w:r w:rsidRPr="00061C9B">
        <w:rPr>
          <w:color w:val="auto"/>
        </w:rPr>
        <w:t>.</w:t>
      </w:r>
      <w:r w:rsidR="005E3C28" w:rsidRPr="00061C9B">
        <w:rPr>
          <w:color w:val="auto"/>
        </w:rPr>
        <w:fldChar w:fldCharType="begin"/>
      </w:r>
      <w:r w:rsidRPr="00061C9B">
        <w:rPr>
          <w:color w:val="auto"/>
        </w:rPr>
        <w:instrText xml:space="preserve"> SEQ Рисунок \* ARABIC \s 1 </w:instrText>
      </w:r>
      <w:r w:rsidR="005E3C28" w:rsidRPr="00061C9B">
        <w:rPr>
          <w:color w:val="auto"/>
        </w:rPr>
        <w:fldChar w:fldCharType="separate"/>
      </w:r>
      <w:r w:rsidR="00061C9B" w:rsidRPr="00061C9B">
        <w:rPr>
          <w:noProof/>
          <w:color w:val="auto"/>
        </w:rPr>
        <w:t>2</w:t>
      </w:r>
      <w:r w:rsidR="005E3C28" w:rsidRPr="00061C9B">
        <w:rPr>
          <w:noProof/>
          <w:color w:val="auto"/>
        </w:rPr>
        <w:fldChar w:fldCharType="end"/>
      </w:r>
      <w:r w:rsidRPr="00061C9B">
        <w:rPr>
          <w:color w:val="auto"/>
        </w:rPr>
        <w:t xml:space="preserve"> - Изображение нескольких состояний участков, задаваемых разными режимам</w:t>
      </w:r>
      <w:bookmarkEnd w:id="33"/>
    </w:p>
    <w:p w:rsidR="00AF19C4" w:rsidRPr="00061C9B" w:rsidRDefault="00AF19C4" w:rsidP="00AF19C4">
      <w:pPr>
        <w:spacing w:line="360" w:lineRule="auto"/>
        <w:rPr>
          <w:rFonts w:cs="Arial"/>
          <w:sz w:val="24"/>
          <w:szCs w:val="24"/>
          <w:lang w:eastAsia="ru-RU"/>
        </w:rPr>
      </w:pP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Это внешнее представление сети. Перед началом расчета внешнее представление сети, в зависимости от типов и режимов элементов, составляющих сеть, преобразуется (кодируется) во внутреннее представление, по которому и проводится расчет.</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Простым узлом в модели считается любой узел, чьи свойства специально не оговорены. Простой узел служит только для соединения участков. Такими узлами для модели являются тепловые камеры, ответвления, смены диаметров, смена типа прокладки или типа изоляции и т.д.</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Во внутренней кодировке такие узлы превращаются в два узла, один в подающем трубопроводе, другой в обратном. В каждом узле можно задать слив воды из подающего и/или из обратного трубопроводов.</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Потребитель тепловой энергии характеризуется расчетными нагрузками на систему отопления, систему вентиляции и систему горячего водоснабжения и расчетными температурами на входе, выходе потребителя, и расчетной температурой внутреннего воздуха.</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В однолинейном представлении потребитель - это узловой элемент, который может быть связан только с одним участком.</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Внутренняя кодировка потребителя существенно зависит от его схемы присоединения к тепловой сети. Схемы могут быть элеваторные, с насосным смешением, с независимым присоединением, с открытым или закрытым отбором воды на ГВС, с регуляторами температуры, отопления, расхода и т.д. На данный момент в распоряжении пользователя 31 схема присоединения потребителей.</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Если в здании несколько узлов ввода, то объектом «потребитель» можно описать каждый ввод. В тоже время как один потребитель можно описать целый квартал или завод, задав для такого потребителя обобщенные тепловые нагрузки.</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Обобщенный потребитель - это узел на котором нагрузка задается либо потребляемым расходом, либо расход обусловлен заданным сопротивлением узла.</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Такой объект удобно использовать, когда возникает необходимость рассчитать гидравлику сети без информации о тепловых нагрузках и конкретных схемах присоединения потребителей к тепловой сети. Например, при расчете магистральных сетей информации о квартальных сетях может не быть, а для оценки потерь напора в магистралях достаточно задать обобщенные расходы в точках присоединения кварталов к магистральной сети.</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В однолинейном изображении не требуется подключать обобщенный потребитель на отдельном отводящем участке, как в случае простого потребителя. То есть в этот узел может входить и/или выходить любое количество участков. Это позволяет быстро и удобно, с минимальным количеством исходных данных.</w:t>
      </w:r>
    </w:p>
    <w:p w:rsidR="00AF19C4" w:rsidRPr="00061C9B" w:rsidRDefault="00AF19C4" w:rsidP="00AF19C4">
      <w:pPr>
        <w:spacing w:line="360" w:lineRule="auto"/>
        <w:rPr>
          <w:rFonts w:cs="Arial"/>
          <w:sz w:val="24"/>
          <w:szCs w:val="24"/>
          <w:lang w:eastAsia="ru-RU"/>
        </w:rPr>
      </w:pPr>
    </w:p>
    <w:p w:rsidR="00AF19C4" w:rsidRPr="00061C9B" w:rsidRDefault="00AF19C4" w:rsidP="00AF19C4">
      <w:pPr>
        <w:spacing w:line="360" w:lineRule="auto"/>
        <w:ind w:firstLine="0"/>
        <w:jc w:val="center"/>
        <w:rPr>
          <w:rFonts w:cs="Arial"/>
          <w:sz w:val="24"/>
          <w:szCs w:val="24"/>
          <w:lang w:eastAsia="ru-RU"/>
        </w:rPr>
      </w:pPr>
      <w:r w:rsidRPr="00061C9B">
        <w:rPr>
          <w:rFonts w:cs="Arial"/>
          <w:noProof/>
          <w:sz w:val="24"/>
          <w:szCs w:val="24"/>
          <w:lang w:eastAsia="ru-RU"/>
        </w:rPr>
        <w:drawing>
          <wp:inline distT="0" distB="0" distL="0" distR="0" wp14:anchorId="26B2C9A7" wp14:editId="33EED506">
            <wp:extent cx="3361690" cy="1019175"/>
            <wp:effectExtent l="0" t="0" r="0" b="952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361690" cy="1019175"/>
                    </a:xfrm>
                    <a:prstGeom prst="rect">
                      <a:avLst/>
                    </a:prstGeom>
                    <a:noFill/>
                  </pic:spPr>
                </pic:pic>
              </a:graphicData>
            </a:graphic>
          </wp:inline>
        </w:drawing>
      </w:r>
    </w:p>
    <w:p w:rsidR="00AF19C4" w:rsidRPr="00061C9B" w:rsidRDefault="00AF19C4" w:rsidP="00AF19C4">
      <w:pPr>
        <w:pStyle w:val="aff7"/>
        <w:ind w:firstLine="0"/>
        <w:jc w:val="center"/>
        <w:rPr>
          <w:color w:val="auto"/>
        </w:rPr>
      </w:pPr>
      <w:bookmarkStart w:id="34" w:name="_Toc71271308"/>
      <w:r w:rsidRPr="00061C9B">
        <w:rPr>
          <w:color w:val="auto"/>
        </w:rPr>
        <w:t xml:space="preserve">Рисунок </w:t>
      </w:r>
      <w:r w:rsidR="005E3C28" w:rsidRPr="00061C9B">
        <w:rPr>
          <w:color w:val="auto"/>
        </w:rPr>
        <w:fldChar w:fldCharType="begin"/>
      </w:r>
      <w:r w:rsidRPr="00061C9B">
        <w:rPr>
          <w:color w:val="auto"/>
        </w:rPr>
        <w:instrText xml:space="preserve"> STYLEREF 1 \s </w:instrText>
      </w:r>
      <w:r w:rsidR="005E3C28" w:rsidRPr="00061C9B">
        <w:rPr>
          <w:color w:val="auto"/>
        </w:rPr>
        <w:fldChar w:fldCharType="separate"/>
      </w:r>
      <w:r w:rsidR="00061C9B" w:rsidRPr="00061C9B">
        <w:rPr>
          <w:noProof/>
          <w:color w:val="auto"/>
        </w:rPr>
        <w:t>1</w:t>
      </w:r>
      <w:r w:rsidR="005E3C28" w:rsidRPr="00061C9B">
        <w:rPr>
          <w:noProof/>
          <w:color w:val="auto"/>
        </w:rPr>
        <w:fldChar w:fldCharType="end"/>
      </w:r>
      <w:r w:rsidRPr="00061C9B">
        <w:rPr>
          <w:color w:val="auto"/>
        </w:rPr>
        <w:t>.</w:t>
      </w:r>
      <w:r w:rsidR="005E3C28" w:rsidRPr="00061C9B">
        <w:rPr>
          <w:color w:val="auto"/>
        </w:rPr>
        <w:fldChar w:fldCharType="begin"/>
      </w:r>
      <w:r w:rsidRPr="00061C9B">
        <w:rPr>
          <w:color w:val="auto"/>
        </w:rPr>
        <w:instrText xml:space="preserve"> SEQ Рисунок \* ARABIC \s 1 </w:instrText>
      </w:r>
      <w:r w:rsidR="005E3C28" w:rsidRPr="00061C9B">
        <w:rPr>
          <w:color w:val="auto"/>
        </w:rPr>
        <w:fldChar w:fldCharType="separate"/>
      </w:r>
      <w:r w:rsidR="00061C9B" w:rsidRPr="00061C9B">
        <w:rPr>
          <w:noProof/>
          <w:color w:val="auto"/>
        </w:rPr>
        <w:t>3</w:t>
      </w:r>
      <w:r w:rsidR="005E3C28" w:rsidRPr="00061C9B">
        <w:rPr>
          <w:noProof/>
          <w:color w:val="auto"/>
        </w:rPr>
        <w:fldChar w:fldCharType="end"/>
      </w:r>
      <w:r w:rsidRPr="00061C9B">
        <w:rPr>
          <w:color w:val="auto"/>
        </w:rPr>
        <w:t xml:space="preserve"> - Обобщенный потребитель</w:t>
      </w:r>
      <w:bookmarkEnd w:id="34"/>
    </w:p>
    <w:p w:rsidR="0038133F" w:rsidRPr="00061C9B" w:rsidRDefault="0038133F" w:rsidP="00AF19C4">
      <w:pPr>
        <w:spacing w:line="360" w:lineRule="auto"/>
        <w:rPr>
          <w:rFonts w:cs="Arial"/>
          <w:sz w:val="24"/>
          <w:szCs w:val="24"/>
          <w:lang w:eastAsia="ru-RU"/>
        </w:rPr>
      </w:pP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ЦТП - это узел дополнительного регулирования и распределения тепловой энергии. Наличие такого узла подразумевает, что за ним находится тупиковая сеть, с индивидуальными потребителями. В ЦТП может входить только один участок и только один участок может выходить. Причем входящий участок идет со стороны магистрали, а выходящий участок ведет к конечным потребителям. Внутренняя кодировка ЦТП зависит от его схемы присоединения к тепловой сети. Это может быть групповой элеватор, групповой насос смешения, независимое подключение группы потребителей, бойлеры на ГВС и т.д. На данный момент в распоряжении пользователя 28 схем присоединения ЦТП.</w:t>
      </w:r>
    </w:p>
    <w:p w:rsidR="00AF19C4" w:rsidRPr="00061C9B" w:rsidRDefault="00AF19C4" w:rsidP="00AF19C4">
      <w:pPr>
        <w:spacing w:line="360" w:lineRule="auto"/>
        <w:ind w:firstLine="0"/>
        <w:jc w:val="center"/>
        <w:rPr>
          <w:rFonts w:cs="Arial"/>
          <w:sz w:val="24"/>
          <w:szCs w:val="24"/>
          <w:lang w:eastAsia="ru-RU"/>
        </w:rPr>
      </w:pPr>
      <w:r w:rsidRPr="00061C9B">
        <w:rPr>
          <w:rFonts w:cs="Arial"/>
          <w:noProof/>
          <w:sz w:val="24"/>
          <w:szCs w:val="24"/>
          <w:lang w:eastAsia="ru-RU"/>
        </w:rPr>
        <w:drawing>
          <wp:inline distT="0" distB="0" distL="0" distR="0" wp14:anchorId="6C6F1A59" wp14:editId="7D52B9FF">
            <wp:extent cx="3085465" cy="1495425"/>
            <wp:effectExtent l="0" t="0" r="635" b="9525"/>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085465" cy="1495425"/>
                    </a:xfrm>
                    <a:prstGeom prst="rect">
                      <a:avLst/>
                    </a:prstGeom>
                    <a:noFill/>
                  </pic:spPr>
                </pic:pic>
              </a:graphicData>
            </a:graphic>
          </wp:inline>
        </w:drawing>
      </w:r>
    </w:p>
    <w:p w:rsidR="00AF19C4" w:rsidRPr="00061C9B" w:rsidRDefault="00AF19C4" w:rsidP="00AF19C4">
      <w:pPr>
        <w:pStyle w:val="aff7"/>
        <w:ind w:firstLine="0"/>
        <w:jc w:val="center"/>
        <w:rPr>
          <w:color w:val="auto"/>
        </w:rPr>
      </w:pPr>
      <w:bookmarkStart w:id="35" w:name="_Toc71271309"/>
      <w:r w:rsidRPr="00061C9B">
        <w:rPr>
          <w:color w:val="auto"/>
        </w:rPr>
        <w:t xml:space="preserve">Рисунок </w:t>
      </w:r>
      <w:r w:rsidR="005E3C28" w:rsidRPr="00061C9B">
        <w:rPr>
          <w:color w:val="auto"/>
        </w:rPr>
        <w:fldChar w:fldCharType="begin"/>
      </w:r>
      <w:r w:rsidRPr="00061C9B">
        <w:rPr>
          <w:color w:val="auto"/>
        </w:rPr>
        <w:instrText xml:space="preserve"> STYLEREF 1 \s </w:instrText>
      </w:r>
      <w:r w:rsidR="005E3C28" w:rsidRPr="00061C9B">
        <w:rPr>
          <w:color w:val="auto"/>
        </w:rPr>
        <w:fldChar w:fldCharType="separate"/>
      </w:r>
      <w:r w:rsidR="00061C9B" w:rsidRPr="00061C9B">
        <w:rPr>
          <w:noProof/>
          <w:color w:val="auto"/>
        </w:rPr>
        <w:t>1</w:t>
      </w:r>
      <w:r w:rsidR="005E3C28" w:rsidRPr="00061C9B">
        <w:rPr>
          <w:noProof/>
          <w:color w:val="auto"/>
        </w:rPr>
        <w:fldChar w:fldCharType="end"/>
      </w:r>
      <w:r w:rsidRPr="00061C9B">
        <w:rPr>
          <w:color w:val="auto"/>
        </w:rPr>
        <w:t>.</w:t>
      </w:r>
      <w:r w:rsidR="005E3C28" w:rsidRPr="00061C9B">
        <w:rPr>
          <w:color w:val="auto"/>
        </w:rPr>
        <w:fldChar w:fldCharType="begin"/>
      </w:r>
      <w:r w:rsidRPr="00061C9B">
        <w:rPr>
          <w:color w:val="auto"/>
        </w:rPr>
        <w:instrText xml:space="preserve"> SEQ Рисунок \* ARABIC \s 1 </w:instrText>
      </w:r>
      <w:r w:rsidR="005E3C28" w:rsidRPr="00061C9B">
        <w:rPr>
          <w:color w:val="auto"/>
        </w:rPr>
        <w:fldChar w:fldCharType="separate"/>
      </w:r>
      <w:r w:rsidR="00061C9B" w:rsidRPr="00061C9B">
        <w:rPr>
          <w:noProof/>
          <w:color w:val="auto"/>
        </w:rPr>
        <w:t>4</w:t>
      </w:r>
      <w:r w:rsidR="005E3C28" w:rsidRPr="00061C9B">
        <w:rPr>
          <w:noProof/>
          <w:color w:val="auto"/>
        </w:rPr>
        <w:fldChar w:fldCharType="end"/>
      </w:r>
      <w:r w:rsidRPr="00061C9B">
        <w:rPr>
          <w:color w:val="auto"/>
        </w:rPr>
        <w:t xml:space="preserve"> - ЦТП</w:t>
      </w:r>
      <w:bookmarkEnd w:id="35"/>
    </w:p>
    <w:p w:rsidR="00AF19C4" w:rsidRPr="00061C9B" w:rsidRDefault="00AF19C4" w:rsidP="00AF19C4">
      <w:pPr>
        <w:spacing w:line="360" w:lineRule="auto"/>
        <w:rPr>
          <w:rFonts w:cs="Arial"/>
          <w:sz w:val="24"/>
          <w:szCs w:val="24"/>
          <w:lang w:eastAsia="ru-RU"/>
        </w:rPr>
      </w:pP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Перемычка позволяет смоделировать участок, соединяющий подающий и обратный трубопроводы. В этот узел может входить и/или выходить любое количество участков.</w:t>
      </w:r>
    </w:p>
    <w:p w:rsidR="00AF19C4" w:rsidRPr="00061C9B" w:rsidRDefault="00AF19C4" w:rsidP="00AF19C4">
      <w:pPr>
        <w:spacing w:line="360" w:lineRule="auto"/>
        <w:ind w:firstLine="0"/>
        <w:jc w:val="center"/>
        <w:rPr>
          <w:rFonts w:cs="Arial"/>
          <w:sz w:val="24"/>
          <w:szCs w:val="24"/>
          <w:lang w:eastAsia="ru-RU"/>
        </w:rPr>
      </w:pPr>
      <w:r w:rsidRPr="00061C9B">
        <w:rPr>
          <w:rFonts w:cs="Arial"/>
          <w:noProof/>
          <w:sz w:val="24"/>
          <w:szCs w:val="24"/>
          <w:lang w:eastAsia="ru-RU"/>
        </w:rPr>
        <w:drawing>
          <wp:inline distT="0" distB="0" distL="0" distR="0" wp14:anchorId="69B65A9A" wp14:editId="13BEC69A">
            <wp:extent cx="3266440" cy="1285875"/>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266440" cy="1285875"/>
                    </a:xfrm>
                    <a:prstGeom prst="rect">
                      <a:avLst/>
                    </a:prstGeom>
                    <a:noFill/>
                  </pic:spPr>
                </pic:pic>
              </a:graphicData>
            </a:graphic>
          </wp:inline>
        </w:drawing>
      </w:r>
    </w:p>
    <w:p w:rsidR="00AF19C4" w:rsidRPr="00061C9B" w:rsidRDefault="00AF19C4" w:rsidP="00AF19C4">
      <w:pPr>
        <w:pStyle w:val="aff7"/>
        <w:ind w:firstLine="0"/>
        <w:jc w:val="center"/>
        <w:rPr>
          <w:color w:val="auto"/>
        </w:rPr>
      </w:pPr>
      <w:bookmarkStart w:id="36" w:name="_Toc71271310"/>
      <w:r w:rsidRPr="00061C9B">
        <w:rPr>
          <w:color w:val="auto"/>
        </w:rPr>
        <w:t xml:space="preserve">Рисунок </w:t>
      </w:r>
      <w:r w:rsidR="005E3C28" w:rsidRPr="00061C9B">
        <w:rPr>
          <w:color w:val="auto"/>
        </w:rPr>
        <w:fldChar w:fldCharType="begin"/>
      </w:r>
      <w:r w:rsidRPr="00061C9B">
        <w:rPr>
          <w:color w:val="auto"/>
        </w:rPr>
        <w:instrText xml:space="preserve"> STYLEREF 1 \s </w:instrText>
      </w:r>
      <w:r w:rsidR="005E3C28" w:rsidRPr="00061C9B">
        <w:rPr>
          <w:color w:val="auto"/>
        </w:rPr>
        <w:fldChar w:fldCharType="separate"/>
      </w:r>
      <w:r w:rsidR="00061C9B" w:rsidRPr="00061C9B">
        <w:rPr>
          <w:noProof/>
          <w:color w:val="auto"/>
        </w:rPr>
        <w:t>1</w:t>
      </w:r>
      <w:r w:rsidR="005E3C28" w:rsidRPr="00061C9B">
        <w:rPr>
          <w:noProof/>
          <w:color w:val="auto"/>
        </w:rPr>
        <w:fldChar w:fldCharType="end"/>
      </w:r>
      <w:r w:rsidRPr="00061C9B">
        <w:rPr>
          <w:color w:val="auto"/>
        </w:rPr>
        <w:t>.</w:t>
      </w:r>
      <w:r w:rsidR="005E3C28" w:rsidRPr="00061C9B">
        <w:rPr>
          <w:color w:val="auto"/>
        </w:rPr>
        <w:fldChar w:fldCharType="begin"/>
      </w:r>
      <w:r w:rsidRPr="00061C9B">
        <w:rPr>
          <w:color w:val="auto"/>
        </w:rPr>
        <w:instrText xml:space="preserve"> SEQ Рисунок \* ARABIC \s 1 </w:instrText>
      </w:r>
      <w:r w:rsidR="005E3C28" w:rsidRPr="00061C9B">
        <w:rPr>
          <w:color w:val="auto"/>
        </w:rPr>
        <w:fldChar w:fldCharType="separate"/>
      </w:r>
      <w:r w:rsidR="00061C9B" w:rsidRPr="00061C9B">
        <w:rPr>
          <w:noProof/>
          <w:color w:val="auto"/>
        </w:rPr>
        <w:t>5</w:t>
      </w:r>
      <w:r w:rsidR="005E3C28" w:rsidRPr="00061C9B">
        <w:rPr>
          <w:noProof/>
          <w:color w:val="auto"/>
        </w:rPr>
        <w:fldChar w:fldCharType="end"/>
      </w:r>
      <w:r w:rsidRPr="00061C9B">
        <w:rPr>
          <w:color w:val="auto"/>
        </w:rPr>
        <w:t xml:space="preserve"> - Перемычка</w:t>
      </w:r>
      <w:bookmarkEnd w:id="36"/>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Так как перемычка в однолинейном изображении представлена узлом, то для моделирования соединения между подающим трубопроводом одного участка и обратным трубопроводом другого участка одного элемента «перемычка» недостаточно. Понадобятся еще два участка: один только подающий, другой - только обратный.</w:t>
      </w:r>
    </w:p>
    <w:p w:rsidR="00AF19C4" w:rsidRPr="00061C9B" w:rsidRDefault="00AF19C4" w:rsidP="00AF19C4">
      <w:pPr>
        <w:spacing w:line="360" w:lineRule="auto"/>
        <w:rPr>
          <w:rFonts w:cs="Arial"/>
          <w:sz w:val="24"/>
          <w:szCs w:val="24"/>
          <w:lang w:eastAsia="ru-RU"/>
        </w:rPr>
      </w:pPr>
    </w:p>
    <w:p w:rsidR="00AF19C4" w:rsidRPr="00061C9B" w:rsidRDefault="00AF19C4" w:rsidP="00AF19C4">
      <w:pPr>
        <w:spacing w:line="360" w:lineRule="auto"/>
        <w:ind w:firstLine="0"/>
        <w:jc w:val="center"/>
        <w:rPr>
          <w:rFonts w:cs="Arial"/>
          <w:sz w:val="24"/>
          <w:szCs w:val="24"/>
          <w:lang w:eastAsia="ru-RU"/>
        </w:rPr>
      </w:pPr>
      <w:r w:rsidRPr="00061C9B">
        <w:rPr>
          <w:rFonts w:cs="Arial"/>
          <w:noProof/>
          <w:sz w:val="24"/>
          <w:szCs w:val="24"/>
          <w:lang w:eastAsia="ru-RU"/>
        </w:rPr>
        <w:drawing>
          <wp:inline distT="0" distB="0" distL="0" distR="0" wp14:anchorId="18D5B0B4" wp14:editId="58E8AA0D">
            <wp:extent cx="4571365" cy="1228725"/>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571365" cy="1228725"/>
                    </a:xfrm>
                    <a:prstGeom prst="rect">
                      <a:avLst/>
                    </a:prstGeom>
                    <a:noFill/>
                  </pic:spPr>
                </pic:pic>
              </a:graphicData>
            </a:graphic>
          </wp:inline>
        </w:drawing>
      </w:r>
    </w:p>
    <w:p w:rsidR="00AF19C4" w:rsidRPr="00061C9B" w:rsidRDefault="00AF19C4" w:rsidP="00AF19C4">
      <w:pPr>
        <w:pStyle w:val="aff7"/>
        <w:ind w:firstLine="0"/>
        <w:jc w:val="center"/>
        <w:rPr>
          <w:color w:val="auto"/>
        </w:rPr>
      </w:pPr>
      <w:bookmarkStart w:id="37" w:name="_Toc71271311"/>
      <w:r w:rsidRPr="00061C9B">
        <w:rPr>
          <w:color w:val="auto"/>
        </w:rPr>
        <w:t xml:space="preserve">Рисунок </w:t>
      </w:r>
      <w:r w:rsidR="005E3C28" w:rsidRPr="00061C9B">
        <w:rPr>
          <w:color w:val="auto"/>
        </w:rPr>
        <w:fldChar w:fldCharType="begin"/>
      </w:r>
      <w:r w:rsidRPr="00061C9B">
        <w:rPr>
          <w:color w:val="auto"/>
        </w:rPr>
        <w:instrText xml:space="preserve"> STYLEREF 1 \s </w:instrText>
      </w:r>
      <w:r w:rsidR="005E3C28" w:rsidRPr="00061C9B">
        <w:rPr>
          <w:color w:val="auto"/>
        </w:rPr>
        <w:fldChar w:fldCharType="separate"/>
      </w:r>
      <w:r w:rsidR="00061C9B" w:rsidRPr="00061C9B">
        <w:rPr>
          <w:noProof/>
          <w:color w:val="auto"/>
        </w:rPr>
        <w:t>1</w:t>
      </w:r>
      <w:r w:rsidR="005E3C28" w:rsidRPr="00061C9B">
        <w:rPr>
          <w:noProof/>
          <w:color w:val="auto"/>
        </w:rPr>
        <w:fldChar w:fldCharType="end"/>
      </w:r>
      <w:r w:rsidRPr="00061C9B">
        <w:rPr>
          <w:color w:val="auto"/>
        </w:rPr>
        <w:t>.</w:t>
      </w:r>
      <w:r w:rsidR="005E3C28" w:rsidRPr="00061C9B">
        <w:rPr>
          <w:color w:val="auto"/>
        </w:rPr>
        <w:fldChar w:fldCharType="begin"/>
      </w:r>
      <w:r w:rsidRPr="00061C9B">
        <w:rPr>
          <w:color w:val="auto"/>
        </w:rPr>
        <w:instrText xml:space="preserve"> SEQ Рисунок \* ARABIC \s 1 </w:instrText>
      </w:r>
      <w:r w:rsidR="005E3C28" w:rsidRPr="00061C9B">
        <w:rPr>
          <w:color w:val="auto"/>
        </w:rPr>
        <w:fldChar w:fldCharType="separate"/>
      </w:r>
      <w:r w:rsidR="00061C9B" w:rsidRPr="00061C9B">
        <w:rPr>
          <w:noProof/>
          <w:color w:val="auto"/>
        </w:rPr>
        <w:t>6</w:t>
      </w:r>
      <w:r w:rsidR="005E3C28" w:rsidRPr="00061C9B">
        <w:rPr>
          <w:noProof/>
          <w:color w:val="auto"/>
        </w:rPr>
        <w:fldChar w:fldCharType="end"/>
      </w:r>
      <w:r w:rsidRPr="00061C9B">
        <w:rPr>
          <w:color w:val="auto"/>
        </w:rPr>
        <w:t xml:space="preserve"> - Соединение между подающим трубопроводом одного участка и обратным трубопроводом другого участка</w:t>
      </w:r>
      <w:bookmarkEnd w:id="37"/>
    </w:p>
    <w:p w:rsidR="00AF19C4" w:rsidRPr="00061C9B" w:rsidRDefault="00AF19C4" w:rsidP="00AF19C4">
      <w:pPr>
        <w:spacing w:line="360" w:lineRule="auto"/>
        <w:rPr>
          <w:rFonts w:cs="Arial"/>
          <w:sz w:val="24"/>
          <w:szCs w:val="24"/>
          <w:lang w:eastAsia="ru-RU"/>
        </w:rPr>
      </w:pP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Насосная станция в однолинейном изображении представляется одним узлом. В зависимости от табличных параметров этого узла насос может быть установлен на подающем или обратном трубопроводе, либо на обоих трубопроводах одновременно. Для задания направления действия насоса в этот узел только один участок обязательно должен входить и только один участок должен выходить.</w:t>
      </w:r>
    </w:p>
    <w:p w:rsidR="00AF19C4" w:rsidRPr="00061C9B" w:rsidRDefault="00AF19C4" w:rsidP="00AF19C4">
      <w:pPr>
        <w:spacing w:line="360" w:lineRule="auto"/>
        <w:rPr>
          <w:rFonts w:cs="Arial"/>
          <w:sz w:val="24"/>
          <w:szCs w:val="24"/>
          <w:lang w:eastAsia="ru-RU"/>
        </w:rPr>
      </w:pPr>
    </w:p>
    <w:p w:rsidR="00AF19C4" w:rsidRPr="00061C9B" w:rsidRDefault="00AF19C4" w:rsidP="00AF19C4">
      <w:pPr>
        <w:spacing w:line="360" w:lineRule="auto"/>
        <w:ind w:firstLine="0"/>
        <w:jc w:val="center"/>
        <w:rPr>
          <w:rFonts w:cs="Arial"/>
          <w:sz w:val="24"/>
          <w:szCs w:val="24"/>
          <w:lang w:eastAsia="ru-RU"/>
        </w:rPr>
      </w:pPr>
      <w:r w:rsidRPr="00061C9B">
        <w:rPr>
          <w:rFonts w:cs="Arial"/>
          <w:noProof/>
          <w:sz w:val="24"/>
          <w:szCs w:val="24"/>
          <w:lang w:eastAsia="ru-RU"/>
        </w:rPr>
        <w:drawing>
          <wp:inline distT="0" distB="0" distL="0" distR="0" wp14:anchorId="70D0AB8E" wp14:editId="105269F0">
            <wp:extent cx="3904615" cy="866775"/>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904615" cy="866775"/>
                    </a:xfrm>
                    <a:prstGeom prst="rect">
                      <a:avLst/>
                    </a:prstGeom>
                    <a:noFill/>
                  </pic:spPr>
                </pic:pic>
              </a:graphicData>
            </a:graphic>
          </wp:inline>
        </w:drawing>
      </w:r>
    </w:p>
    <w:p w:rsidR="00AF19C4" w:rsidRPr="00061C9B" w:rsidRDefault="00AF19C4" w:rsidP="00AF19C4">
      <w:pPr>
        <w:pStyle w:val="aff7"/>
        <w:ind w:firstLine="0"/>
        <w:jc w:val="center"/>
        <w:rPr>
          <w:color w:val="auto"/>
        </w:rPr>
      </w:pPr>
      <w:bookmarkStart w:id="38" w:name="_Toc71271312"/>
      <w:r w:rsidRPr="00061C9B">
        <w:rPr>
          <w:color w:val="auto"/>
        </w:rPr>
        <w:t xml:space="preserve">Рисунок </w:t>
      </w:r>
      <w:r w:rsidR="005E3C28" w:rsidRPr="00061C9B">
        <w:rPr>
          <w:color w:val="auto"/>
        </w:rPr>
        <w:fldChar w:fldCharType="begin"/>
      </w:r>
      <w:r w:rsidRPr="00061C9B">
        <w:rPr>
          <w:color w:val="auto"/>
        </w:rPr>
        <w:instrText xml:space="preserve"> STYLEREF 1 \s </w:instrText>
      </w:r>
      <w:r w:rsidR="005E3C28" w:rsidRPr="00061C9B">
        <w:rPr>
          <w:color w:val="auto"/>
        </w:rPr>
        <w:fldChar w:fldCharType="separate"/>
      </w:r>
      <w:r w:rsidR="00061C9B" w:rsidRPr="00061C9B">
        <w:rPr>
          <w:noProof/>
          <w:color w:val="auto"/>
        </w:rPr>
        <w:t>1</w:t>
      </w:r>
      <w:r w:rsidR="005E3C28" w:rsidRPr="00061C9B">
        <w:rPr>
          <w:noProof/>
          <w:color w:val="auto"/>
        </w:rPr>
        <w:fldChar w:fldCharType="end"/>
      </w:r>
      <w:r w:rsidRPr="00061C9B">
        <w:rPr>
          <w:color w:val="auto"/>
        </w:rPr>
        <w:t>.</w:t>
      </w:r>
      <w:r w:rsidR="005E3C28" w:rsidRPr="00061C9B">
        <w:rPr>
          <w:color w:val="auto"/>
        </w:rPr>
        <w:fldChar w:fldCharType="begin"/>
      </w:r>
      <w:r w:rsidRPr="00061C9B">
        <w:rPr>
          <w:color w:val="auto"/>
        </w:rPr>
        <w:instrText xml:space="preserve"> SEQ Рисунок \* ARABIC \s 1 </w:instrText>
      </w:r>
      <w:r w:rsidR="005E3C28" w:rsidRPr="00061C9B">
        <w:rPr>
          <w:color w:val="auto"/>
        </w:rPr>
        <w:fldChar w:fldCharType="separate"/>
      </w:r>
      <w:r w:rsidR="00061C9B" w:rsidRPr="00061C9B">
        <w:rPr>
          <w:noProof/>
          <w:color w:val="auto"/>
        </w:rPr>
        <w:t>7</w:t>
      </w:r>
      <w:r w:rsidR="005E3C28" w:rsidRPr="00061C9B">
        <w:rPr>
          <w:noProof/>
          <w:color w:val="auto"/>
        </w:rPr>
        <w:fldChar w:fldCharType="end"/>
      </w:r>
      <w:r w:rsidRPr="00061C9B">
        <w:rPr>
          <w:color w:val="auto"/>
        </w:rPr>
        <w:t xml:space="preserve"> - Насосная станция</w:t>
      </w:r>
      <w:bookmarkEnd w:id="38"/>
    </w:p>
    <w:p w:rsidR="0038133F" w:rsidRPr="00061C9B" w:rsidRDefault="0038133F" w:rsidP="0038133F"/>
    <w:p w:rsidR="00AF19C4" w:rsidRPr="00061C9B" w:rsidRDefault="00AF19C4" w:rsidP="00AF19C4">
      <w:pPr>
        <w:spacing w:line="360" w:lineRule="auto"/>
        <w:rPr>
          <w:rFonts w:cs="Arial"/>
          <w:sz w:val="24"/>
          <w:szCs w:val="24"/>
          <w:lang w:eastAsia="ru-RU"/>
        </w:rPr>
      </w:pPr>
      <w:r w:rsidRPr="00061C9B">
        <w:rPr>
          <w:rFonts w:cs="Arial"/>
          <w:sz w:val="24"/>
          <w:szCs w:val="24"/>
          <w:lang w:eastAsia="ru-RU"/>
        </w:rPr>
        <w:t>Насос можно моделировать двумя способами: либо как идеальное устройство, которое изменяет давление в трубопроводе на заданную величину, либо как устройство, работающее с учетом реальной напорно-расходной характеристики конкретного насоса.</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В первом случае просто задается значение напора насоса на подающем и/или обратном трубопроводе. Если значение напора на одном из трубопроводов равно нулю, то насос на этом трубопроводе отсутствует. Если значение напора отрицательно, то это означает, что насос работает навстречу входящему в него участку.</w:t>
      </w:r>
    </w:p>
    <w:p w:rsidR="00AF19C4" w:rsidRPr="00061C9B" w:rsidRDefault="00AF19C4" w:rsidP="00AF19C4">
      <w:pPr>
        <w:spacing w:line="360" w:lineRule="auto"/>
        <w:rPr>
          <w:rFonts w:cs="Arial"/>
          <w:sz w:val="24"/>
          <w:szCs w:val="24"/>
          <w:lang w:eastAsia="ru-RU"/>
        </w:rPr>
      </w:pPr>
    </w:p>
    <w:p w:rsidR="00AF19C4" w:rsidRPr="00061C9B" w:rsidRDefault="00AF19C4" w:rsidP="00AF19C4">
      <w:pPr>
        <w:spacing w:line="360" w:lineRule="auto"/>
        <w:ind w:firstLine="0"/>
        <w:jc w:val="center"/>
        <w:rPr>
          <w:rFonts w:cs="Arial"/>
          <w:sz w:val="24"/>
          <w:szCs w:val="24"/>
          <w:lang w:eastAsia="ru-RU"/>
        </w:rPr>
      </w:pPr>
      <w:r w:rsidRPr="00061C9B">
        <w:rPr>
          <w:rFonts w:cs="Arial"/>
          <w:noProof/>
          <w:sz w:val="24"/>
          <w:szCs w:val="24"/>
          <w:lang w:eastAsia="ru-RU"/>
        </w:rPr>
        <w:drawing>
          <wp:inline distT="0" distB="0" distL="0" distR="0" wp14:anchorId="44B6DFB3" wp14:editId="36B0A2C1">
            <wp:extent cx="2694940" cy="2409825"/>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694940" cy="2409825"/>
                    </a:xfrm>
                    <a:prstGeom prst="rect">
                      <a:avLst/>
                    </a:prstGeom>
                    <a:noFill/>
                  </pic:spPr>
                </pic:pic>
              </a:graphicData>
            </a:graphic>
          </wp:inline>
        </w:drawing>
      </w:r>
    </w:p>
    <w:p w:rsidR="00AF19C4" w:rsidRPr="00061C9B" w:rsidRDefault="00AF19C4" w:rsidP="00AF19C4">
      <w:pPr>
        <w:pStyle w:val="aff7"/>
        <w:ind w:firstLine="0"/>
        <w:jc w:val="center"/>
        <w:rPr>
          <w:color w:val="auto"/>
        </w:rPr>
      </w:pPr>
      <w:bookmarkStart w:id="39" w:name="_Toc71271313"/>
      <w:r w:rsidRPr="00061C9B">
        <w:rPr>
          <w:color w:val="auto"/>
        </w:rPr>
        <w:t xml:space="preserve">Рисунок </w:t>
      </w:r>
      <w:r w:rsidR="005E3C28" w:rsidRPr="00061C9B">
        <w:rPr>
          <w:color w:val="auto"/>
        </w:rPr>
        <w:fldChar w:fldCharType="begin"/>
      </w:r>
      <w:r w:rsidRPr="00061C9B">
        <w:rPr>
          <w:color w:val="auto"/>
        </w:rPr>
        <w:instrText xml:space="preserve"> STYLEREF 1 \s </w:instrText>
      </w:r>
      <w:r w:rsidR="005E3C28" w:rsidRPr="00061C9B">
        <w:rPr>
          <w:color w:val="auto"/>
        </w:rPr>
        <w:fldChar w:fldCharType="separate"/>
      </w:r>
      <w:r w:rsidR="00061C9B" w:rsidRPr="00061C9B">
        <w:rPr>
          <w:noProof/>
          <w:color w:val="auto"/>
        </w:rPr>
        <w:t>1</w:t>
      </w:r>
      <w:r w:rsidR="005E3C28" w:rsidRPr="00061C9B">
        <w:rPr>
          <w:noProof/>
          <w:color w:val="auto"/>
        </w:rPr>
        <w:fldChar w:fldCharType="end"/>
      </w:r>
      <w:r w:rsidRPr="00061C9B">
        <w:rPr>
          <w:color w:val="auto"/>
        </w:rPr>
        <w:t>.</w:t>
      </w:r>
      <w:r w:rsidR="005E3C28" w:rsidRPr="00061C9B">
        <w:rPr>
          <w:color w:val="auto"/>
        </w:rPr>
        <w:fldChar w:fldCharType="begin"/>
      </w:r>
      <w:r w:rsidRPr="00061C9B">
        <w:rPr>
          <w:color w:val="auto"/>
        </w:rPr>
        <w:instrText xml:space="preserve"> SEQ Рисунок \* ARABIC \s 1 </w:instrText>
      </w:r>
      <w:r w:rsidR="005E3C28" w:rsidRPr="00061C9B">
        <w:rPr>
          <w:color w:val="auto"/>
        </w:rPr>
        <w:fldChar w:fldCharType="separate"/>
      </w:r>
      <w:r w:rsidR="00061C9B" w:rsidRPr="00061C9B">
        <w:rPr>
          <w:noProof/>
          <w:color w:val="auto"/>
        </w:rPr>
        <w:t>8</w:t>
      </w:r>
      <w:r w:rsidR="005E3C28" w:rsidRPr="00061C9B">
        <w:rPr>
          <w:noProof/>
          <w:color w:val="auto"/>
        </w:rPr>
        <w:fldChar w:fldCharType="end"/>
      </w:r>
      <w:r w:rsidRPr="00061C9B">
        <w:rPr>
          <w:color w:val="auto"/>
        </w:rPr>
        <w:t xml:space="preserve"> - Пьезометрические графики</w:t>
      </w:r>
      <w:bookmarkEnd w:id="39"/>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На рисунке видно, как различные направления участков, входящих и выходящих из насоса в сочетании с разными знаками напора, влияют на результат расчета, отображенный на пьезометрических графиках.</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Когда задается только значение напора на насосе, оно остается неизменным не зависимо от проходящего через насос расхода.</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Если моделировать работу насоса с учетом его QH характеристики, то следует задать расходы и напоры на границах рабочей зоны насоса.</w:t>
      </w:r>
    </w:p>
    <w:p w:rsidR="00AF19C4" w:rsidRPr="00061C9B" w:rsidRDefault="00AF19C4" w:rsidP="00AF19C4">
      <w:pPr>
        <w:spacing w:line="360" w:lineRule="auto"/>
        <w:rPr>
          <w:rFonts w:cs="Arial"/>
          <w:sz w:val="24"/>
          <w:szCs w:val="24"/>
          <w:lang w:eastAsia="ru-RU"/>
        </w:rPr>
      </w:pPr>
    </w:p>
    <w:p w:rsidR="00AF19C4" w:rsidRPr="00061C9B" w:rsidRDefault="00AF19C4" w:rsidP="00AF19C4">
      <w:pPr>
        <w:spacing w:line="360" w:lineRule="auto"/>
        <w:ind w:firstLine="0"/>
        <w:jc w:val="center"/>
        <w:rPr>
          <w:rFonts w:cs="Arial"/>
          <w:sz w:val="24"/>
          <w:szCs w:val="24"/>
          <w:lang w:eastAsia="ru-RU"/>
        </w:rPr>
      </w:pPr>
      <w:r w:rsidRPr="00061C9B">
        <w:rPr>
          <w:rFonts w:cs="Arial"/>
          <w:noProof/>
          <w:sz w:val="24"/>
          <w:szCs w:val="24"/>
          <w:lang w:eastAsia="ru-RU"/>
        </w:rPr>
        <w:drawing>
          <wp:inline distT="0" distB="0" distL="0" distR="0" wp14:anchorId="31609FF4" wp14:editId="62E52550">
            <wp:extent cx="2247900" cy="2047875"/>
            <wp:effectExtent l="0" t="0" r="0"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247900" cy="2047875"/>
                    </a:xfrm>
                    <a:prstGeom prst="rect">
                      <a:avLst/>
                    </a:prstGeom>
                    <a:noFill/>
                  </pic:spPr>
                </pic:pic>
              </a:graphicData>
            </a:graphic>
          </wp:inline>
        </w:drawing>
      </w:r>
    </w:p>
    <w:p w:rsidR="00AF19C4" w:rsidRPr="00061C9B" w:rsidRDefault="00AF19C4" w:rsidP="00AF19C4">
      <w:pPr>
        <w:pStyle w:val="aff7"/>
        <w:ind w:firstLine="0"/>
        <w:jc w:val="center"/>
        <w:rPr>
          <w:color w:val="auto"/>
        </w:rPr>
      </w:pPr>
      <w:bookmarkStart w:id="40" w:name="_Toc71271314"/>
      <w:r w:rsidRPr="00061C9B">
        <w:rPr>
          <w:color w:val="auto"/>
        </w:rPr>
        <w:t xml:space="preserve">Рисунок </w:t>
      </w:r>
      <w:r w:rsidR="005E3C28" w:rsidRPr="00061C9B">
        <w:rPr>
          <w:color w:val="auto"/>
        </w:rPr>
        <w:fldChar w:fldCharType="begin"/>
      </w:r>
      <w:r w:rsidRPr="00061C9B">
        <w:rPr>
          <w:color w:val="auto"/>
        </w:rPr>
        <w:instrText xml:space="preserve"> STYLEREF 1 \s </w:instrText>
      </w:r>
      <w:r w:rsidR="005E3C28" w:rsidRPr="00061C9B">
        <w:rPr>
          <w:color w:val="auto"/>
        </w:rPr>
        <w:fldChar w:fldCharType="separate"/>
      </w:r>
      <w:r w:rsidR="00061C9B" w:rsidRPr="00061C9B">
        <w:rPr>
          <w:noProof/>
          <w:color w:val="auto"/>
        </w:rPr>
        <w:t>1</w:t>
      </w:r>
      <w:r w:rsidR="005E3C28" w:rsidRPr="00061C9B">
        <w:rPr>
          <w:noProof/>
          <w:color w:val="auto"/>
        </w:rPr>
        <w:fldChar w:fldCharType="end"/>
      </w:r>
      <w:r w:rsidRPr="00061C9B">
        <w:rPr>
          <w:color w:val="auto"/>
        </w:rPr>
        <w:t>.</w:t>
      </w:r>
      <w:r w:rsidR="005E3C28" w:rsidRPr="00061C9B">
        <w:rPr>
          <w:color w:val="auto"/>
        </w:rPr>
        <w:fldChar w:fldCharType="begin"/>
      </w:r>
      <w:r w:rsidRPr="00061C9B">
        <w:rPr>
          <w:color w:val="auto"/>
        </w:rPr>
        <w:instrText xml:space="preserve"> SEQ Рисунок \* ARABIC \s 1 </w:instrText>
      </w:r>
      <w:r w:rsidR="005E3C28" w:rsidRPr="00061C9B">
        <w:rPr>
          <w:color w:val="auto"/>
        </w:rPr>
        <w:fldChar w:fldCharType="separate"/>
      </w:r>
      <w:r w:rsidR="00061C9B" w:rsidRPr="00061C9B">
        <w:rPr>
          <w:noProof/>
          <w:color w:val="auto"/>
        </w:rPr>
        <w:t>9</w:t>
      </w:r>
      <w:r w:rsidR="005E3C28" w:rsidRPr="00061C9B">
        <w:rPr>
          <w:noProof/>
          <w:color w:val="auto"/>
        </w:rPr>
        <w:fldChar w:fldCharType="end"/>
      </w:r>
      <w:r w:rsidRPr="00061C9B">
        <w:rPr>
          <w:color w:val="auto"/>
        </w:rPr>
        <w:t xml:space="preserve"> - Напорно-расходная характеристика насоса</w:t>
      </w:r>
      <w:bookmarkEnd w:id="40"/>
    </w:p>
    <w:p w:rsidR="00AF19C4" w:rsidRPr="00061C9B" w:rsidRDefault="00AF19C4" w:rsidP="00AF19C4">
      <w:pPr>
        <w:spacing w:line="360" w:lineRule="auto"/>
        <w:rPr>
          <w:rFonts w:cs="Arial"/>
          <w:sz w:val="24"/>
          <w:szCs w:val="24"/>
          <w:lang w:eastAsia="ru-RU"/>
        </w:rPr>
      </w:pP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По заданным двум точкам определяется парабола с максимумом на оси давлений, по которой расчет и будет определять напор насоса в зависимости от расхода. Следует отметить, что характеристика, задаваемая таким образом, может отличаться от реальной характеристики насоса, но в пределах рабочей области обе характеристики практически совпадают.</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Для описания нескольких параллельно работающих насосов достаточно задать их количество и результирующая характеристика будет определена при расчете автоматически.</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Так как напоры на границах рабочей области насоса берутся из справочника и всегда положительны, то направление действия такого насоса будет определяться только направлением входящего в узел участка.</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Дросселирующие устройства в однолинейном представлении являются узлами, но во внутренней кодировке - это дополнительные участки с постоянным или переменным сопротивлением. В дросселирующий узел обязательно должен входить только один участок, и только один участок из узла должен выходить.</w:t>
      </w:r>
    </w:p>
    <w:p w:rsidR="00AF19C4" w:rsidRPr="00061C9B" w:rsidRDefault="00AF19C4" w:rsidP="00AF19C4">
      <w:pPr>
        <w:spacing w:line="360" w:lineRule="auto"/>
        <w:ind w:firstLine="0"/>
        <w:jc w:val="center"/>
        <w:rPr>
          <w:rFonts w:cs="Arial"/>
          <w:sz w:val="24"/>
          <w:szCs w:val="24"/>
          <w:lang w:eastAsia="ru-RU"/>
        </w:rPr>
      </w:pPr>
      <w:r w:rsidRPr="00061C9B">
        <w:rPr>
          <w:rFonts w:cs="Arial"/>
          <w:noProof/>
          <w:sz w:val="24"/>
          <w:szCs w:val="24"/>
          <w:lang w:eastAsia="ru-RU"/>
        </w:rPr>
        <w:drawing>
          <wp:inline distT="0" distB="0" distL="0" distR="0" wp14:anchorId="0BD54775" wp14:editId="1022FB5E">
            <wp:extent cx="3437890" cy="1457325"/>
            <wp:effectExtent l="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37890" cy="1457325"/>
                    </a:xfrm>
                    <a:prstGeom prst="rect">
                      <a:avLst/>
                    </a:prstGeom>
                    <a:noFill/>
                  </pic:spPr>
                </pic:pic>
              </a:graphicData>
            </a:graphic>
          </wp:inline>
        </w:drawing>
      </w:r>
    </w:p>
    <w:p w:rsidR="00AF19C4" w:rsidRPr="00061C9B" w:rsidRDefault="00AF19C4" w:rsidP="00AF19C4">
      <w:pPr>
        <w:pStyle w:val="aff7"/>
        <w:ind w:firstLine="0"/>
        <w:jc w:val="center"/>
        <w:rPr>
          <w:color w:val="auto"/>
        </w:rPr>
      </w:pPr>
      <w:bookmarkStart w:id="41" w:name="_Toc71271315"/>
      <w:r w:rsidRPr="00061C9B">
        <w:rPr>
          <w:color w:val="auto"/>
        </w:rPr>
        <w:t xml:space="preserve">Рисунок </w:t>
      </w:r>
      <w:r w:rsidR="005E3C28" w:rsidRPr="00061C9B">
        <w:rPr>
          <w:color w:val="auto"/>
        </w:rPr>
        <w:fldChar w:fldCharType="begin"/>
      </w:r>
      <w:r w:rsidRPr="00061C9B">
        <w:rPr>
          <w:color w:val="auto"/>
        </w:rPr>
        <w:instrText xml:space="preserve"> STYLEREF 1 \s </w:instrText>
      </w:r>
      <w:r w:rsidR="005E3C28" w:rsidRPr="00061C9B">
        <w:rPr>
          <w:color w:val="auto"/>
        </w:rPr>
        <w:fldChar w:fldCharType="separate"/>
      </w:r>
      <w:r w:rsidR="00061C9B" w:rsidRPr="00061C9B">
        <w:rPr>
          <w:noProof/>
          <w:color w:val="auto"/>
        </w:rPr>
        <w:t>1</w:t>
      </w:r>
      <w:r w:rsidR="005E3C28" w:rsidRPr="00061C9B">
        <w:rPr>
          <w:noProof/>
          <w:color w:val="auto"/>
        </w:rPr>
        <w:fldChar w:fldCharType="end"/>
      </w:r>
      <w:r w:rsidRPr="00061C9B">
        <w:rPr>
          <w:color w:val="auto"/>
        </w:rPr>
        <w:t>.</w:t>
      </w:r>
      <w:r w:rsidR="005E3C28" w:rsidRPr="00061C9B">
        <w:rPr>
          <w:color w:val="auto"/>
        </w:rPr>
        <w:fldChar w:fldCharType="begin"/>
      </w:r>
      <w:r w:rsidRPr="00061C9B">
        <w:rPr>
          <w:color w:val="auto"/>
        </w:rPr>
        <w:instrText xml:space="preserve"> SEQ Рисунок \* ARABIC \s 1 </w:instrText>
      </w:r>
      <w:r w:rsidR="005E3C28" w:rsidRPr="00061C9B">
        <w:rPr>
          <w:color w:val="auto"/>
        </w:rPr>
        <w:fldChar w:fldCharType="separate"/>
      </w:r>
      <w:r w:rsidR="00061C9B" w:rsidRPr="00061C9B">
        <w:rPr>
          <w:noProof/>
          <w:color w:val="auto"/>
        </w:rPr>
        <w:t>10</w:t>
      </w:r>
      <w:r w:rsidR="005E3C28" w:rsidRPr="00061C9B">
        <w:rPr>
          <w:noProof/>
          <w:color w:val="auto"/>
        </w:rPr>
        <w:fldChar w:fldCharType="end"/>
      </w:r>
      <w:r w:rsidRPr="00061C9B">
        <w:rPr>
          <w:color w:val="auto"/>
        </w:rPr>
        <w:t xml:space="preserve"> - Дросселирующие устройства</w:t>
      </w:r>
      <w:bookmarkEnd w:id="41"/>
    </w:p>
    <w:p w:rsidR="00AF19C4" w:rsidRPr="00061C9B" w:rsidRDefault="00AF19C4" w:rsidP="00AF19C4">
      <w:pPr>
        <w:spacing w:line="360" w:lineRule="auto"/>
        <w:rPr>
          <w:rFonts w:cs="Arial"/>
          <w:sz w:val="24"/>
          <w:szCs w:val="24"/>
          <w:lang w:eastAsia="ru-RU"/>
        </w:rPr>
      </w:pP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С точки зрения модели дроссельная шайба это фиксированное сопротивление, определяемое диаметром шайбы, которое можно устанавливать как на подающем, так и на обратном трубопроводе. Так как это нерегулируемое сопротивление, то величина гасимого шайбой напора зависит от квадрата, проходящего через шайбу расхода.</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На рисунке видно, как меняются потери на шайбе, установленной на подающем трубопроводе, при увеличении расхода через нее в два раза.</w:t>
      </w:r>
    </w:p>
    <w:p w:rsidR="00AF19C4" w:rsidRPr="00061C9B" w:rsidRDefault="00AF19C4" w:rsidP="00AF19C4">
      <w:pPr>
        <w:spacing w:line="360" w:lineRule="auto"/>
        <w:ind w:firstLine="0"/>
        <w:jc w:val="center"/>
        <w:rPr>
          <w:rFonts w:cs="Arial"/>
          <w:sz w:val="24"/>
          <w:szCs w:val="24"/>
          <w:lang w:eastAsia="ru-RU"/>
        </w:rPr>
      </w:pPr>
      <w:r w:rsidRPr="00061C9B">
        <w:rPr>
          <w:rFonts w:cs="Arial"/>
          <w:noProof/>
          <w:sz w:val="24"/>
          <w:szCs w:val="24"/>
          <w:lang w:eastAsia="ru-RU"/>
        </w:rPr>
        <w:drawing>
          <wp:inline distT="0" distB="0" distL="0" distR="0" wp14:anchorId="291210E7" wp14:editId="351F39E5">
            <wp:extent cx="3056890" cy="2028825"/>
            <wp:effectExtent l="0" t="0" r="0"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056890" cy="2028825"/>
                    </a:xfrm>
                    <a:prstGeom prst="rect">
                      <a:avLst/>
                    </a:prstGeom>
                    <a:noFill/>
                  </pic:spPr>
                </pic:pic>
              </a:graphicData>
            </a:graphic>
          </wp:inline>
        </w:drawing>
      </w:r>
    </w:p>
    <w:p w:rsidR="00AF19C4" w:rsidRPr="00061C9B" w:rsidRDefault="00AF19C4" w:rsidP="00AF19C4">
      <w:pPr>
        <w:pStyle w:val="aff7"/>
        <w:ind w:firstLine="0"/>
        <w:jc w:val="center"/>
        <w:rPr>
          <w:color w:val="auto"/>
        </w:rPr>
      </w:pPr>
      <w:bookmarkStart w:id="42" w:name="_Toc71271316"/>
      <w:r w:rsidRPr="00061C9B">
        <w:rPr>
          <w:color w:val="auto"/>
        </w:rPr>
        <w:t xml:space="preserve">Рисунок </w:t>
      </w:r>
      <w:r w:rsidR="005E3C28" w:rsidRPr="00061C9B">
        <w:rPr>
          <w:color w:val="auto"/>
        </w:rPr>
        <w:fldChar w:fldCharType="begin"/>
      </w:r>
      <w:r w:rsidRPr="00061C9B">
        <w:rPr>
          <w:color w:val="auto"/>
        </w:rPr>
        <w:instrText xml:space="preserve"> STYLEREF 1 \s </w:instrText>
      </w:r>
      <w:r w:rsidR="005E3C28" w:rsidRPr="00061C9B">
        <w:rPr>
          <w:color w:val="auto"/>
        </w:rPr>
        <w:fldChar w:fldCharType="separate"/>
      </w:r>
      <w:r w:rsidR="00061C9B" w:rsidRPr="00061C9B">
        <w:rPr>
          <w:noProof/>
          <w:color w:val="auto"/>
        </w:rPr>
        <w:t>1</w:t>
      </w:r>
      <w:r w:rsidR="005E3C28" w:rsidRPr="00061C9B">
        <w:rPr>
          <w:noProof/>
          <w:color w:val="auto"/>
        </w:rPr>
        <w:fldChar w:fldCharType="end"/>
      </w:r>
      <w:r w:rsidRPr="00061C9B">
        <w:rPr>
          <w:color w:val="auto"/>
        </w:rPr>
        <w:t>.</w:t>
      </w:r>
      <w:r w:rsidR="005E3C28" w:rsidRPr="00061C9B">
        <w:rPr>
          <w:color w:val="auto"/>
        </w:rPr>
        <w:fldChar w:fldCharType="begin"/>
      </w:r>
      <w:r w:rsidRPr="00061C9B">
        <w:rPr>
          <w:color w:val="auto"/>
        </w:rPr>
        <w:instrText xml:space="preserve"> SEQ Рисунок \* ARABIC \s 1 </w:instrText>
      </w:r>
      <w:r w:rsidR="005E3C28" w:rsidRPr="00061C9B">
        <w:rPr>
          <w:color w:val="auto"/>
        </w:rPr>
        <w:fldChar w:fldCharType="separate"/>
      </w:r>
      <w:r w:rsidR="00061C9B" w:rsidRPr="00061C9B">
        <w:rPr>
          <w:noProof/>
          <w:color w:val="auto"/>
        </w:rPr>
        <w:t>11</w:t>
      </w:r>
      <w:r w:rsidR="005E3C28" w:rsidRPr="00061C9B">
        <w:rPr>
          <w:noProof/>
          <w:color w:val="auto"/>
        </w:rPr>
        <w:fldChar w:fldCharType="end"/>
      </w:r>
      <w:r w:rsidRPr="00061C9B">
        <w:rPr>
          <w:color w:val="auto"/>
        </w:rPr>
        <w:t xml:space="preserve"> - Дроссельная шайба</w:t>
      </w:r>
      <w:bookmarkEnd w:id="42"/>
    </w:p>
    <w:p w:rsidR="00AF19C4" w:rsidRPr="00061C9B" w:rsidRDefault="00AF19C4" w:rsidP="00AF19C4">
      <w:pPr>
        <w:spacing w:line="360" w:lineRule="auto"/>
        <w:rPr>
          <w:rFonts w:cs="Arial"/>
          <w:sz w:val="24"/>
          <w:szCs w:val="24"/>
          <w:lang w:eastAsia="ru-RU"/>
        </w:rPr>
      </w:pP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Регулятор давления - устройство с переменным сопротивлением, которое позволяет поддерживать заданное давление в трубопроводе в определенном диапазоне изменения расхода. Регулятор давления может устанавливаться как на подающем, так и на обратном трубопроводе.</w:t>
      </w:r>
    </w:p>
    <w:p w:rsidR="00AF19C4" w:rsidRPr="00061C9B" w:rsidRDefault="00AF19C4" w:rsidP="00AF19C4">
      <w:pPr>
        <w:spacing w:line="360" w:lineRule="auto"/>
        <w:rPr>
          <w:rFonts w:cs="Arial"/>
          <w:sz w:val="24"/>
          <w:szCs w:val="24"/>
          <w:lang w:eastAsia="ru-RU"/>
        </w:rPr>
      </w:pPr>
    </w:p>
    <w:p w:rsidR="00AF19C4" w:rsidRPr="00061C9B" w:rsidRDefault="00AF19C4" w:rsidP="00AF19C4">
      <w:pPr>
        <w:spacing w:line="360" w:lineRule="auto"/>
        <w:ind w:firstLine="0"/>
        <w:jc w:val="center"/>
        <w:rPr>
          <w:rFonts w:cs="Arial"/>
          <w:sz w:val="24"/>
          <w:szCs w:val="24"/>
          <w:lang w:eastAsia="ru-RU"/>
        </w:rPr>
      </w:pPr>
      <w:r w:rsidRPr="00061C9B">
        <w:rPr>
          <w:rFonts w:cs="Arial"/>
          <w:noProof/>
          <w:sz w:val="24"/>
          <w:szCs w:val="24"/>
          <w:lang w:eastAsia="ru-RU"/>
        </w:rPr>
        <w:drawing>
          <wp:inline distT="0" distB="0" distL="0" distR="0" wp14:anchorId="09FCE714" wp14:editId="4639986C">
            <wp:extent cx="3056890" cy="2019300"/>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056890" cy="2019300"/>
                    </a:xfrm>
                    <a:prstGeom prst="rect">
                      <a:avLst/>
                    </a:prstGeom>
                    <a:noFill/>
                  </pic:spPr>
                </pic:pic>
              </a:graphicData>
            </a:graphic>
          </wp:inline>
        </w:drawing>
      </w:r>
    </w:p>
    <w:p w:rsidR="00AF19C4" w:rsidRPr="00061C9B" w:rsidRDefault="00AF19C4" w:rsidP="00AF19C4">
      <w:pPr>
        <w:pStyle w:val="aff7"/>
        <w:ind w:firstLine="0"/>
        <w:jc w:val="center"/>
        <w:rPr>
          <w:color w:val="auto"/>
        </w:rPr>
      </w:pPr>
      <w:bookmarkStart w:id="43" w:name="_Toc71271317"/>
      <w:r w:rsidRPr="00061C9B">
        <w:rPr>
          <w:color w:val="auto"/>
        </w:rPr>
        <w:t xml:space="preserve">Рисунок </w:t>
      </w:r>
      <w:r w:rsidR="005E3C28" w:rsidRPr="00061C9B">
        <w:rPr>
          <w:color w:val="auto"/>
        </w:rPr>
        <w:fldChar w:fldCharType="begin"/>
      </w:r>
      <w:r w:rsidRPr="00061C9B">
        <w:rPr>
          <w:color w:val="auto"/>
        </w:rPr>
        <w:instrText xml:space="preserve"> STYLEREF 1 \s </w:instrText>
      </w:r>
      <w:r w:rsidR="005E3C28" w:rsidRPr="00061C9B">
        <w:rPr>
          <w:color w:val="auto"/>
        </w:rPr>
        <w:fldChar w:fldCharType="separate"/>
      </w:r>
      <w:r w:rsidR="00061C9B" w:rsidRPr="00061C9B">
        <w:rPr>
          <w:noProof/>
          <w:color w:val="auto"/>
        </w:rPr>
        <w:t>1</w:t>
      </w:r>
      <w:r w:rsidR="005E3C28" w:rsidRPr="00061C9B">
        <w:rPr>
          <w:noProof/>
          <w:color w:val="auto"/>
        </w:rPr>
        <w:fldChar w:fldCharType="end"/>
      </w:r>
      <w:r w:rsidRPr="00061C9B">
        <w:rPr>
          <w:color w:val="auto"/>
        </w:rPr>
        <w:t>.</w:t>
      </w:r>
      <w:r w:rsidR="005E3C28" w:rsidRPr="00061C9B">
        <w:rPr>
          <w:color w:val="auto"/>
        </w:rPr>
        <w:fldChar w:fldCharType="begin"/>
      </w:r>
      <w:r w:rsidRPr="00061C9B">
        <w:rPr>
          <w:color w:val="auto"/>
        </w:rPr>
        <w:instrText xml:space="preserve"> SEQ Рисунок \* ARABIC \s 1 </w:instrText>
      </w:r>
      <w:r w:rsidR="005E3C28" w:rsidRPr="00061C9B">
        <w:rPr>
          <w:color w:val="auto"/>
        </w:rPr>
        <w:fldChar w:fldCharType="separate"/>
      </w:r>
      <w:r w:rsidR="00061C9B" w:rsidRPr="00061C9B">
        <w:rPr>
          <w:noProof/>
          <w:color w:val="auto"/>
        </w:rPr>
        <w:t>12</w:t>
      </w:r>
      <w:r w:rsidR="005E3C28" w:rsidRPr="00061C9B">
        <w:rPr>
          <w:noProof/>
          <w:color w:val="auto"/>
        </w:rPr>
        <w:fldChar w:fldCharType="end"/>
      </w:r>
      <w:r w:rsidRPr="00061C9B">
        <w:rPr>
          <w:color w:val="auto"/>
        </w:rPr>
        <w:t xml:space="preserve"> - Регулятор давления</w:t>
      </w:r>
      <w:bookmarkEnd w:id="43"/>
    </w:p>
    <w:p w:rsidR="00AF19C4" w:rsidRPr="00061C9B" w:rsidRDefault="00AF19C4" w:rsidP="00AF19C4">
      <w:pPr>
        <w:spacing w:line="360" w:lineRule="auto"/>
        <w:rPr>
          <w:rFonts w:cs="Arial"/>
          <w:sz w:val="24"/>
          <w:szCs w:val="24"/>
          <w:lang w:eastAsia="ru-RU"/>
        </w:rPr>
      </w:pP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На рисунке показано, что при увеличении в два раза расхода через регулятор, установленный в обратном трубопроводе, давление в регулируемом узле остается постоянным.</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Величина сопротивления регулятора может изменяться в пределах от бесконечности до сопротивления полностью открытого регулятора. Если условия работы сети заставляют регулятор полностью открыться, то он начинает работать как нерегулируемый дросселирующий узел.</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Работа регулятора располагаемого напора аналогична работе регулятора давления, только в этом случае регулятор старается держать постоянной заданную величину располагаемого напора.</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Регулятор расхода - это узел с переменным сопротивлением, которое позволяет поддерживать постоянным заданное значение проходящего через регулятор расхода.</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Регулятор можно устанавливать как на подающем, так и на обратном трубопроводе. К работе регулятора расхода можно отнести все сказанное про регуляторы давления.</w:t>
      </w:r>
    </w:p>
    <w:p w:rsidR="00AF19C4" w:rsidRPr="00061C9B" w:rsidRDefault="00AF19C4" w:rsidP="00AF19C4">
      <w:pPr>
        <w:spacing w:line="360" w:lineRule="auto"/>
        <w:rPr>
          <w:rFonts w:cs="Arial"/>
          <w:sz w:val="24"/>
          <w:szCs w:val="24"/>
          <w:lang w:eastAsia="ru-RU"/>
        </w:rPr>
      </w:pPr>
    </w:p>
    <w:p w:rsidR="00AF19C4" w:rsidRPr="00061C9B" w:rsidRDefault="00AF19C4" w:rsidP="00AF19C4">
      <w:pPr>
        <w:pStyle w:val="20"/>
        <w:numPr>
          <w:ilvl w:val="3"/>
          <w:numId w:val="8"/>
        </w:numPr>
        <w:rPr>
          <w:rFonts w:ascii="Arial" w:hAnsi="Arial" w:cs="Arial"/>
          <w:i/>
          <w:sz w:val="24"/>
        </w:rPr>
      </w:pPr>
      <w:bookmarkStart w:id="44" w:name="_Toc71271277"/>
      <w:r w:rsidRPr="00061C9B">
        <w:rPr>
          <w:rFonts w:ascii="Arial" w:hAnsi="Arial" w:cs="Arial"/>
          <w:i/>
          <w:sz w:val="24"/>
        </w:rPr>
        <w:t>Наладочный расчет тепловой сети</w:t>
      </w:r>
      <w:bookmarkEnd w:id="44"/>
    </w:p>
    <w:p w:rsidR="00AF19C4" w:rsidRPr="00061C9B" w:rsidRDefault="00AF19C4" w:rsidP="00AF19C4">
      <w:pPr>
        <w:spacing w:line="360" w:lineRule="auto"/>
        <w:rPr>
          <w:rFonts w:cs="Arial"/>
          <w:sz w:val="24"/>
          <w:szCs w:val="24"/>
          <w:lang w:eastAsia="ru-RU"/>
        </w:rPr>
      </w:pP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Целью наладочного расчета является обеспечение потребителей расчетным количеством воды и тепловой энергии. В результате расчета осуществляется подбор элеваторов и их сопел, производится расчет смесительных и дросселирующих устройств, определяется количество и место установки дроссельных шайб. Расчет может производиться при известном располагаемом напоре на источнике и его автоматическом подборе в случае, если заданного напора не достаточно.</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В результате расчета определяются расходы и потери напора в трубопроводах, напоры в узлах сети, в том числе располагаемые напоры у потребителей, температура теплоносителя в узлах сети (при учете тепловых потерь), величина избыточного напора у потребителей, температура внутреннего воздуха.</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Дросселирование избыточных напоров на абонентских вводах производят с помощью сопел элеваторов и дроссельных шайб. Дроссельные шайбы перед абонентскими вводами устанавливаются автоматически на подающем, обратном или обоих трубопроводах в зависимости от необходимого для системы гидравлического режима. При работе нескольких источников на одну сеть определяется распределение воды и тепловой энергии между источниками. Подводится баланс по воде и отпущенной тепловой энергией между источником и потребителями. Определяются потребители и соответствующий им источник, от которого данные потребители получают воду и тепловую энергию.</w:t>
      </w:r>
    </w:p>
    <w:p w:rsidR="00AF19C4" w:rsidRPr="00061C9B" w:rsidRDefault="00AF19C4" w:rsidP="00AF19C4">
      <w:pPr>
        <w:spacing w:line="360" w:lineRule="auto"/>
        <w:rPr>
          <w:rFonts w:cs="Arial"/>
          <w:sz w:val="24"/>
          <w:szCs w:val="24"/>
          <w:lang w:eastAsia="ru-RU"/>
        </w:rPr>
      </w:pPr>
    </w:p>
    <w:p w:rsidR="00AF19C4" w:rsidRPr="00061C9B" w:rsidRDefault="00AF19C4" w:rsidP="00AF19C4">
      <w:pPr>
        <w:pStyle w:val="20"/>
        <w:numPr>
          <w:ilvl w:val="3"/>
          <w:numId w:val="8"/>
        </w:numPr>
        <w:rPr>
          <w:rFonts w:ascii="Arial" w:hAnsi="Arial" w:cs="Arial"/>
          <w:i/>
          <w:sz w:val="24"/>
        </w:rPr>
      </w:pPr>
      <w:bookmarkStart w:id="45" w:name="_Toc71271278"/>
      <w:r w:rsidRPr="00061C9B">
        <w:rPr>
          <w:rFonts w:ascii="Arial" w:hAnsi="Arial" w:cs="Arial"/>
          <w:i/>
          <w:sz w:val="24"/>
        </w:rPr>
        <w:t>Поверочный расчет тепловой сети</w:t>
      </w:r>
      <w:bookmarkEnd w:id="45"/>
    </w:p>
    <w:p w:rsidR="00AF19C4" w:rsidRPr="00061C9B" w:rsidRDefault="00AF19C4" w:rsidP="00AF19C4">
      <w:pPr>
        <w:spacing w:line="360" w:lineRule="auto"/>
        <w:rPr>
          <w:rFonts w:cs="Arial"/>
          <w:sz w:val="24"/>
          <w:szCs w:val="24"/>
          <w:lang w:eastAsia="ru-RU"/>
        </w:rPr>
      </w:pP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Целью поверочного расчета является определение фактических расходов теплоносителя на участках тепловой сети и у потребителей, а также количестве тепловой энергии получаемой потребителем при заданной температуре воды в подающем трубопроводе и располагаемом напоре на источнике.</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Созданная математическая имитационная модель системы теплоснабжения, служащая для решения поверочной задачи, позволяет анализировать гидравлический и тепловой режим работы системы, а также прогнозировать изменение температуры внутреннего воздуха у потребителей. Расчеты могут проводиться при различных исходных данных, в том числе аварийных ситуациях, например, отключении отдельных участков тепловой сети, передачи воды и тепловой энергии от одного источника к другому по одному из трубопроводов и т.д.</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В результате расчета определяются расходы и потери напора в трубопроводах, напоры в узлах сети, в том числе располагаемые напоры у потребителей, температура теплоносителя в узлах сети (при учете тепловых потерь), температуры внутреннего воздуха у потребителей, расходы и температуры воды на входе и выходе в каждую систему теплопотребления. При работе нескольких источников на одну сеть определяется распределение воды и тепловой энергии между источниками. Подводится баланс по воде и отпущенной тепловой энергией между источником и потребителями. Определяются потребители и соответствующий им источник, от которого данные потребители получают воду и тепловую энергию.</w:t>
      </w:r>
    </w:p>
    <w:p w:rsidR="00AF19C4" w:rsidRPr="00061C9B" w:rsidRDefault="00AF19C4" w:rsidP="00AF19C4">
      <w:pPr>
        <w:spacing w:line="360" w:lineRule="auto"/>
        <w:rPr>
          <w:rFonts w:cs="Arial"/>
          <w:sz w:val="24"/>
          <w:szCs w:val="24"/>
          <w:lang w:eastAsia="ru-RU"/>
        </w:rPr>
      </w:pPr>
    </w:p>
    <w:p w:rsidR="00AF19C4" w:rsidRPr="00061C9B" w:rsidRDefault="00AF19C4" w:rsidP="00AF19C4">
      <w:pPr>
        <w:pStyle w:val="20"/>
        <w:numPr>
          <w:ilvl w:val="3"/>
          <w:numId w:val="8"/>
        </w:numPr>
        <w:rPr>
          <w:rFonts w:ascii="Arial" w:hAnsi="Arial" w:cs="Arial"/>
          <w:i/>
          <w:sz w:val="24"/>
        </w:rPr>
      </w:pPr>
      <w:bookmarkStart w:id="46" w:name="_Toc71271279"/>
      <w:r w:rsidRPr="00061C9B">
        <w:rPr>
          <w:rFonts w:ascii="Arial" w:hAnsi="Arial" w:cs="Arial"/>
          <w:i/>
          <w:sz w:val="24"/>
        </w:rPr>
        <w:t>Конструкторский расчет тепловой сети</w:t>
      </w:r>
      <w:bookmarkEnd w:id="46"/>
    </w:p>
    <w:p w:rsidR="00AF19C4" w:rsidRPr="00061C9B" w:rsidRDefault="00AF19C4" w:rsidP="00AF19C4">
      <w:pPr>
        <w:spacing w:line="360" w:lineRule="auto"/>
        <w:rPr>
          <w:rFonts w:cs="Arial"/>
          <w:sz w:val="24"/>
          <w:szCs w:val="24"/>
          <w:lang w:eastAsia="ru-RU"/>
        </w:rPr>
      </w:pP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Целью конструкторского расчета является определение диаметров трубопроводов тупиковой и кольцевой тепловой сети при пропуске по ним расчетных расходов при заданном (или неизвестном) располагаемом напоре на источнике.</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Данная задача может быть использована при выдаче разрешения на подключение потребителей к тепловой сети, так как в качестве источника может выступать любой узел системы теплоснабжения, например тепловая камера. Для более гибкого решения данной задачи предусмотрена возможность изменения скорости движения воды по участкам тепловой сети, что приводит к изменению диаметров трубопровода, а значит и располагаемого напора в точке подключения.</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В результате расчета определяются диаметры трубопроводов тепловой сети, располагаемый напор в точке подключения, расходы, потери напора и скорости движения воды на участках сети, располагаемые напоры на потребителях.</w:t>
      </w:r>
    </w:p>
    <w:p w:rsidR="00AF19C4" w:rsidRPr="00061C9B" w:rsidRDefault="00AF19C4" w:rsidP="00AF19C4">
      <w:pPr>
        <w:spacing w:line="360" w:lineRule="auto"/>
        <w:rPr>
          <w:rFonts w:cs="Arial"/>
          <w:sz w:val="24"/>
          <w:szCs w:val="24"/>
          <w:lang w:eastAsia="ru-RU"/>
        </w:rPr>
      </w:pPr>
    </w:p>
    <w:p w:rsidR="00AF19C4" w:rsidRPr="00061C9B" w:rsidRDefault="00AF19C4" w:rsidP="00AF19C4">
      <w:pPr>
        <w:pStyle w:val="20"/>
        <w:numPr>
          <w:ilvl w:val="3"/>
          <w:numId w:val="8"/>
        </w:numPr>
        <w:rPr>
          <w:rFonts w:ascii="Arial" w:hAnsi="Arial" w:cs="Arial"/>
          <w:i/>
          <w:sz w:val="24"/>
        </w:rPr>
      </w:pPr>
      <w:bookmarkStart w:id="47" w:name="_Toc71271280"/>
      <w:r w:rsidRPr="00061C9B">
        <w:rPr>
          <w:rFonts w:ascii="Arial" w:hAnsi="Arial" w:cs="Arial"/>
          <w:i/>
          <w:sz w:val="24"/>
        </w:rPr>
        <w:t>Расчет требуемой температуры на источнике</w:t>
      </w:r>
      <w:bookmarkEnd w:id="47"/>
    </w:p>
    <w:p w:rsidR="00AF19C4" w:rsidRPr="00061C9B" w:rsidRDefault="00AF19C4" w:rsidP="00AF19C4">
      <w:pPr>
        <w:spacing w:line="360" w:lineRule="auto"/>
        <w:rPr>
          <w:rFonts w:cs="Arial"/>
          <w:sz w:val="24"/>
          <w:szCs w:val="24"/>
          <w:lang w:eastAsia="ru-RU"/>
        </w:rPr>
      </w:pP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Целью задачи является определение минимально необходимой температуры теплоносителя на выходе из источника для обеспечения у заданного потребителя температуры внутреннего воздуха не ниже расчетной.</w:t>
      </w:r>
    </w:p>
    <w:p w:rsidR="00AF19C4" w:rsidRPr="00061C9B" w:rsidRDefault="00AF19C4" w:rsidP="00AF19C4">
      <w:pPr>
        <w:spacing w:line="360" w:lineRule="auto"/>
        <w:rPr>
          <w:rFonts w:cs="Arial"/>
          <w:sz w:val="24"/>
          <w:szCs w:val="24"/>
          <w:lang w:eastAsia="ru-RU"/>
        </w:rPr>
      </w:pPr>
    </w:p>
    <w:p w:rsidR="00AF19C4" w:rsidRPr="00061C9B" w:rsidRDefault="00AF19C4" w:rsidP="00AF19C4">
      <w:pPr>
        <w:pStyle w:val="20"/>
        <w:numPr>
          <w:ilvl w:val="3"/>
          <w:numId w:val="8"/>
        </w:numPr>
        <w:rPr>
          <w:rFonts w:ascii="Arial" w:hAnsi="Arial" w:cs="Arial"/>
          <w:i/>
          <w:sz w:val="24"/>
        </w:rPr>
      </w:pPr>
      <w:bookmarkStart w:id="48" w:name="_Toc71271281"/>
      <w:r w:rsidRPr="00061C9B">
        <w:rPr>
          <w:rFonts w:ascii="Arial" w:hAnsi="Arial" w:cs="Arial"/>
          <w:i/>
          <w:sz w:val="24"/>
        </w:rPr>
        <w:t>Коммутационные задачи</w:t>
      </w:r>
      <w:bookmarkEnd w:id="48"/>
    </w:p>
    <w:p w:rsidR="00AF19C4" w:rsidRPr="00061C9B" w:rsidRDefault="00AF19C4" w:rsidP="00AF19C4">
      <w:pPr>
        <w:spacing w:line="360" w:lineRule="auto"/>
        <w:rPr>
          <w:rFonts w:cs="Arial"/>
          <w:sz w:val="24"/>
          <w:szCs w:val="24"/>
          <w:lang w:eastAsia="ru-RU"/>
        </w:rPr>
      </w:pP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Анализ отключений, переключений, поиск ближайшей запорной арматуры, отключающей участок от источников, или полностью изолирующей участок и т.д.</w:t>
      </w:r>
    </w:p>
    <w:p w:rsidR="00AF19C4" w:rsidRPr="00061C9B" w:rsidRDefault="00AF19C4" w:rsidP="00AF19C4">
      <w:pPr>
        <w:spacing w:line="360" w:lineRule="auto"/>
        <w:rPr>
          <w:rFonts w:cs="Arial"/>
          <w:sz w:val="24"/>
          <w:szCs w:val="24"/>
          <w:lang w:eastAsia="ru-RU"/>
        </w:rPr>
      </w:pPr>
    </w:p>
    <w:p w:rsidR="00AF19C4" w:rsidRPr="00061C9B" w:rsidRDefault="00AF19C4" w:rsidP="00AF19C4">
      <w:pPr>
        <w:pStyle w:val="20"/>
        <w:numPr>
          <w:ilvl w:val="3"/>
          <w:numId w:val="8"/>
        </w:numPr>
        <w:rPr>
          <w:rFonts w:ascii="Arial" w:hAnsi="Arial" w:cs="Arial"/>
          <w:i/>
          <w:sz w:val="24"/>
        </w:rPr>
      </w:pPr>
      <w:bookmarkStart w:id="49" w:name="_Toc71271282"/>
      <w:r w:rsidRPr="00061C9B">
        <w:rPr>
          <w:rFonts w:ascii="Arial" w:hAnsi="Arial" w:cs="Arial"/>
          <w:i/>
          <w:sz w:val="24"/>
        </w:rPr>
        <w:t>Пьезометрический график</w:t>
      </w:r>
      <w:bookmarkEnd w:id="49"/>
    </w:p>
    <w:p w:rsidR="00AF19C4" w:rsidRPr="00061C9B" w:rsidRDefault="00AF19C4" w:rsidP="00AF19C4">
      <w:pPr>
        <w:spacing w:line="360" w:lineRule="auto"/>
        <w:rPr>
          <w:rFonts w:cs="Arial"/>
          <w:sz w:val="24"/>
          <w:szCs w:val="24"/>
          <w:lang w:eastAsia="ru-RU"/>
        </w:rPr>
      </w:pP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Целью построения пьезометрического графика является наглядная иллюстрация результатов гидравлического расчета (наладочного, поверочного, конструкторского).</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Это основной аналитический инструмент специалиста по гидравлическим расчетам тепловых сетей. Пьезометр представляет собой графический документ, на котором изображены линии давлений в подающей и обратной магистралях тепловой сети, а также профиль рельефа местности - вдоль определенного пути, соединяющего между собой два произвольных узла тепловой сети по неразрывному потоку теплоносителя. На пьезометрическом графике наглядно представлены все основные характеристики режима, полученные в результате гидравлического расчета, по всем узлам и участкам вдоль выбранного пути: манометрические давления, полные и удельные потери напора на участках тепловой сети, располагаемые давления в камерах, расходы теплоносителя, перепады, создаваемые на насосных станциях и источниках, избыточные напоры и т.д.</w:t>
      </w:r>
    </w:p>
    <w:p w:rsidR="00AF19C4" w:rsidRPr="00061C9B" w:rsidRDefault="00AF19C4" w:rsidP="00AF19C4">
      <w:pPr>
        <w:spacing w:line="360" w:lineRule="auto"/>
        <w:rPr>
          <w:rFonts w:cs="Arial"/>
          <w:sz w:val="24"/>
          <w:szCs w:val="24"/>
          <w:lang w:eastAsia="ru-RU"/>
        </w:rPr>
      </w:pPr>
    </w:p>
    <w:p w:rsidR="00AF19C4" w:rsidRPr="00061C9B" w:rsidRDefault="00AF19C4" w:rsidP="00AF19C4">
      <w:pPr>
        <w:spacing w:line="360" w:lineRule="auto"/>
        <w:ind w:firstLine="0"/>
        <w:jc w:val="center"/>
        <w:rPr>
          <w:rFonts w:cs="Arial"/>
          <w:sz w:val="24"/>
          <w:szCs w:val="24"/>
          <w:lang w:eastAsia="ru-RU"/>
        </w:rPr>
      </w:pPr>
      <w:r w:rsidRPr="00061C9B">
        <w:rPr>
          <w:rFonts w:cs="Arial"/>
          <w:noProof/>
          <w:sz w:val="24"/>
          <w:szCs w:val="24"/>
          <w:lang w:eastAsia="ru-RU"/>
        </w:rPr>
        <w:drawing>
          <wp:inline distT="0" distB="0" distL="0" distR="0" wp14:anchorId="2A993CE1" wp14:editId="53C14ED1">
            <wp:extent cx="5747885" cy="3384468"/>
            <wp:effectExtent l="0" t="0" r="0" b="0"/>
            <wp:docPr id="976" name="Рисунок 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748536" cy="3384852"/>
                    </a:xfrm>
                    <a:prstGeom prst="rect">
                      <a:avLst/>
                    </a:prstGeom>
                    <a:noFill/>
                  </pic:spPr>
                </pic:pic>
              </a:graphicData>
            </a:graphic>
          </wp:inline>
        </w:drawing>
      </w:r>
    </w:p>
    <w:p w:rsidR="00AF19C4" w:rsidRPr="00061C9B" w:rsidRDefault="00AF19C4" w:rsidP="00AF19C4">
      <w:pPr>
        <w:pStyle w:val="aff7"/>
        <w:ind w:firstLine="0"/>
        <w:jc w:val="center"/>
        <w:rPr>
          <w:color w:val="auto"/>
        </w:rPr>
      </w:pPr>
      <w:bookmarkStart w:id="50" w:name="_Toc71271318"/>
      <w:r w:rsidRPr="00061C9B">
        <w:rPr>
          <w:color w:val="auto"/>
        </w:rPr>
        <w:t xml:space="preserve">Рисунок </w:t>
      </w:r>
      <w:r w:rsidR="005E3C28" w:rsidRPr="00061C9B">
        <w:rPr>
          <w:color w:val="auto"/>
        </w:rPr>
        <w:fldChar w:fldCharType="begin"/>
      </w:r>
      <w:r w:rsidRPr="00061C9B">
        <w:rPr>
          <w:color w:val="auto"/>
        </w:rPr>
        <w:instrText xml:space="preserve"> STYLEREF 1 \s </w:instrText>
      </w:r>
      <w:r w:rsidR="005E3C28" w:rsidRPr="00061C9B">
        <w:rPr>
          <w:color w:val="auto"/>
        </w:rPr>
        <w:fldChar w:fldCharType="separate"/>
      </w:r>
      <w:r w:rsidR="00061C9B" w:rsidRPr="00061C9B">
        <w:rPr>
          <w:noProof/>
          <w:color w:val="auto"/>
        </w:rPr>
        <w:t>1</w:t>
      </w:r>
      <w:r w:rsidR="005E3C28" w:rsidRPr="00061C9B">
        <w:rPr>
          <w:noProof/>
          <w:color w:val="auto"/>
        </w:rPr>
        <w:fldChar w:fldCharType="end"/>
      </w:r>
      <w:r w:rsidRPr="00061C9B">
        <w:rPr>
          <w:color w:val="auto"/>
        </w:rPr>
        <w:t>.</w:t>
      </w:r>
      <w:r w:rsidR="005E3C28" w:rsidRPr="00061C9B">
        <w:rPr>
          <w:color w:val="auto"/>
        </w:rPr>
        <w:fldChar w:fldCharType="begin"/>
      </w:r>
      <w:r w:rsidRPr="00061C9B">
        <w:rPr>
          <w:color w:val="auto"/>
        </w:rPr>
        <w:instrText xml:space="preserve"> SEQ Рисунок \* ARABIC \s 1 </w:instrText>
      </w:r>
      <w:r w:rsidR="005E3C28" w:rsidRPr="00061C9B">
        <w:rPr>
          <w:color w:val="auto"/>
        </w:rPr>
        <w:fldChar w:fldCharType="separate"/>
      </w:r>
      <w:r w:rsidR="00061C9B" w:rsidRPr="00061C9B">
        <w:rPr>
          <w:noProof/>
          <w:color w:val="auto"/>
        </w:rPr>
        <w:t>13</w:t>
      </w:r>
      <w:r w:rsidR="005E3C28" w:rsidRPr="00061C9B">
        <w:rPr>
          <w:noProof/>
          <w:color w:val="auto"/>
        </w:rPr>
        <w:fldChar w:fldCharType="end"/>
      </w:r>
      <w:r w:rsidRPr="00061C9B">
        <w:rPr>
          <w:color w:val="auto"/>
        </w:rPr>
        <w:t xml:space="preserve"> - Пьезометрический график</w:t>
      </w:r>
      <w:bookmarkEnd w:id="50"/>
    </w:p>
    <w:p w:rsidR="00AF19C4" w:rsidRPr="00061C9B" w:rsidRDefault="00AF19C4" w:rsidP="00AF19C4">
      <w:pPr>
        <w:spacing w:line="360" w:lineRule="auto"/>
        <w:rPr>
          <w:rFonts w:cs="Arial"/>
          <w:sz w:val="24"/>
          <w:szCs w:val="24"/>
          <w:lang w:eastAsia="ru-RU"/>
        </w:rPr>
      </w:pP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Цвет и стиль линий задается пользователем.</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В таблице под графиком выводятся для каждого узла сети наименование, геодезическая отметка, высота потребителя, напоры в подающем и обратном трубопроводах, величина дросселируемого напора на шайбах у потребителей, потери напора по участкам тепловой сети, скорости движения воды на участках тепловой сети и т.д. Количество выводимой под графиком информации настраивается пользователем.</w:t>
      </w:r>
    </w:p>
    <w:p w:rsidR="00AF19C4" w:rsidRPr="00061C9B" w:rsidRDefault="00AF19C4" w:rsidP="00AF19C4">
      <w:pPr>
        <w:spacing w:line="360" w:lineRule="auto"/>
        <w:rPr>
          <w:rFonts w:cs="Arial"/>
          <w:sz w:val="24"/>
          <w:szCs w:val="24"/>
          <w:lang w:eastAsia="ru-RU"/>
        </w:rPr>
      </w:pPr>
    </w:p>
    <w:p w:rsidR="00AF19C4" w:rsidRPr="00061C9B" w:rsidRDefault="00AF19C4" w:rsidP="00AF19C4">
      <w:pPr>
        <w:pStyle w:val="20"/>
        <w:numPr>
          <w:ilvl w:val="3"/>
          <w:numId w:val="8"/>
        </w:numPr>
        <w:rPr>
          <w:rFonts w:ascii="Arial" w:hAnsi="Arial" w:cs="Arial"/>
          <w:i/>
          <w:sz w:val="24"/>
        </w:rPr>
      </w:pPr>
      <w:bookmarkStart w:id="51" w:name="_Toc71271283"/>
      <w:r w:rsidRPr="00061C9B">
        <w:rPr>
          <w:rFonts w:ascii="Arial" w:hAnsi="Arial" w:cs="Arial"/>
          <w:i/>
          <w:sz w:val="24"/>
        </w:rPr>
        <w:t>Расчет нормативных потерь тепла через изоляцию</w:t>
      </w:r>
      <w:bookmarkEnd w:id="51"/>
    </w:p>
    <w:p w:rsidR="00AF19C4" w:rsidRPr="00061C9B" w:rsidRDefault="00AF19C4" w:rsidP="00AF19C4">
      <w:pPr>
        <w:spacing w:line="360" w:lineRule="auto"/>
        <w:rPr>
          <w:rFonts w:cs="Arial"/>
          <w:sz w:val="24"/>
          <w:szCs w:val="24"/>
          <w:lang w:eastAsia="ru-RU"/>
        </w:rPr>
      </w:pP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Целью данного расчета является определение нормативных тепловых потерь через изоляцию трубопроводов. Тепловые потери определяются суммарно за год с разбивкой по месяцам. Просмотреть результаты расчета можно как суммарно по всей тепловой сети, так и по каждому отдельно взятому источнику тепловой энергии и каждому центральному тепловому пункту (ЦТП). Расчет может быть выполнен с учетом поправочных коэффициентов на нормы тепловых потерь.</w:t>
      </w:r>
    </w:p>
    <w:p w:rsidR="00AF19C4" w:rsidRPr="00061C9B" w:rsidRDefault="00AF19C4" w:rsidP="00AF19C4">
      <w:pPr>
        <w:spacing w:line="360" w:lineRule="auto"/>
        <w:rPr>
          <w:rFonts w:cs="Arial"/>
          <w:sz w:val="24"/>
          <w:szCs w:val="24"/>
          <w:lang w:eastAsia="ru-RU"/>
        </w:rPr>
      </w:pPr>
      <w:r w:rsidRPr="00061C9B">
        <w:rPr>
          <w:rFonts w:cs="Arial"/>
          <w:sz w:val="24"/>
          <w:szCs w:val="24"/>
          <w:lang w:eastAsia="ru-RU"/>
        </w:rPr>
        <w:t>Результаты выполненных расчетов можно экспортировать в MS Excel.</w:t>
      </w:r>
    </w:p>
    <w:p w:rsidR="006A62B5" w:rsidRPr="00061C9B" w:rsidRDefault="008D3A6E" w:rsidP="006A62B5">
      <w:pPr>
        <w:pStyle w:val="20"/>
        <w:numPr>
          <w:ilvl w:val="1"/>
          <w:numId w:val="8"/>
        </w:numPr>
      </w:pPr>
      <w:bookmarkStart w:id="52" w:name="_Toc71271284"/>
      <w:r w:rsidRPr="00061C9B">
        <w:t>О</w:t>
      </w:r>
      <w:r w:rsidR="00424ABE" w:rsidRPr="00061C9B">
        <w:t xml:space="preserve">писание разработанной электронной модели системы теплоснабжения </w:t>
      </w:r>
      <w:r w:rsidR="004E0057" w:rsidRPr="00061C9B">
        <w:t>МО «Город Калуга»</w:t>
      </w:r>
      <w:bookmarkEnd w:id="52"/>
    </w:p>
    <w:p w:rsidR="006A62B5" w:rsidRPr="00061C9B" w:rsidRDefault="006A62B5" w:rsidP="006A62B5"/>
    <w:p w:rsidR="006A62B5" w:rsidRPr="00061C9B" w:rsidRDefault="006A62B5" w:rsidP="006A62B5">
      <w:pPr>
        <w:spacing w:line="360" w:lineRule="auto"/>
        <w:rPr>
          <w:sz w:val="24"/>
          <w:szCs w:val="24"/>
        </w:rPr>
      </w:pPr>
      <w:r w:rsidRPr="00061C9B">
        <w:rPr>
          <w:sz w:val="24"/>
          <w:szCs w:val="24"/>
        </w:rPr>
        <w:t xml:space="preserve">В качестве методической основы для разработки «Электронной модели системы теплоснабжения использованы требования к электронным моделям систем теплоснабжения, предъявляемые в соответствии с Постановлением Правительства РФ №154 от 22.02.2012 г. и Методическими рекомендациями по разработке схем теплоснабжения. </w:t>
      </w:r>
    </w:p>
    <w:p w:rsidR="006A62B5" w:rsidRPr="00061C9B" w:rsidRDefault="006A62B5" w:rsidP="006A62B5">
      <w:pPr>
        <w:spacing w:line="360" w:lineRule="auto"/>
        <w:rPr>
          <w:sz w:val="24"/>
          <w:szCs w:val="24"/>
        </w:rPr>
      </w:pPr>
      <w:r w:rsidRPr="00061C9B">
        <w:rPr>
          <w:sz w:val="24"/>
          <w:szCs w:val="24"/>
        </w:rPr>
        <w:t>Информационно-графическое описание объектов системы теплоснабжения города в слоях ЭМ представлены графическим отображением объектов системы теплоснабжения с привязкой к электронной карте города и полным топологическим описанием связности объектов, а также паспортизацией объектов системы теплоснабжения (источников теплоснабжения, участков тепловых сетей, оборудования ЦТП, ИТП).</w:t>
      </w:r>
    </w:p>
    <w:p w:rsidR="006A62B5" w:rsidRPr="00061C9B" w:rsidRDefault="006A62B5" w:rsidP="006A62B5">
      <w:pPr>
        <w:spacing w:line="360" w:lineRule="auto"/>
        <w:rPr>
          <w:sz w:val="24"/>
          <w:szCs w:val="24"/>
        </w:rPr>
      </w:pPr>
      <w:r w:rsidRPr="00061C9B">
        <w:rPr>
          <w:sz w:val="24"/>
          <w:szCs w:val="24"/>
        </w:rPr>
        <w:t xml:space="preserve">Основой семантических данных об объектах системы теплоснабжения были </w:t>
      </w:r>
      <w:r w:rsidR="004E0057" w:rsidRPr="00061C9B">
        <w:rPr>
          <w:sz w:val="24"/>
          <w:szCs w:val="24"/>
        </w:rPr>
        <w:t>исходные данные об объектах системы теплоснабжения (теплоисточниках, тепловых сетях и теплосетевых объектах, потребителях)</w:t>
      </w:r>
      <w:r w:rsidRPr="00061C9B">
        <w:rPr>
          <w:sz w:val="24"/>
          <w:szCs w:val="24"/>
        </w:rPr>
        <w:t xml:space="preserve">, предоставленные </w:t>
      </w:r>
      <w:r w:rsidR="004E0057" w:rsidRPr="00061C9B">
        <w:rPr>
          <w:sz w:val="24"/>
          <w:szCs w:val="24"/>
        </w:rPr>
        <w:t>теплоснабжающими организациями по соответствующим запросам</w:t>
      </w:r>
      <w:r w:rsidRPr="00061C9B">
        <w:rPr>
          <w:sz w:val="24"/>
          <w:szCs w:val="24"/>
        </w:rPr>
        <w:t>.</w:t>
      </w:r>
    </w:p>
    <w:p w:rsidR="006A62B5" w:rsidRPr="00061C9B" w:rsidRDefault="006A62B5" w:rsidP="006A62B5">
      <w:pPr>
        <w:spacing w:line="360" w:lineRule="auto"/>
        <w:rPr>
          <w:sz w:val="24"/>
          <w:szCs w:val="24"/>
        </w:rPr>
      </w:pPr>
      <w:r w:rsidRPr="00061C9B">
        <w:rPr>
          <w:sz w:val="24"/>
          <w:szCs w:val="24"/>
        </w:rPr>
        <w:t>В составе электронной модели (ЭМ) существующей системы теплоснабжения города отдельными слоями представлены:</w:t>
      </w:r>
    </w:p>
    <w:p w:rsidR="006A62B5" w:rsidRPr="00061C9B" w:rsidRDefault="006A62B5" w:rsidP="006A62B5">
      <w:pPr>
        <w:pStyle w:val="afff"/>
        <w:numPr>
          <w:ilvl w:val="0"/>
          <w:numId w:val="23"/>
        </w:numPr>
        <w:spacing w:line="360" w:lineRule="auto"/>
        <w:rPr>
          <w:sz w:val="24"/>
          <w:szCs w:val="24"/>
        </w:rPr>
      </w:pPr>
      <w:r w:rsidRPr="00061C9B">
        <w:rPr>
          <w:sz w:val="24"/>
          <w:szCs w:val="24"/>
        </w:rPr>
        <w:t>электронная карта и адресный план города;</w:t>
      </w:r>
    </w:p>
    <w:p w:rsidR="006A62B5" w:rsidRPr="00061C9B" w:rsidRDefault="006A62B5" w:rsidP="006A62B5">
      <w:pPr>
        <w:pStyle w:val="afff"/>
        <w:numPr>
          <w:ilvl w:val="0"/>
          <w:numId w:val="23"/>
        </w:numPr>
        <w:spacing w:line="360" w:lineRule="auto"/>
        <w:rPr>
          <w:sz w:val="24"/>
          <w:szCs w:val="24"/>
        </w:rPr>
      </w:pPr>
      <w:r w:rsidRPr="00061C9B">
        <w:rPr>
          <w:sz w:val="24"/>
          <w:szCs w:val="24"/>
        </w:rPr>
        <w:t xml:space="preserve">слой, содержащий сетку расчетных элементов территориального деления города, используемую при разработке схемы теплоснабжения – сетку </w:t>
      </w:r>
      <w:r w:rsidR="004E0057" w:rsidRPr="00061C9B">
        <w:rPr>
          <w:sz w:val="24"/>
          <w:szCs w:val="24"/>
        </w:rPr>
        <w:t xml:space="preserve">кадастровых </w:t>
      </w:r>
      <w:r w:rsidRPr="00061C9B">
        <w:rPr>
          <w:sz w:val="24"/>
          <w:szCs w:val="24"/>
        </w:rPr>
        <w:t>кварталов;</w:t>
      </w:r>
    </w:p>
    <w:p w:rsidR="006A62B5" w:rsidRPr="00061C9B" w:rsidRDefault="006A62B5" w:rsidP="006A62B5">
      <w:pPr>
        <w:pStyle w:val="afff"/>
        <w:numPr>
          <w:ilvl w:val="0"/>
          <w:numId w:val="23"/>
        </w:numPr>
        <w:spacing w:line="360" w:lineRule="auto"/>
        <w:rPr>
          <w:sz w:val="24"/>
          <w:szCs w:val="24"/>
        </w:rPr>
      </w:pPr>
      <w:r w:rsidRPr="00061C9B">
        <w:rPr>
          <w:sz w:val="24"/>
          <w:szCs w:val="24"/>
        </w:rPr>
        <w:t>расчетный слой ZULU по объектам систем теплоснабжения города.</w:t>
      </w:r>
    </w:p>
    <w:p w:rsidR="006A62B5" w:rsidRPr="00061C9B" w:rsidRDefault="006A62B5" w:rsidP="006A62B5">
      <w:pPr>
        <w:spacing w:line="360" w:lineRule="auto"/>
        <w:rPr>
          <w:sz w:val="24"/>
          <w:szCs w:val="24"/>
        </w:rPr>
      </w:pPr>
      <w:r w:rsidRPr="00061C9B">
        <w:rPr>
          <w:sz w:val="24"/>
          <w:szCs w:val="24"/>
        </w:rPr>
        <w:t xml:space="preserve">После завершения ввода информации об объектах системы теплоснабжения (изображений и паспортов энергоисточников, участков трубопроводов тепловых сетей, теплосетевых объектов, потребителей) была выполнена процедура калибровки электронной модели с целью обеспечения соответствия расходов теплоносителя в модели реальным расходам базового отопительного периода разработки схемы теплоснабжения. </w:t>
      </w:r>
    </w:p>
    <w:p w:rsidR="00424ABE" w:rsidRPr="00061C9B" w:rsidRDefault="00424ABE" w:rsidP="006A62B5">
      <w:pPr>
        <w:spacing w:line="360" w:lineRule="auto"/>
      </w:pPr>
    </w:p>
    <w:p w:rsidR="006A62B5" w:rsidRPr="00061C9B" w:rsidRDefault="006A62B5" w:rsidP="006A62B5">
      <w:pPr>
        <w:pStyle w:val="20"/>
        <w:numPr>
          <w:ilvl w:val="1"/>
          <w:numId w:val="8"/>
        </w:numPr>
      </w:pPr>
      <w:bookmarkStart w:id="53" w:name="_Toc71271285"/>
      <w:r w:rsidRPr="00061C9B">
        <w:t>Адресный план города</w:t>
      </w:r>
      <w:bookmarkEnd w:id="53"/>
    </w:p>
    <w:p w:rsidR="006A62B5" w:rsidRPr="00061C9B" w:rsidRDefault="006A62B5" w:rsidP="006A62B5">
      <w:pPr>
        <w:spacing w:line="360" w:lineRule="auto"/>
        <w:rPr>
          <w:sz w:val="24"/>
          <w:szCs w:val="24"/>
          <w:lang w:eastAsia="ru-RU"/>
        </w:rPr>
      </w:pPr>
    </w:p>
    <w:p w:rsidR="006A62B5" w:rsidRPr="00061C9B" w:rsidRDefault="006A62B5" w:rsidP="006A62B5">
      <w:pPr>
        <w:spacing w:line="360" w:lineRule="auto"/>
        <w:rPr>
          <w:rFonts w:eastAsia="Arial" w:cs="Arial"/>
          <w:spacing w:val="-7"/>
          <w:sz w:val="24"/>
          <w:szCs w:val="24"/>
        </w:rPr>
      </w:pPr>
      <w:r w:rsidRPr="00061C9B">
        <w:rPr>
          <w:rFonts w:eastAsia="Arial" w:cs="Arial"/>
          <w:spacing w:val="-7"/>
          <w:sz w:val="24"/>
          <w:szCs w:val="24"/>
        </w:rPr>
        <w:t>На адресном плане города изображены:</w:t>
      </w:r>
    </w:p>
    <w:p w:rsidR="006A62B5" w:rsidRPr="00061C9B" w:rsidRDefault="006A62B5" w:rsidP="006A62B5">
      <w:pPr>
        <w:pStyle w:val="afff"/>
        <w:numPr>
          <w:ilvl w:val="0"/>
          <w:numId w:val="24"/>
        </w:numPr>
        <w:spacing w:line="360" w:lineRule="auto"/>
        <w:rPr>
          <w:rFonts w:eastAsia="Arial" w:cs="Arial"/>
          <w:spacing w:val="-7"/>
          <w:sz w:val="24"/>
          <w:szCs w:val="24"/>
        </w:rPr>
      </w:pPr>
      <w:r w:rsidRPr="00061C9B">
        <w:rPr>
          <w:rFonts w:eastAsia="Arial" w:cs="Arial"/>
          <w:spacing w:val="-7"/>
          <w:sz w:val="24"/>
          <w:szCs w:val="24"/>
        </w:rPr>
        <w:t>улично-дорожная сеть;</w:t>
      </w:r>
    </w:p>
    <w:p w:rsidR="006A62B5" w:rsidRPr="00061C9B" w:rsidRDefault="006A62B5" w:rsidP="006A62B5">
      <w:pPr>
        <w:pStyle w:val="afff"/>
        <w:numPr>
          <w:ilvl w:val="0"/>
          <w:numId w:val="24"/>
        </w:numPr>
        <w:spacing w:line="360" w:lineRule="auto"/>
        <w:rPr>
          <w:rFonts w:eastAsia="Arial" w:cs="Arial"/>
          <w:spacing w:val="-7"/>
          <w:sz w:val="24"/>
          <w:szCs w:val="24"/>
        </w:rPr>
      </w:pPr>
      <w:r w:rsidRPr="00061C9B">
        <w:rPr>
          <w:rFonts w:eastAsia="Arial" w:cs="Arial"/>
          <w:spacing w:val="-7"/>
          <w:sz w:val="24"/>
          <w:szCs w:val="24"/>
        </w:rPr>
        <w:t>границы водных объектов;</w:t>
      </w:r>
    </w:p>
    <w:p w:rsidR="006A62B5" w:rsidRPr="00061C9B" w:rsidRDefault="006A62B5" w:rsidP="006A62B5">
      <w:pPr>
        <w:pStyle w:val="afff"/>
        <w:numPr>
          <w:ilvl w:val="0"/>
          <w:numId w:val="24"/>
        </w:numPr>
        <w:spacing w:line="360" w:lineRule="auto"/>
        <w:rPr>
          <w:rFonts w:eastAsia="Arial" w:cs="Arial"/>
          <w:spacing w:val="-7"/>
          <w:sz w:val="24"/>
          <w:szCs w:val="24"/>
        </w:rPr>
      </w:pPr>
      <w:r w:rsidRPr="00061C9B">
        <w:rPr>
          <w:rFonts w:eastAsia="Arial" w:cs="Arial"/>
          <w:spacing w:val="-7"/>
          <w:sz w:val="24"/>
          <w:szCs w:val="24"/>
        </w:rPr>
        <w:t>здания</w:t>
      </w:r>
      <w:r w:rsidR="001D6058" w:rsidRPr="00061C9B">
        <w:rPr>
          <w:rFonts w:eastAsia="Arial" w:cs="Arial"/>
          <w:spacing w:val="-7"/>
          <w:sz w:val="24"/>
          <w:szCs w:val="24"/>
        </w:rPr>
        <w:t xml:space="preserve"> (строения)</w:t>
      </w:r>
      <w:r w:rsidRPr="00061C9B">
        <w:rPr>
          <w:rFonts w:eastAsia="Arial" w:cs="Arial"/>
          <w:spacing w:val="-7"/>
          <w:sz w:val="24"/>
          <w:szCs w:val="24"/>
        </w:rPr>
        <w:t>;</w:t>
      </w:r>
    </w:p>
    <w:p w:rsidR="006A62B5" w:rsidRPr="00061C9B" w:rsidRDefault="006A62B5" w:rsidP="006A62B5">
      <w:pPr>
        <w:pStyle w:val="afff"/>
        <w:numPr>
          <w:ilvl w:val="0"/>
          <w:numId w:val="24"/>
        </w:numPr>
        <w:spacing w:line="360" w:lineRule="auto"/>
        <w:rPr>
          <w:rFonts w:eastAsia="Arial" w:cs="Arial"/>
          <w:spacing w:val="-7"/>
          <w:sz w:val="24"/>
          <w:szCs w:val="24"/>
        </w:rPr>
      </w:pPr>
      <w:r w:rsidRPr="00061C9B">
        <w:rPr>
          <w:rFonts w:eastAsia="Arial" w:cs="Arial"/>
          <w:spacing w:val="-7"/>
          <w:sz w:val="24"/>
          <w:szCs w:val="24"/>
        </w:rPr>
        <w:t>надписи, номера домов, наименования улиц и т.д.</w:t>
      </w:r>
    </w:p>
    <w:p w:rsidR="006A62B5" w:rsidRPr="00061C9B" w:rsidRDefault="006A62B5" w:rsidP="006A62B5">
      <w:pPr>
        <w:spacing w:line="360" w:lineRule="auto"/>
        <w:rPr>
          <w:rFonts w:eastAsia="Arial" w:cs="Arial"/>
          <w:spacing w:val="-7"/>
          <w:sz w:val="24"/>
          <w:szCs w:val="24"/>
        </w:rPr>
      </w:pPr>
      <w:r w:rsidRPr="00061C9B">
        <w:rPr>
          <w:rFonts w:eastAsia="Arial" w:cs="Arial"/>
          <w:spacing w:val="-7"/>
          <w:sz w:val="24"/>
          <w:szCs w:val="24"/>
        </w:rPr>
        <w:t xml:space="preserve">Фрагмент адресного плана, представленного в ЭМ, приведен на рисунке </w:t>
      </w:r>
      <w:r w:rsidR="00424ABE" w:rsidRPr="00061C9B">
        <w:rPr>
          <w:rFonts w:eastAsia="Arial" w:cs="Arial"/>
          <w:spacing w:val="-7"/>
          <w:sz w:val="24"/>
          <w:szCs w:val="24"/>
        </w:rPr>
        <w:t>1.14</w:t>
      </w:r>
      <w:r w:rsidRPr="00061C9B">
        <w:rPr>
          <w:rFonts w:eastAsia="Arial" w:cs="Arial"/>
          <w:spacing w:val="-7"/>
          <w:sz w:val="24"/>
          <w:szCs w:val="24"/>
        </w:rPr>
        <w:t>.</w:t>
      </w:r>
    </w:p>
    <w:p w:rsidR="006A62B5" w:rsidRPr="00061C9B" w:rsidRDefault="006A62B5" w:rsidP="006A62B5">
      <w:pPr>
        <w:spacing w:line="360" w:lineRule="auto"/>
        <w:rPr>
          <w:rFonts w:eastAsia="Arial" w:cs="Arial"/>
          <w:spacing w:val="-7"/>
          <w:sz w:val="24"/>
          <w:szCs w:val="24"/>
        </w:rPr>
      </w:pPr>
    </w:p>
    <w:p w:rsidR="006A62B5" w:rsidRPr="00061C9B" w:rsidRDefault="001D6058" w:rsidP="006A62B5">
      <w:pPr>
        <w:spacing w:line="360" w:lineRule="auto"/>
        <w:ind w:firstLine="0"/>
        <w:jc w:val="center"/>
        <w:rPr>
          <w:rFonts w:eastAsia="Arial" w:cs="Arial"/>
          <w:spacing w:val="-7"/>
          <w:sz w:val="24"/>
          <w:szCs w:val="24"/>
        </w:rPr>
      </w:pPr>
      <w:r w:rsidRPr="00061C9B">
        <w:rPr>
          <w:noProof/>
          <w:lang w:eastAsia="ru-RU"/>
        </w:rPr>
        <w:drawing>
          <wp:inline distT="0" distB="0" distL="0" distR="0" wp14:anchorId="39F981EA" wp14:editId="33F9CD9E">
            <wp:extent cx="5768975" cy="2383446"/>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cstate="print">
                      <a:clrChange>
                        <a:clrFrom>
                          <a:srgbClr val="FFFFFF"/>
                        </a:clrFrom>
                        <a:clrTo>
                          <a:srgbClr val="FFFFFF">
                            <a:alpha val="0"/>
                          </a:srgbClr>
                        </a:clrTo>
                      </a:clrChange>
                    </a:blip>
                    <a:stretch>
                      <a:fillRect/>
                    </a:stretch>
                  </pic:blipFill>
                  <pic:spPr>
                    <a:xfrm>
                      <a:off x="0" y="0"/>
                      <a:ext cx="5768975" cy="2383446"/>
                    </a:xfrm>
                    <a:prstGeom prst="rect">
                      <a:avLst/>
                    </a:prstGeom>
                  </pic:spPr>
                </pic:pic>
              </a:graphicData>
            </a:graphic>
          </wp:inline>
        </w:drawing>
      </w:r>
    </w:p>
    <w:p w:rsidR="006A62B5" w:rsidRPr="00061C9B" w:rsidRDefault="006A62B5" w:rsidP="006A62B5">
      <w:pPr>
        <w:pStyle w:val="aff7"/>
        <w:ind w:firstLine="0"/>
        <w:jc w:val="center"/>
        <w:rPr>
          <w:color w:val="auto"/>
        </w:rPr>
      </w:pPr>
      <w:bookmarkStart w:id="54" w:name="_Toc71271319"/>
      <w:r w:rsidRPr="00061C9B">
        <w:rPr>
          <w:color w:val="auto"/>
        </w:rPr>
        <w:t xml:space="preserve">Рисунок </w:t>
      </w:r>
      <w:r w:rsidR="005E3C28" w:rsidRPr="00061C9B">
        <w:rPr>
          <w:color w:val="auto"/>
        </w:rPr>
        <w:fldChar w:fldCharType="begin"/>
      </w:r>
      <w:r w:rsidRPr="00061C9B">
        <w:rPr>
          <w:color w:val="auto"/>
        </w:rPr>
        <w:instrText xml:space="preserve"> STYLEREF 1 \s </w:instrText>
      </w:r>
      <w:r w:rsidR="005E3C28" w:rsidRPr="00061C9B">
        <w:rPr>
          <w:color w:val="auto"/>
        </w:rPr>
        <w:fldChar w:fldCharType="separate"/>
      </w:r>
      <w:r w:rsidR="00061C9B" w:rsidRPr="00061C9B">
        <w:rPr>
          <w:noProof/>
          <w:color w:val="auto"/>
        </w:rPr>
        <w:t>1</w:t>
      </w:r>
      <w:r w:rsidR="005E3C28" w:rsidRPr="00061C9B">
        <w:rPr>
          <w:noProof/>
          <w:color w:val="auto"/>
        </w:rPr>
        <w:fldChar w:fldCharType="end"/>
      </w:r>
      <w:r w:rsidRPr="00061C9B">
        <w:rPr>
          <w:color w:val="auto"/>
        </w:rPr>
        <w:t>.</w:t>
      </w:r>
      <w:r w:rsidR="005E3C28" w:rsidRPr="00061C9B">
        <w:rPr>
          <w:color w:val="auto"/>
        </w:rPr>
        <w:fldChar w:fldCharType="begin"/>
      </w:r>
      <w:r w:rsidRPr="00061C9B">
        <w:rPr>
          <w:color w:val="auto"/>
        </w:rPr>
        <w:instrText xml:space="preserve"> SEQ Рисунок \* ARABIC \s 1 </w:instrText>
      </w:r>
      <w:r w:rsidR="005E3C28" w:rsidRPr="00061C9B">
        <w:rPr>
          <w:color w:val="auto"/>
        </w:rPr>
        <w:fldChar w:fldCharType="separate"/>
      </w:r>
      <w:r w:rsidR="00061C9B" w:rsidRPr="00061C9B">
        <w:rPr>
          <w:noProof/>
          <w:color w:val="auto"/>
        </w:rPr>
        <w:t>14</w:t>
      </w:r>
      <w:r w:rsidR="005E3C28" w:rsidRPr="00061C9B">
        <w:rPr>
          <w:noProof/>
          <w:color w:val="auto"/>
        </w:rPr>
        <w:fldChar w:fldCharType="end"/>
      </w:r>
      <w:r w:rsidRPr="00061C9B">
        <w:rPr>
          <w:noProof/>
          <w:color w:val="auto"/>
        </w:rPr>
        <w:t xml:space="preserve"> -</w:t>
      </w:r>
      <w:r w:rsidRPr="00061C9B">
        <w:rPr>
          <w:color w:val="auto"/>
        </w:rPr>
        <w:t xml:space="preserve"> Фрагмент адресного плана</w:t>
      </w:r>
      <w:bookmarkEnd w:id="54"/>
    </w:p>
    <w:p w:rsidR="006A62B5" w:rsidRPr="00061C9B" w:rsidRDefault="006A62B5" w:rsidP="006A62B5">
      <w:pPr>
        <w:spacing w:line="360" w:lineRule="auto"/>
        <w:ind w:firstLine="0"/>
        <w:rPr>
          <w:rFonts w:eastAsia="Arial" w:cs="Arial"/>
          <w:spacing w:val="-7"/>
          <w:sz w:val="24"/>
          <w:szCs w:val="24"/>
        </w:rPr>
      </w:pPr>
    </w:p>
    <w:p w:rsidR="006A62B5" w:rsidRPr="00061C9B" w:rsidRDefault="006A62B5" w:rsidP="006A62B5">
      <w:pPr>
        <w:pStyle w:val="20"/>
        <w:numPr>
          <w:ilvl w:val="1"/>
          <w:numId w:val="8"/>
        </w:numPr>
      </w:pPr>
      <w:bookmarkStart w:id="55" w:name="_Toc71271286"/>
      <w:r w:rsidRPr="00061C9B">
        <w:t>Слои, представляющие сетки районирования города</w:t>
      </w:r>
      <w:bookmarkEnd w:id="55"/>
    </w:p>
    <w:p w:rsidR="006A62B5" w:rsidRPr="00061C9B" w:rsidRDefault="006A62B5" w:rsidP="006A62B5">
      <w:pPr>
        <w:shd w:val="clear" w:color="auto" w:fill="FFFFFF" w:themeFill="background1"/>
        <w:ind w:firstLine="0"/>
      </w:pPr>
    </w:p>
    <w:p w:rsidR="006A62B5" w:rsidRPr="00061C9B" w:rsidRDefault="006A62B5" w:rsidP="006A62B5">
      <w:pPr>
        <w:spacing w:line="360" w:lineRule="auto"/>
        <w:rPr>
          <w:rFonts w:eastAsia="Arial" w:cs="Arial"/>
          <w:spacing w:val="-7"/>
          <w:sz w:val="24"/>
          <w:szCs w:val="24"/>
        </w:rPr>
      </w:pPr>
      <w:r w:rsidRPr="00061C9B">
        <w:rPr>
          <w:rFonts w:eastAsia="Arial" w:cs="Arial"/>
          <w:spacing w:val="-7"/>
          <w:sz w:val="24"/>
          <w:szCs w:val="24"/>
        </w:rPr>
        <w:t xml:space="preserve">ЭМ в соответствии с требованиями к ее содержанию включает слой расчетных единиц территориального деления – </w:t>
      </w:r>
      <w:r w:rsidR="001D6058" w:rsidRPr="00061C9B">
        <w:rPr>
          <w:rFonts w:eastAsia="Arial" w:cs="Arial"/>
          <w:spacing w:val="-7"/>
          <w:sz w:val="24"/>
          <w:szCs w:val="24"/>
        </w:rPr>
        <w:t>кадастровых кварталов</w:t>
      </w:r>
      <w:r w:rsidRPr="00061C9B">
        <w:rPr>
          <w:rFonts w:eastAsia="Arial" w:cs="Arial"/>
          <w:spacing w:val="-7"/>
          <w:sz w:val="24"/>
          <w:szCs w:val="24"/>
        </w:rPr>
        <w:t>.</w:t>
      </w:r>
      <w:r w:rsidR="001D6058" w:rsidRPr="00061C9B">
        <w:rPr>
          <w:rFonts w:eastAsia="Arial" w:cs="Arial"/>
          <w:spacing w:val="-7"/>
          <w:sz w:val="24"/>
          <w:szCs w:val="24"/>
        </w:rPr>
        <w:t xml:space="preserve"> Также в электронной модели содержатся слои, содержащие границы муниципального образования, города Калуги и сельских поселений.</w:t>
      </w:r>
    </w:p>
    <w:p w:rsidR="006A62B5" w:rsidRPr="00061C9B" w:rsidRDefault="006A62B5" w:rsidP="006A62B5">
      <w:pPr>
        <w:spacing w:line="360" w:lineRule="auto"/>
        <w:rPr>
          <w:rFonts w:eastAsia="Arial" w:cs="Arial"/>
          <w:spacing w:val="-7"/>
          <w:sz w:val="24"/>
          <w:szCs w:val="24"/>
        </w:rPr>
      </w:pPr>
      <w:r w:rsidRPr="00061C9B">
        <w:rPr>
          <w:rFonts w:eastAsia="Arial" w:cs="Arial"/>
          <w:spacing w:val="-7"/>
          <w:sz w:val="24"/>
          <w:szCs w:val="24"/>
        </w:rPr>
        <w:t xml:space="preserve">Укрупненный фрагмент сетки </w:t>
      </w:r>
      <w:r w:rsidR="001D6058" w:rsidRPr="00061C9B">
        <w:rPr>
          <w:rFonts w:eastAsia="Arial" w:cs="Arial"/>
          <w:spacing w:val="-7"/>
          <w:sz w:val="24"/>
          <w:szCs w:val="24"/>
        </w:rPr>
        <w:t>кадастрового деления территории</w:t>
      </w:r>
      <w:r w:rsidRPr="00061C9B">
        <w:rPr>
          <w:rFonts w:eastAsia="Arial" w:cs="Arial"/>
          <w:spacing w:val="-7"/>
          <w:sz w:val="24"/>
          <w:szCs w:val="24"/>
        </w:rPr>
        <w:t xml:space="preserve"> представлен на рисунке </w:t>
      </w:r>
      <w:r w:rsidR="00424ABE" w:rsidRPr="00061C9B">
        <w:rPr>
          <w:rFonts w:eastAsia="Arial" w:cs="Arial"/>
          <w:spacing w:val="-7"/>
          <w:sz w:val="24"/>
          <w:szCs w:val="24"/>
        </w:rPr>
        <w:t>1.15</w:t>
      </w:r>
      <w:r w:rsidRPr="00061C9B">
        <w:rPr>
          <w:rFonts w:eastAsia="Arial" w:cs="Arial"/>
          <w:spacing w:val="-7"/>
          <w:sz w:val="24"/>
          <w:szCs w:val="24"/>
        </w:rPr>
        <w:t>.</w:t>
      </w:r>
    </w:p>
    <w:p w:rsidR="006A62B5" w:rsidRPr="00061C9B" w:rsidRDefault="001D6058" w:rsidP="006A62B5">
      <w:pPr>
        <w:spacing w:line="360" w:lineRule="auto"/>
        <w:ind w:firstLine="0"/>
        <w:jc w:val="center"/>
        <w:rPr>
          <w:rFonts w:eastAsia="Arial" w:cs="Arial"/>
          <w:spacing w:val="-7"/>
          <w:sz w:val="24"/>
          <w:szCs w:val="24"/>
        </w:rPr>
      </w:pPr>
      <w:r w:rsidRPr="00061C9B">
        <w:rPr>
          <w:noProof/>
          <w:lang w:eastAsia="ru-RU"/>
        </w:rPr>
        <w:drawing>
          <wp:inline distT="0" distB="0" distL="0" distR="0" wp14:anchorId="1151F78D" wp14:editId="109284D6">
            <wp:extent cx="5768975" cy="2357248"/>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cstate="print">
                      <a:clrChange>
                        <a:clrFrom>
                          <a:srgbClr val="FFFFFF"/>
                        </a:clrFrom>
                        <a:clrTo>
                          <a:srgbClr val="FFFFFF">
                            <a:alpha val="0"/>
                          </a:srgbClr>
                        </a:clrTo>
                      </a:clrChange>
                    </a:blip>
                    <a:stretch>
                      <a:fillRect/>
                    </a:stretch>
                  </pic:blipFill>
                  <pic:spPr>
                    <a:xfrm>
                      <a:off x="0" y="0"/>
                      <a:ext cx="5768975" cy="2357248"/>
                    </a:xfrm>
                    <a:prstGeom prst="rect">
                      <a:avLst/>
                    </a:prstGeom>
                  </pic:spPr>
                </pic:pic>
              </a:graphicData>
            </a:graphic>
          </wp:inline>
        </w:drawing>
      </w:r>
    </w:p>
    <w:p w:rsidR="006A62B5" w:rsidRPr="00061C9B" w:rsidRDefault="006A62B5" w:rsidP="006A62B5">
      <w:pPr>
        <w:pStyle w:val="aff7"/>
        <w:ind w:firstLine="0"/>
        <w:jc w:val="center"/>
        <w:rPr>
          <w:color w:val="auto"/>
        </w:rPr>
      </w:pPr>
      <w:bookmarkStart w:id="56" w:name="_Toc71271320"/>
      <w:r w:rsidRPr="00061C9B">
        <w:rPr>
          <w:color w:val="auto"/>
        </w:rPr>
        <w:t xml:space="preserve">Рисунок </w:t>
      </w:r>
      <w:r w:rsidR="005E3C28" w:rsidRPr="00061C9B">
        <w:rPr>
          <w:color w:val="auto"/>
        </w:rPr>
        <w:fldChar w:fldCharType="begin"/>
      </w:r>
      <w:r w:rsidRPr="00061C9B">
        <w:rPr>
          <w:color w:val="auto"/>
        </w:rPr>
        <w:instrText xml:space="preserve"> STYLEREF 1 \s </w:instrText>
      </w:r>
      <w:r w:rsidR="005E3C28" w:rsidRPr="00061C9B">
        <w:rPr>
          <w:color w:val="auto"/>
        </w:rPr>
        <w:fldChar w:fldCharType="separate"/>
      </w:r>
      <w:r w:rsidR="00061C9B" w:rsidRPr="00061C9B">
        <w:rPr>
          <w:noProof/>
          <w:color w:val="auto"/>
        </w:rPr>
        <w:t>1</w:t>
      </w:r>
      <w:r w:rsidR="005E3C28" w:rsidRPr="00061C9B">
        <w:rPr>
          <w:noProof/>
          <w:color w:val="auto"/>
        </w:rPr>
        <w:fldChar w:fldCharType="end"/>
      </w:r>
      <w:r w:rsidRPr="00061C9B">
        <w:rPr>
          <w:color w:val="auto"/>
        </w:rPr>
        <w:t>.</w:t>
      </w:r>
      <w:r w:rsidR="005E3C28" w:rsidRPr="00061C9B">
        <w:rPr>
          <w:color w:val="auto"/>
        </w:rPr>
        <w:fldChar w:fldCharType="begin"/>
      </w:r>
      <w:r w:rsidRPr="00061C9B">
        <w:rPr>
          <w:color w:val="auto"/>
        </w:rPr>
        <w:instrText xml:space="preserve"> SEQ Рисунок \* ARABIC \s 1 </w:instrText>
      </w:r>
      <w:r w:rsidR="005E3C28" w:rsidRPr="00061C9B">
        <w:rPr>
          <w:color w:val="auto"/>
        </w:rPr>
        <w:fldChar w:fldCharType="separate"/>
      </w:r>
      <w:r w:rsidR="00061C9B" w:rsidRPr="00061C9B">
        <w:rPr>
          <w:noProof/>
          <w:color w:val="auto"/>
        </w:rPr>
        <w:t>15</w:t>
      </w:r>
      <w:r w:rsidR="005E3C28" w:rsidRPr="00061C9B">
        <w:rPr>
          <w:noProof/>
          <w:color w:val="auto"/>
        </w:rPr>
        <w:fldChar w:fldCharType="end"/>
      </w:r>
      <w:r w:rsidRPr="00061C9B">
        <w:rPr>
          <w:noProof/>
          <w:color w:val="auto"/>
        </w:rPr>
        <w:t xml:space="preserve"> -</w:t>
      </w:r>
      <w:r w:rsidRPr="00061C9B">
        <w:rPr>
          <w:color w:val="auto"/>
        </w:rPr>
        <w:t xml:space="preserve"> Фрагмент сетки </w:t>
      </w:r>
      <w:r w:rsidR="001D6058" w:rsidRPr="00061C9B">
        <w:rPr>
          <w:color w:val="auto"/>
        </w:rPr>
        <w:t>кадастрового деления территории</w:t>
      </w:r>
      <w:bookmarkEnd w:id="56"/>
    </w:p>
    <w:p w:rsidR="006A62B5" w:rsidRPr="00061C9B" w:rsidRDefault="006A62B5" w:rsidP="006A62B5">
      <w:pPr>
        <w:spacing w:line="360" w:lineRule="auto"/>
        <w:rPr>
          <w:rFonts w:eastAsia="Arial" w:cs="Arial"/>
          <w:spacing w:val="-7"/>
          <w:sz w:val="24"/>
          <w:szCs w:val="24"/>
        </w:rPr>
      </w:pPr>
    </w:p>
    <w:p w:rsidR="006A62B5" w:rsidRPr="00061C9B" w:rsidRDefault="006A62B5" w:rsidP="006A62B5">
      <w:pPr>
        <w:spacing w:line="360" w:lineRule="auto"/>
        <w:rPr>
          <w:rFonts w:eastAsia="Arial" w:cs="Arial"/>
          <w:spacing w:val="-7"/>
          <w:sz w:val="24"/>
          <w:szCs w:val="24"/>
        </w:rPr>
      </w:pPr>
      <w:r w:rsidRPr="00061C9B">
        <w:rPr>
          <w:rFonts w:eastAsia="Arial" w:cs="Arial"/>
          <w:spacing w:val="-7"/>
          <w:sz w:val="24"/>
          <w:szCs w:val="24"/>
        </w:rPr>
        <w:t>Семантическая информация по кадастровым кварталам включает номер квартала и площадь территории, расположенной в границах квартала.</w:t>
      </w:r>
    </w:p>
    <w:p w:rsidR="006A62B5" w:rsidRPr="00061C9B" w:rsidRDefault="006A62B5" w:rsidP="006A62B5">
      <w:pPr>
        <w:spacing w:line="360" w:lineRule="auto"/>
        <w:rPr>
          <w:rFonts w:eastAsia="Arial" w:cs="Arial"/>
          <w:spacing w:val="-7"/>
          <w:sz w:val="24"/>
          <w:szCs w:val="24"/>
        </w:rPr>
      </w:pPr>
    </w:p>
    <w:p w:rsidR="006A62B5" w:rsidRPr="00061C9B" w:rsidRDefault="006A62B5" w:rsidP="006A62B5">
      <w:pPr>
        <w:pStyle w:val="20"/>
        <w:numPr>
          <w:ilvl w:val="1"/>
          <w:numId w:val="8"/>
        </w:numPr>
      </w:pPr>
      <w:bookmarkStart w:id="57" w:name="_Toc71271287"/>
      <w:r w:rsidRPr="00061C9B">
        <w:t>Расчетный слой ZULU по системе теплоснабжения города</w:t>
      </w:r>
      <w:bookmarkEnd w:id="57"/>
    </w:p>
    <w:p w:rsidR="006A62B5" w:rsidRPr="00061C9B" w:rsidRDefault="006A62B5" w:rsidP="006A62B5"/>
    <w:p w:rsidR="006A62B5" w:rsidRPr="00061C9B" w:rsidRDefault="006A62B5" w:rsidP="006A62B5">
      <w:pPr>
        <w:spacing w:line="360" w:lineRule="auto"/>
        <w:rPr>
          <w:rFonts w:eastAsia="Arial" w:cs="Arial"/>
          <w:spacing w:val="-7"/>
          <w:sz w:val="24"/>
          <w:szCs w:val="24"/>
        </w:rPr>
      </w:pPr>
      <w:r w:rsidRPr="00061C9B">
        <w:rPr>
          <w:rFonts w:eastAsia="Arial" w:cs="Arial"/>
          <w:spacing w:val="-7"/>
          <w:sz w:val="24"/>
          <w:szCs w:val="24"/>
        </w:rPr>
        <w:t>Общегородская электронная схема существующих тепловых сетей, привязанных к электронной карте города, представлена в модели единым слоем ZULU «</w:t>
      </w:r>
      <w:r w:rsidR="00CA4522" w:rsidRPr="00061C9B">
        <w:rPr>
          <w:rFonts w:eastAsia="Arial" w:cs="Arial"/>
          <w:spacing w:val="-7"/>
          <w:sz w:val="24"/>
          <w:szCs w:val="24"/>
        </w:rPr>
        <w:t>Теплоснабжение</w:t>
      </w:r>
      <w:r w:rsidRPr="00061C9B">
        <w:rPr>
          <w:rFonts w:eastAsia="Arial" w:cs="Arial"/>
          <w:spacing w:val="-7"/>
          <w:sz w:val="24"/>
          <w:szCs w:val="24"/>
        </w:rPr>
        <w:t>»</w:t>
      </w:r>
      <w:r w:rsidR="00464588" w:rsidRPr="00061C9B">
        <w:rPr>
          <w:rFonts w:eastAsia="Arial" w:cs="Arial"/>
          <w:spacing w:val="-7"/>
          <w:sz w:val="24"/>
          <w:szCs w:val="24"/>
        </w:rPr>
        <w:t xml:space="preserve"> (</w:t>
      </w:r>
      <w:r w:rsidR="00464588" w:rsidRPr="00061C9B">
        <w:rPr>
          <w:rFonts w:eastAsia="Arial" w:cs="Arial"/>
          <w:spacing w:val="-7"/>
          <w:sz w:val="24"/>
          <w:szCs w:val="24"/>
          <w:lang w:val="en-US"/>
        </w:rPr>
        <w:t>Teplosnabzhenie</w:t>
      </w:r>
      <w:r w:rsidR="00464588" w:rsidRPr="00061C9B">
        <w:rPr>
          <w:rFonts w:eastAsia="Arial" w:cs="Arial"/>
          <w:spacing w:val="-7"/>
          <w:sz w:val="24"/>
          <w:szCs w:val="24"/>
        </w:rPr>
        <w:t>)</w:t>
      </w:r>
      <w:r w:rsidRPr="00061C9B">
        <w:rPr>
          <w:rFonts w:eastAsia="Arial" w:cs="Arial"/>
          <w:spacing w:val="-7"/>
          <w:sz w:val="24"/>
          <w:szCs w:val="24"/>
        </w:rPr>
        <w:t>, содержащим данные по сети, необходимые для выполнения теплогидравлических расчетов.</w:t>
      </w:r>
    </w:p>
    <w:p w:rsidR="006A62B5" w:rsidRPr="00061C9B" w:rsidRDefault="006A62B5" w:rsidP="006A62B5">
      <w:pPr>
        <w:spacing w:line="360" w:lineRule="auto"/>
        <w:rPr>
          <w:rFonts w:eastAsia="Arial" w:cs="Arial"/>
          <w:spacing w:val="-7"/>
          <w:sz w:val="24"/>
          <w:szCs w:val="24"/>
        </w:rPr>
      </w:pPr>
      <w:r w:rsidRPr="00061C9B">
        <w:rPr>
          <w:rFonts w:eastAsia="Arial" w:cs="Arial"/>
          <w:spacing w:val="-7"/>
          <w:sz w:val="24"/>
          <w:szCs w:val="24"/>
        </w:rPr>
        <w:t>Фрагмент</w:t>
      </w:r>
      <w:r w:rsidRPr="00061C9B">
        <w:rPr>
          <w:rFonts w:eastAsia="Arial" w:cs="Arial"/>
          <w:spacing w:val="-7"/>
          <w:sz w:val="24"/>
          <w:szCs w:val="24"/>
        </w:rPr>
        <w:tab/>
        <w:t xml:space="preserve"> расчетного </w:t>
      </w:r>
      <w:r w:rsidRPr="00061C9B">
        <w:rPr>
          <w:rFonts w:eastAsia="Arial" w:cs="Arial"/>
          <w:spacing w:val="-7"/>
          <w:sz w:val="24"/>
          <w:szCs w:val="24"/>
        </w:rPr>
        <w:tab/>
        <w:t xml:space="preserve">слоя </w:t>
      </w:r>
      <w:r w:rsidRPr="00061C9B">
        <w:rPr>
          <w:rFonts w:eastAsia="Arial" w:cs="Arial"/>
          <w:spacing w:val="-7"/>
          <w:sz w:val="24"/>
          <w:szCs w:val="24"/>
        </w:rPr>
        <w:tab/>
        <w:t>электронной</w:t>
      </w:r>
      <w:r w:rsidRPr="00061C9B">
        <w:rPr>
          <w:rFonts w:eastAsia="Arial" w:cs="Arial"/>
          <w:spacing w:val="-7"/>
          <w:sz w:val="24"/>
          <w:szCs w:val="24"/>
        </w:rPr>
        <w:tab/>
        <w:t xml:space="preserve"> схемы</w:t>
      </w:r>
      <w:r w:rsidRPr="00061C9B">
        <w:rPr>
          <w:rFonts w:eastAsia="Arial" w:cs="Arial"/>
          <w:spacing w:val="-7"/>
          <w:sz w:val="24"/>
          <w:szCs w:val="24"/>
        </w:rPr>
        <w:tab/>
        <w:t xml:space="preserve"> существующих</w:t>
      </w:r>
      <w:r w:rsidRPr="00061C9B">
        <w:rPr>
          <w:rFonts w:eastAsia="Arial" w:cs="Arial"/>
          <w:spacing w:val="-7"/>
          <w:sz w:val="24"/>
          <w:szCs w:val="24"/>
        </w:rPr>
        <w:tab/>
        <w:t xml:space="preserve"> тепловых</w:t>
      </w:r>
      <w:r w:rsidRPr="00061C9B">
        <w:rPr>
          <w:rFonts w:eastAsia="Arial" w:cs="Arial"/>
          <w:spacing w:val="-7"/>
          <w:sz w:val="24"/>
          <w:szCs w:val="24"/>
        </w:rPr>
        <w:tab/>
      </w:r>
      <w:r w:rsidR="00CA4522" w:rsidRPr="00061C9B">
        <w:rPr>
          <w:rFonts w:eastAsia="Arial" w:cs="Arial"/>
          <w:spacing w:val="-7"/>
          <w:sz w:val="24"/>
          <w:szCs w:val="24"/>
        </w:rPr>
        <w:t xml:space="preserve"> сетей</w:t>
      </w:r>
      <w:r w:rsidRPr="00061C9B">
        <w:rPr>
          <w:rFonts w:eastAsia="Arial" w:cs="Arial"/>
          <w:spacing w:val="-7"/>
          <w:sz w:val="24"/>
          <w:szCs w:val="24"/>
        </w:rPr>
        <w:t xml:space="preserve">, представленной в ЭМ, изображен на рисунке </w:t>
      </w:r>
      <w:r w:rsidR="00424ABE" w:rsidRPr="00061C9B">
        <w:rPr>
          <w:rFonts w:eastAsia="Arial" w:cs="Arial"/>
          <w:spacing w:val="-7"/>
          <w:sz w:val="24"/>
          <w:szCs w:val="24"/>
        </w:rPr>
        <w:t>1.16</w:t>
      </w:r>
      <w:r w:rsidRPr="00061C9B">
        <w:rPr>
          <w:rFonts w:eastAsia="Arial" w:cs="Arial"/>
          <w:spacing w:val="-7"/>
          <w:sz w:val="24"/>
          <w:szCs w:val="24"/>
        </w:rPr>
        <w:t>.</w:t>
      </w:r>
    </w:p>
    <w:p w:rsidR="006A62B5" w:rsidRPr="00061C9B" w:rsidRDefault="006A62B5" w:rsidP="006A62B5">
      <w:pPr>
        <w:spacing w:line="360" w:lineRule="auto"/>
        <w:rPr>
          <w:rFonts w:eastAsia="Arial" w:cs="Arial"/>
          <w:spacing w:val="-7"/>
          <w:sz w:val="24"/>
          <w:szCs w:val="24"/>
        </w:rPr>
      </w:pPr>
    </w:p>
    <w:p w:rsidR="006A62B5" w:rsidRPr="00061C9B" w:rsidRDefault="00CA4522" w:rsidP="006A62B5">
      <w:pPr>
        <w:spacing w:line="360" w:lineRule="auto"/>
        <w:ind w:firstLine="0"/>
        <w:jc w:val="center"/>
        <w:rPr>
          <w:rFonts w:eastAsia="Arial" w:cs="Arial"/>
          <w:spacing w:val="-7"/>
          <w:sz w:val="24"/>
          <w:szCs w:val="24"/>
        </w:rPr>
      </w:pPr>
      <w:r w:rsidRPr="00061C9B">
        <w:rPr>
          <w:noProof/>
          <w:lang w:eastAsia="ru-RU"/>
        </w:rPr>
        <w:drawing>
          <wp:inline distT="0" distB="0" distL="0" distR="0" wp14:anchorId="5FFECA73" wp14:editId="4CA98D45">
            <wp:extent cx="5768975" cy="2353675"/>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cstate="print"/>
                    <a:stretch>
                      <a:fillRect/>
                    </a:stretch>
                  </pic:blipFill>
                  <pic:spPr>
                    <a:xfrm>
                      <a:off x="0" y="0"/>
                      <a:ext cx="5768975" cy="2353675"/>
                    </a:xfrm>
                    <a:prstGeom prst="rect">
                      <a:avLst/>
                    </a:prstGeom>
                  </pic:spPr>
                </pic:pic>
              </a:graphicData>
            </a:graphic>
          </wp:inline>
        </w:drawing>
      </w:r>
    </w:p>
    <w:p w:rsidR="006A62B5" w:rsidRPr="00061C9B" w:rsidRDefault="006A62B5" w:rsidP="006A62B5">
      <w:pPr>
        <w:pStyle w:val="aff7"/>
        <w:ind w:firstLine="0"/>
        <w:jc w:val="center"/>
        <w:rPr>
          <w:color w:val="auto"/>
        </w:rPr>
      </w:pPr>
      <w:bookmarkStart w:id="58" w:name="_Toc71271321"/>
      <w:r w:rsidRPr="00061C9B">
        <w:rPr>
          <w:color w:val="auto"/>
        </w:rPr>
        <w:t xml:space="preserve">Рисунок </w:t>
      </w:r>
      <w:r w:rsidR="005E3C28" w:rsidRPr="00061C9B">
        <w:rPr>
          <w:color w:val="auto"/>
        </w:rPr>
        <w:fldChar w:fldCharType="begin"/>
      </w:r>
      <w:r w:rsidRPr="00061C9B">
        <w:rPr>
          <w:color w:val="auto"/>
        </w:rPr>
        <w:instrText xml:space="preserve"> STYLEREF 1 \s </w:instrText>
      </w:r>
      <w:r w:rsidR="005E3C28" w:rsidRPr="00061C9B">
        <w:rPr>
          <w:color w:val="auto"/>
        </w:rPr>
        <w:fldChar w:fldCharType="separate"/>
      </w:r>
      <w:r w:rsidR="00061C9B" w:rsidRPr="00061C9B">
        <w:rPr>
          <w:noProof/>
          <w:color w:val="auto"/>
        </w:rPr>
        <w:t>1</w:t>
      </w:r>
      <w:r w:rsidR="005E3C28" w:rsidRPr="00061C9B">
        <w:rPr>
          <w:noProof/>
          <w:color w:val="auto"/>
        </w:rPr>
        <w:fldChar w:fldCharType="end"/>
      </w:r>
      <w:r w:rsidRPr="00061C9B">
        <w:rPr>
          <w:color w:val="auto"/>
        </w:rPr>
        <w:t>.</w:t>
      </w:r>
      <w:r w:rsidR="005E3C28" w:rsidRPr="00061C9B">
        <w:rPr>
          <w:color w:val="auto"/>
        </w:rPr>
        <w:fldChar w:fldCharType="begin"/>
      </w:r>
      <w:r w:rsidRPr="00061C9B">
        <w:rPr>
          <w:color w:val="auto"/>
        </w:rPr>
        <w:instrText xml:space="preserve"> SEQ Рисунок \* ARABIC \s 1 </w:instrText>
      </w:r>
      <w:r w:rsidR="005E3C28" w:rsidRPr="00061C9B">
        <w:rPr>
          <w:color w:val="auto"/>
        </w:rPr>
        <w:fldChar w:fldCharType="separate"/>
      </w:r>
      <w:r w:rsidR="00061C9B" w:rsidRPr="00061C9B">
        <w:rPr>
          <w:noProof/>
          <w:color w:val="auto"/>
        </w:rPr>
        <w:t>16</w:t>
      </w:r>
      <w:r w:rsidR="005E3C28" w:rsidRPr="00061C9B">
        <w:rPr>
          <w:noProof/>
          <w:color w:val="auto"/>
        </w:rPr>
        <w:fldChar w:fldCharType="end"/>
      </w:r>
      <w:r w:rsidRPr="00061C9B">
        <w:rPr>
          <w:noProof/>
          <w:color w:val="auto"/>
        </w:rPr>
        <w:t xml:space="preserve"> -</w:t>
      </w:r>
      <w:r w:rsidRPr="00061C9B">
        <w:rPr>
          <w:color w:val="auto"/>
        </w:rPr>
        <w:t xml:space="preserve"> Фрагмент схемы тепловых сетей</w:t>
      </w:r>
      <w:bookmarkEnd w:id="58"/>
    </w:p>
    <w:p w:rsidR="006A62B5" w:rsidRPr="00061C9B" w:rsidRDefault="006A62B5" w:rsidP="006A62B5">
      <w:pPr>
        <w:spacing w:line="360" w:lineRule="auto"/>
        <w:rPr>
          <w:rFonts w:eastAsia="Arial" w:cs="Arial"/>
          <w:spacing w:val="-7"/>
          <w:sz w:val="24"/>
          <w:szCs w:val="24"/>
        </w:rPr>
      </w:pPr>
    </w:p>
    <w:p w:rsidR="006A62B5" w:rsidRPr="00061C9B" w:rsidRDefault="006A62B5" w:rsidP="006A62B5">
      <w:pPr>
        <w:spacing w:line="360" w:lineRule="auto"/>
        <w:rPr>
          <w:rFonts w:eastAsia="Arial" w:cs="Arial"/>
          <w:spacing w:val="-7"/>
          <w:sz w:val="24"/>
          <w:szCs w:val="24"/>
        </w:rPr>
      </w:pPr>
      <w:r w:rsidRPr="00061C9B">
        <w:rPr>
          <w:rFonts w:eastAsia="Arial" w:cs="Arial"/>
          <w:spacing w:val="-7"/>
          <w:sz w:val="24"/>
          <w:szCs w:val="24"/>
        </w:rPr>
        <w:t>К объектам расчетных слоев относятся:</w:t>
      </w:r>
    </w:p>
    <w:p w:rsidR="006A62B5" w:rsidRPr="00061C9B" w:rsidRDefault="006A62B5" w:rsidP="006A62B5">
      <w:pPr>
        <w:pStyle w:val="afff"/>
        <w:numPr>
          <w:ilvl w:val="0"/>
          <w:numId w:val="25"/>
        </w:numPr>
        <w:spacing w:line="360" w:lineRule="auto"/>
        <w:rPr>
          <w:rFonts w:eastAsia="Arial" w:cs="Arial"/>
          <w:spacing w:val="-7"/>
          <w:sz w:val="24"/>
          <w:szCs w:val="24"/>
        </w:rPr>
      </w:pPr>
      <w:r w:rsidRPr="00061C9B">
        <w:rPr>
          <w:rFonts w:eastAsia="Arial" w:cs="Arial"/>
          <w:spacing w:val="-7"/>
          <w:sz w:val="24"/>
          <w:szCs w:val="24"/>
        </w:rPr>
        <w:t>Источники;</w:t>
      </w:r>
    </w:p>
    <w:p w:rsidR="006A62B5" w:rsidRPr="00061C9B" w:rsidRDefault="006A62B5" w:rsidP="006A62B5">
      <w:pPr>
        <w:pStyle w:val="afff"/>
        <w:numPr>
          <w:ilvl w:val="0"/>
          <w:numId w:val="25"/>
        </w:numPr>
        <w:spacing w:line="360" w:lineRule="auto"/>
        <w:rPr>
          <w:rFonts w:eastAsia="Arial" w:cs="Arial"/>
          <w:spacing w:val="-7"/>
          <w:sz w:val="24"/>
          <w:szCs w:val="24"/>
        </w:rPr>
      </w:pPr>
      <w:r w:rsidRPr="00061C9B">
        <w:rPr>
          <w:rFonts w:eastAsia="Arial" w:cs="Arial"/>
          <w:spacing w:val="-7"/>
          <w:sz w:val="24"/>
          <w:szCs w:val="24"/>
        </w:rPr>
        <w:t>Узел;</w:t>
      </w:r>
    </w:p>
    <w:p w:rsidR="006A62B5" w:rsidRPr="00061C9B" w:rsidRDefault="006A62B5" w:rsidP="006A62B5">
      <w:pPr>
        <w:pStyle w:val="afff"/>
        <w:numPr>
          <w:ilvl w:val="0"/>
          <w:numId w:val="25"/>
        </w:numPr>
        <w:spacing w:line="360" w:lineRule="auto"/>
        <w:rPr>
          <w:rFonts w:eastAsia="Arial" w:cs="Arial"/>
          <w:spacing w:val="-7"/>
          <w:sz w:val="24"/>
          <w:szCs w:val="24"/>
        </w:rPr>
      </w:pPr>
      <w:r w:rsidRPr="00061C9B">
        <w:rPr>
          <w:rFonts w:eastAsia="Arial" w:cs="Arial"/>
          <w:spacing w:val="-7"/>
          <w:sz w:val="24"/>
          <w:szCs w:val="24"/>
        </w:rPr>
        <w:t>Потребитель;</w:t>
      </w:r>
    </w:p>
    <w:p w:rsidR="006A62B5" w:rsidRPr="00061C9B" w:rsidRDefault="006A62B5" w:rsidP="006A62B5">
      <w:pPr>
        <w:pStyle w:val="afff"/>
        <w:numPr>
          <w:ilvl w:val="0"/>
          <w:numId w:val="25"/>
        </w:numPr>
        <w:spacing w:line="360" w:lineRule="auto"/>
        <w:rPr>
          <w:rFonts w:eastAsia="Arial" w:cs="Arial"/>
          <w:spacing w:val="-7"/>
          <w:sz w:val="24"/>
          <w:szCs w:val="24"/>
        </w:rPr>
      </w:pPr>
      <w:r w:rsidRPr="00061C9B">
        <w:rPr>
          <w:rFonts w:eastAsia="Arial" w:cs="Arial"/>
          <w:spacing w:val="-7"/>
          <w:sz w:val="24"/>
          <w:szCs w:val="24"/>
        </w:rPr>
        <w:t>Насосная станция;</w:t>
      </w:r>
    </w:p>
    <w:p w:rsidR="006A62B5" w:rsidRPr="00061C9B" w:rsidRDefault="006A62B5" w:rsidP="006A62B5">
      <w:pPr>
        <w:pStyle w:val="afff"/>
        <w:numPr>
          <w:ilvl w:val="0"/>
          <w:numId w:val="25"/>
        </w:numPr>
        <w:spacing w:line="360" w:lineRule="auto"/>
        <w:rPr>
          <w:rFonts w:eastAsia="Arial" w:cs="Arial"/>
          <w:spacing w:val="-7"/>
          <w:sz w:val="24"/>
          <w:szCs w:val="24"/>
        </w:rPr>
      </w:pPr>
      <w:r w:rsidRPr="00061C9B">
        <w:rPr>
          <w:rFonts w:eastAsia="Arial" w:cs="Arial"/>
          <w:spacing w:val="-7"/>
          <w:sz w:val="24"/>
          <w:szCs w:val="24"/>
        </w:rPr>
        <w:t>Задвижки;</w:t>
      </w:r>
    </w:p>
    <w:p w:rsidR="006A62B5" w:rsidRPr="00061C9B" w:rsidRDefault="006A62B5" w:rsidP="006A62B5">
      <w:pPr>
        <w:pStyle w:val="afff"/>
        <w:numPr>
          <w:ilvl w:val="0"/>
          <w:numId w:val="25"/>
        </w:numPr>
        <w:spacing w:line="360" w:lineRule="auto"/>
        <w:rPr>
          <w:rFonts w:eastAsia="Arial" w:cs="Arial"/>
          <w:spacing w:val="-7"/>
          <w:sz w:val="24"/>
          <w:szCs w:val="24"/>
        </w:rPr>
      </w:pPr>
      <w:r w:rsidRPr="00061C9B">
        <w:rPr>
          <w:rFonts w:eastAsia="Arial" w:cs="Arial"/>
          <w:spacing w:val="-7"/>
          <w:sz w:val="24"/>
          <w:szCs w:val="24"/>
        </w:rPr>
        <w:t>Участки;</w:t>
      </w:r>
    </w:p>
    <w:p w:rsidR="006A62B5" w:rsidRPr="00061C9B" w:rsidRDefault="006A62B5" w:rsidP="006A62B5">
      <w:pPr>
        <w:pStyle w:val="afff"/>
        <w:numPr>
          <w:ilvl w:val="0"/>
          <w:numId w:val="25"/>
        </w:numPr>
        <w:spacing w:line="360" w:lineRule="auto"/>
        <w:rPr>
          <w:rFonts w:eastAsia="Arial" w:cs="Arial"/>
          <w:spacing w:val="-7"/>
          <w:sz w:val="24"/>
          <w:szCs w:val="24"/>
        </w:rPr>
      </w:pPr>
      <w:r w:rsidRPr="00061C9B">
        <w:rPr>
          <w:rFonts w:eastAsia="Arial" w:cs="Arial"/>
          <w:spacing w:val="-7"/>
          <w:sz w:val="24"/>
          <w:szCs w:val="24"/>
        </w:rPr>
        <w:t>Вспомогательные участки;</w:t>
      </w:r>
    </w:p>
    <w:p w:rsidR="006A62B5" w:rsidRPr="00061C9B" w:rsidRDefault="006A62B5" w:rsidP="006A62B5">
      <w:pPr>
        <w:pStyle w:val="afff"/>
        <w:numPr>
          <w:ilvl w:val="0"/>
          <w:numId w:val="25"/>
        </w:numPr>
        <w:spacing w:line="360" w:lineRule="auto"/>
        <w:rPr>
          <w:rFonts w:eastAsia="Arial" w:cs="Arial"/>
          <w:spacing w:val="-7"/>
          <w:sz w:val="24"/>
          <w:szCs w:val="24"/>
        </w:rPr>
      </w:pPr>
      <w:r w:rsidRPr="00061C9B">
        <w:rPr>
          <w:rFonts w:eastAsia="Arial" w:cs="Arial"/>
          <w:spacing w:val="-7"/>
          <w:sz w:val="24"/>
          <w:szCs w:val="24"/>
        </w:rPr>
        <w:t>Дросселирующий узел;</w:t>
      </w:r>
    </w:p>
    <w:p w:rsidR="006A62B5" w:rsidRPr="00061C9B" w:rsidRDefault="006A62B5" w:rsidP="006A62B5">
      <w:pPr>
        <w:pStyle w:val="afff"/>
        <w:numPr>
          <w:ilvl w:val="0"/>
          <w:numId w:val="25"/>
        </w:numPr>
        <w:spacing w:line="360" w:lineRule="auto"/>
        <w:rPr>
          <w:rFonts w:eastAsia="Arial" w:cs="Arial"/>
          <w:spacing w:val="-7"/>
          <w:sz w:val="24"/>
          <w:szCs w:val="24"/>
        </w:rPr>
      </w:pPr>
      <w:r w:rsidRPr="00061C9B">
        <w:rPr>
          <w:rFonts w:eastAsia="Arial" w:cs="Arial"/>
          <w:spacing w:val="-7"/>
          <w:sz w:val="24"/>
          <w:szCs w:val="24"/>
        </w:rPr>
        <w:t>ЦТП;</w:t>
      </w:r>
    </w:p>
    <w:p w:rsidR="006A62B5" w:rsidRPr="00061C9B" w:rsidRDefault="006A62B5" w:rsidP="006A62B5">
      <w:pPr>
        <w:pStyle w:val="afff"/>
        <w:numPr>
          <w:ilvl w:val="0"/>
          <w:numId w:val="25"/>
        </w:numPr>
        <w:spacing w:line="360" w:lineRule="auto"/>
        <w:rPr>
          <w:rFonts w:eastAsia="Arial" w:cs="Arial"/>
          <w:spacing w:val="-7"/>
          <w:sz w:val="24"/>
          <w:szCs w:val="24"/>
        </w:rPr>
      </w:pPr>
      <w:r w:rsidRPr="00061C9B">
        <w:rPr>
          <w:rFonts w:eastAsia="Arial" w:cs="Arial"/>
          <w:spacing w:val="-7"/>
          <w:sz w:val="24"/>
          <w:szCs w:val="24"/>
        </w:rPr>
        <w:t>Перемычка;</w:t>
      </w:r>
    </w:p>
    <w:p w:rsidR="006A62B5" w:rsidRPr="00061C9B" w:rsidRDefault="006A62B5" w:rsidP="006A62B5">
      <w:pPr>
        <w:pStyle w:val="afff"/>
        <w:numPr>
          <w:ilvl w:val="0"/>
          <w:numId w:val="25"/>
        </w:numPr>
        <w:spacing w:line="360" w:lineRule="auto"/>
        <w:rPr>
          <w:rFonts w:eastAsia="Arial" w:cs="Arial"/>
          <w:spacing w:val="-7"/>
          <w:sz w:val="24"/>
          <w:szCs w:val="24"/>
        </w:rPr>
      </w:pPr>
      <w:r w:rsidRPr="00061C9B">
        <w:rPr>
          <w:rFonts w:eastAsia="Arial" w:cs="Arial"/>
          <w:spacing w:val="-7"/>
          <w:sz w:val="24"/>
          <w:szCs w:val="24"/>
        </w:rPr>
        <w:t>Обобщенный потребитель.</w:t>
      </w:r>
    </w:p>
    <w:p w:rsidR="006A62B5" w:rsidRPr="00061C9B" w:rsidRDefault="006A62B5" w:rsidP="006A62B5">
      <w:pPr>
        <w:spacing w:line="360" w:lineRule="auto"/>
        <w:rPr>
          <w:rFonts w:eastAsia="Arial" w:cs="Arial"/>
          <w:spacing w:val="-7"/>
          <w:sz w:val="24"/>
          <w:szCs w:val="24"/>
        </w:rPr>
      </w:pPr>
      <w:r w:rsidRPr="00061C9B">
        <w:rPr>
          <w:rFonts w:eastAsia="Arial" w:cs="Arial"/>
          <w:spacing w:val="-7"/>
          <w:sz w:val="24"/>
          <w:szCs w:val="24"/>
        </w:rPr>
        <w:t>В существующих базах данных «ZULU» предусматриваются стандартные характеристики по приведенным выше типам объектов системы теплоснабжения.</w:t>
      </w:r>
    </w:p>
    <w:p w:rsidR="006A62B5" w:rsidRPr="00061C9B" w:rsidRDefault="006A62B5" w:rsidP="006A62B5">
      <w:pPr>
        <w:spacing w:line="360" w:lineRule="auto"/>
        <w:rPr>
          <w:rFonts w:eastAsia="Arial" w:cs="Arial"/>
          <w:spacing w:val="-7"/>
          <w:sz w:val="24"/>
          <w:szCs w:val="24"/>
        </w:rPr>
      </w:pPr>
      <w:r w:rsidRPr="00061C9B">
        <w:rPr>
          <w:rFonts w:eastAsia="Arial" w:cs="Arial"/>
          <w:spacing w:val="-7"/>
          <w:sz w:val="24"/>
          <w:szCs w:val="24"/>
        </w:rPr>
        <w:t>Состав информации по каждому типу объектов носит как информативный характер (например: для источников - наименование предприятия, наименование источника, для потребителей - адрес узла ввода, наименование узла ввода и т.д.), так и необходимый для функционирования расчетной модели (например: для источников - геодезическая отметка, расчетная температура в подающем трубопроводе, расчетная температура холодной воды). Полнота заполнения базы данных по параметрам зависит от наличия исходных данных, предоставленных субъектами системы теплоснабжения города.</w:t>
      </w:r>
    </w:p>
    <w:p w:rsidR="006A62B5" w:rsidRPr="00061C9B" w:rsidRDefault="006A62B5" w:rsidP="006A62B5">
      <w:pPr>
        <w:spacing w:line="360" w:lineRule="auto"/>
        <w:rPr>
          <w:rFonts w:eastAsia="Arial" w:cs="Arial"/>
          <w:spacing w:val="-7"/>
          <w:sz w:val="24"/>
          <w:szCs w:val="24"/>
        </w:rPr>
      </w:pPr>
      <w:r w:rsidRPr="00061C9B">
        <w:rPr>
          <w:rFonts w:eastAsia="Arial" w:cs="Arial"/>
          <w:spacing w:val="-7"/>
          <w:sz w:val="24"/>
          <w:szCs w:val="24"/>
        </w:rPr>
        <w:t>При желании пользователя, в существующие базы данных по объектам сети можно добавить дополнительные поля.</w:t>
      </w:r>
    </w:p>
    <w:p w:rsidR="006A62B5" w:rsidRPr="00061C9B" w:rsidRDefault="006A62B5" w:rsidP="006A62B5">
      <w:pPr>
        <w:spacing w:line="360" w:lineRule="auto"/>
        <w:rPr>
          <w:rFonts w:eastAsia="Arial" w:cs="Arial"/>
          <w:spacing w:val="-7"/>
          <w:sz w:val="24"/>
          <w:szCs w:val="24"/>
        </w:rPr>
      </w:pPr>
    </w:p>
    <w:p w:rsidR="006A62B5" w:rsidRPr="00061C9B" w:rsidRDefault="006A62B5" w:rsidP="006A62B5">
      <w:pPr>
        <w:pStyle w:val="20"/>
        <w:numPr>
          <w:ilvl w:val="1"/>
          <w:numId w:val="8"/>
        </w:numPr>
      </w:pPr>
      <w:bookmarkStart w:id="59" w:name="_Toc71271288"/>
      <w:r w:rsidRPr="00061C9B">
        <w:t>Отладка и калибровка электронной модели</w:t>
      </w:r>
      <w:bookmarkEnd w:id="59"/>
    </w:p>
    <w:p w:rsidR="006A62B5" w:rsidRPr="00061C9B" w:rsidRDefault="006A62B5" w:rsidP="006A62B5"/>
    <w:p w:rsidR="006A62B5" w:rsidRPr="00061C9B" w:rsidRDefault="006A62B5" w:rsidP="006A62B5">
      <w:pPr>
        <w:spacing w:line="360" w:lineRule="auto"/>
        <w:rPr>
          <w:rFonts w:eastAsia="Arial" w:cs="Arial"/>
          <w:spacing w:val="-7"/>
          <w:sz w:val="24"/>
          <w:szCs w:val="24"/>
        </w:rPr>
      </w:pPr>
      <w:r w:rsidRPr="00061C9B">
        <w:rPr>
          <w:rFonts w:eastAsia="Arial" w:cs="Arial"/>
          <w:spacing w:val="-7"/>
          <w:sz w:val="24"/>
          <w:szCs w:val="24"/>
        </w:rPr>
        <w:t>С целью обеспечения соответствия гидравлических режимов, моделируемых в ЭМ, фактическим параметрам базового отопительного периода разработки схемы теплоснабжения, были выполнены следующие процедуры:</w:t>
      </w:r>
    </w:p>
    <w:p w:rsidR="006A62B5" w:rsidRPr="00061C9B" w:rsidRDefault="006A62B5" w:rsidP="006A62B5">
      <w:pPr>
        <w:pStyle w:val="2f0"/>
        <w:numPr>
          <w:ilvl w:val="0"/>
          <w:numId w:val="32"/>
        </w:numPr>
        <w:spacing w:line="360" w:lineRule="auto"/>
        <w:jc w:val="both"/>
        <w:rPr>
          <w:rFonts w:ascii="Arial" w:hAnsi="Arial" w:cs="Arial"/>
        </w:rPr>
      </w:pPr>
      <w:r w:rsidRPr="00061C9B">
        <w:rPr>
          <w:rFonts w:ascii="Arial" w:hAnsi="Arial" w:cs="Arial"/>
        </w:rPr>
        <w:t>отладка работы расчетных математических модулей путем выявления ошибок в исходных данных;</w:t>
      </w:r>
    </w:p>
    <w:p w:rsidR="006A62B5" w:rsidRPr="00061C9B" w:rsidRDefault="006A62B5" w:rsidP="006A62B5">
      <w:pPr>
        <w:pStyle w:val="2f0"/>
        <w:numPr>
          <w:ilvl w:val="0"/>
          <w:numId w:val="32"/>
        </w:numPr>
        <w:spacing w:line="360" w:lineRule="auto"/>
        <w:jc w:val="both"/>
        <w:rPr>
          <w:rFonts w:cs="Arial"/>
        </w:rPr>
      </w:pPr>
      <w:r w:rsidRPr="00061C9B">
        <w:rPr>
          <w:rFonts w:ascii="Arial" w:hAnsi="Arial" w:cs="Arial"/>
        </w:rPr>
        <w:t xml:space="preserve">калибровка модели с целью достижения соответствия расчетных параметров модели фактическим параметрам в определенных реперных узлах системы теплоснабжения (расходы, давления воды в подающих и обратных трубопроводах системы теплоснабжения для определенных расчетных режимов). </w:t>
      </w:r>
    </w:p>
    <w:p w:rsidR="006A62B5" w:rsidRPr="00061C9B" w:rsidRDefault="006A62B5" w:rsidP="006A62B5">
      <w:pPr>
        <w:pStyle w:val="2f0"/>
        <w:spacing w:line="360" w:lineRule="auto"/>
        <w:ind w:firstLine="851"/>
        <w:jc w:val="both"/>
        <w:rPr>
          <w:rFonts w:ascii="Arial" w:hAnsi="Arial" w:cs="Arial"/>
        </w:rPr>
      </w:pPr>
    </w:p>
    <w:p w:rsidR="006A62B5" w:rsidRPr="00061C9B" w:rsidRDefault="006A62B5" w:rsidP="006A62B5">
      <w:pPr>
        <w:pStyle w:val="2f0"/>
        <w:spacing w:line="360" w:lineRule="auto"/>
        <w:ind w:firstLine="567"/>
        <w:jc w:val="both"/>
        <w:rPr>
          <w:rFonts w:ascii="Arial" w:hAnsi="Arial" w:cs="Arial"/>
        </w:rPr>
      </w:pPr>
      <w:r w:rsidRPr="00061C9B">
        <w:rPr>
          <w:rFonts w:ascii="Arial" w:hAnsi="Arial" w:cs="Arial"/>
        </w:rPr>
        <w:t>На этапе отладки электронной модели был проведен анализ полноты внесенных исходных данных. Инструментарием для анализа и выявления ошибок во введенных исходных данных являются сгенерированные отчеты об объектах из созданной базы данных. Наиболее часто встречающимися типами ошибок были следующие:</w:t>
      </w:r>
    </w:p>
    <w:p w:rsidR="006A62B5" w:rsidRPr="00061C9B" w:rsidRDefault="006A62B5" w:rsidP="006A62B5">
      <w:pPr>
        <w:pStyle w:val="2f0"/>
        <w:numPr>
          <w:ilvl w:val="0"/>
          <w:numId w:val="33"/>
        </w:numPr>
        <w:spacing w:line="360" w:lineRule="auto"/>
        <w:ind w:left="1276"/>
        <w:jc w:val="both"/>
        <w:rPr>
          <w:rFonts w:ascii="Arial" w:hAnsi="Arial" w:cs="Arial"/>
        </w:rPr>
      </w:pPr>
      <w:r w:rsidRPr="00061C9B">
        <w:rPr>
          <w:rFonts w:ascii="Arial" w:hAnsi="Arial" w:cs="Arial"/>
        </w:rPr>
        <w:t>Отсутствие данных о местных сопротивлениях и коэффициентах шероховатости участка;</w:t>
      </w:r>
    </w:p>
    <w:p w:rsidR="006A62B5" w:rsidRPr="00061C9B" w:rsidRDefault="006A62B5" w:rsidP="006A62B5">
      <w:pPr>
        <w:pStyle w:val="2f0"/>
        <w:numPr>
          <w:ilvl w:val="0"/>
          <w:numId w:val="33"/>
        </w:numPr>
        <w:spacing w:line="360" w:lineRule="auto"/>
        <w:ind w:left="1276"/>
        <w:jc w:val="both"/>
        <w:rPr>
          <w:rFonts w:ascii="Arial" w:hAnsi="Arial" w:cs="Arial"/>
        </w:rPr>
      </w:pPr>
      <w:r w:rsidRPr="00061C9B">
        <w:rPr>
          <w:rFonts w:ascii="Arial" w:hAnsi="Arial" w:cs="Arial"/>
        </w:rPr>
        <w:t>Отсутствие данных о геодезических отметках узлов;</w:t>
      </w:r>
    </w:p>
    <w:p w:rsidR="006A62B5" w:rsidRPr="00061C9B" w:rsidRDefault="006A62B5" w:rsidP="006A62B5">
      <w:pPr>
        <w:pStyle w:val="2f0"/>
        <w:numPr>
          <w:ilvl w:val="0"/>
          <w:numId w:val="33"/>
        </w:numPr>
        <w:spacing w:line="360" w:lineRule="auto"/>
        <w:ind w:left="1276"/>
        <w:jc w:val="both"/>
        <w:rPr>
          <w:rFonts w:ascii="Arial" w:hAnsi="Arial" w:cs="Arial"/>
        </w:rPr>
      </w:pPr>
      <w:r w:rsidRPr="00061C9B">
        <w:rPr>
          <w:rFonts w:ascii="Arial" w:hAnsi="Arial" w:cs="Arial"/>
        </w:rPr>
        <w:t>Отсутствие данных о диаметрах и длинах участков.</w:t>
      </w:r>
    </w:p>
    <w:p w:rsidR="006A62B5" w:rsidRPr="00061C9B" w:rsidRDefault="006A62B5" w:rsidP="006A62B5">
      <w:pPr>
        <w:pStyle w:val="2f0"/>
        <w:spacing w:line="360" w:lineRule="auto"/>
        <w:ind w:firstLine="567"/>
        <w:jc w:val="both"/>
        <w:rPr>
          <w:rFonts w:ascii="Arial" w:hAnsi="Arial" w:cs="Arial"/>
        </w:rPr>
      </w:pPr>
      <w:r w:rsidRPr="00061C9B">
        <w:rPr>
          <w:rFonts w:ascii="Arial" w:hAnsi="Arial" w:cs="Arial"/>
        </w:rPr>
        <w:t>Отсутствующие данные запрашивались у теплоснабжающих организаций. В случае отсутствия требуемых данных у теплоснабжающей организации значения величин принимались по экспертным оценкам.</w:t>
      </w:r>
    </w:p>
    <w:p w:rsidR="006A62B5" w:rsidRPr="00061C9B" w:rsidRDefault="006A62B5" w:rsidP="006A62B5">
      <w:pPr>
        <w:pStyle w:val="2f0"/>
        <w:spacing w:line="360" w:lineRule="auto"/>
        <w:ind w:firstLine="567"/>
        <w:jc w:val="both"/>
        <w:rPr>
          <w:rFonts w:ascii="Arial" w:hAnsi="Arial" w:cs="Arial"/>
        </w:rPr>
      </w:pPr>
      <w:r w:rsidRPr="00061C9B">
        <w:rPr>
          <w:rFonts w:ascii="Arial" w:hAnsi="Arial" w:cs="Arial"/>
        </w:rPr>
        <w:t>Калибровка модели - процесс идентификации и тонкой настройки наборов исходных данных таким образом, чтобы обеспечить максимальное приближение результатов гидравлического расчета к фактическим параметрам в определенных реперных узлах системы теплоснабжения. Для организации процесса калибровки электронной модели выбираются реперные узлы в каждой из систем теплоснабжения, такие как: выводной коллектор на источнике, тепловые камеры, насосные станции, ЦТП, ИТП, по которым имеются фактические данные по расходам теплоносителя и располагаемым напорам за период, когда расходы теплоносителя были максимально приближены к номинальным. Для калибровки созданной модели используют большой набор встроенных инструментариев.</w:t>
      </w:r>
    </w:p>
    <w:p w:rsidR="006A62B5" w:rsidRPr="00061C9B" w:rsidRDefault="006A62B5" w:rsidP="006A62B5">
      <w:pPr>
        <w:pStyle w:val="2f0"/>
        <w:spacing w:line="360" w:lineRule="auto"/>
        <w:ind w:firstLine="567"/>
        <w:jc w:val="both"/>
        <w:rPr>
          <w:rFonts w:ascii="Arial" w:hAnsi="Arial" w:cs="Arial"/>
        </w:rPr>
      </w:pPr>
      <w:r w:rsidRPr="00061C9B">
        <w:rPr>
          <w:rFonts w:ascii="Arial" w:hAnsi="Arial" w:cs="Arial"/>
        </w:rPr>
        <w:t xml:space="preserve">Одним из незаменимых инструментов при калибровке гидравлической модели тепловой сети является пьезометрический график, поскольку графическая интерпретация гидравлического режима позволяет одновременно качественно и количественно оценить поправки, которые необходимо внести в расчетную модель, чтобы она наиболее адекватно повторяла </w:t>
      </w:r>
      <w:r w:rsidR="00CA4522" w:rsidRPr="00061C9B">
        <w:rPr>
          <w:rFonts w:ascii="Arial" w:hAnsi="Arial" w:cs="Arial"/>
        </w:rPr>
        <w:t>«</w:t>
      </w:r>
      <w:r w:rsidRPr="00061C9B">
        <w:rPr>
          <w:rFonts w:ascii="Arial" w:hAnsi="Arial" w:cs="Arial"/>
        </w:rPr>
        <w:t>гидравлическое поведение</w:t>
      </w:r>
      <w:r w:rsidR="00CA4522" w:rsidRPr="00061C9B">
        <w:rPr>
          <w:rFonts w:ascii="Arial" w:hAnsi="Arial" w:cs="Arial"/>
        </w:rPr>
        <w:t>»</w:t>
      </w:r>
      <w:r w:rsidRPr="00061C9B">
        <w:rPr>
          <w:rFonts w:ascii="Arial" w:hAnsi="Arial" w:cs="Arial"/>
        </w:rPr>
        <w:t xml:space="preserve"> реальной тепловой сети в эксплуатации.</w:t>
      </w:r>
    </w:p>
    <w:p w:rsidR="006A62B5" w:rsidRPr="00061C9B" w:rsidRDefault="006A62B5" w:rsidP="006A62B5">
      <w:pPr>
        <w:pStyle w:val="2f0"/>
        <w:spacing w:line="360" w:lineRule="auto"/>
        <w:ind w:firstLine="567"/>
        <w:jc w:val="both"/>
        <w:rPr>
          <w:rFonts w:ascii="Arial" w:hAnsi="Arial" w:cs="Arial"/>
        </w:rPr>
      </w:pPr>
      <w:r w:rsidRPr="00061C9B">
        <w:rPr>
          <w:rFonts w:ascii="Arial" w:hAnsi="Arial" w:cs="Arial"/>
        </w:rPr>
        <w:t>Также для выполнения калибровки используют сгенерированные отчеты и справки об объектах из созданной базы данных, а также графическое представление параметров теплоносителя, среди которых можно выделить:</w:t>
      </w:r>
    </w:p>
    <w:p w:rsidR="006A62B5" w:rsidRPr="00061C9B" w:rsidRDefault="006A62B5" w:rsidP="006A62B5">
      <w:pPr>
        <w:pStyle w:val="affff1"/>
        <w:numPr>
          <w:ilvl w:val="0"/>
          <w:numId w:val="34"/>
        </w:numPr>
        <w:ind w:left="1418"/>
        <w:rPr>
          <w:rFonts w:cs="Arial"/>
          <w:sz w:val="24"/>
        </w:rPr>
      </w:pPr>
      <w:r w:rsidRPr="00061C9B">
        <w:rPr>
          <w:rFonts w:cs="Arial"/>
          <w:sz w:val="24"/>
        </w:rPr>
        <w:t>результаты гидравлического расчета по участкам вдоль пути (данный отчет, представленный в табличном виде, позволяет выполнить анализ гидравлического расчета системы теплоснабжения вдоль выделенного пути);</w:t>
      </w:r>
    </w:p>
    <w:p w:rsidR="006A62B5" w:rsidRPr="00061C9B" w:rsidRDefault="006A62B5" w:rsidP="006A62B5">
      <w:pPr>
        <w:pStyle w:val="affff1"/>
        <w:numPr>
          <w:ilvl w:val="0"/>
          <w:numId w:val="34"/>
        </w:numPr>
        <w:ind w:left="1418"/>
        <w:rPr>
          <w:rFonts w:cs="Arial"/>
          <w:sz w:val="24"/>
        </w:rPr>
      </w:pPr>
      <w:r w:rsidRPr="00061C9B">
        <w:rPr>
          <w:rFonts w:cs="Arial"/>
          <w:sz w:val="24"/>
        </w:rPr>
        <w:t>расчетные параметры участков тепловых сетей и характеристики у потребителей (позволяют выполнить анализ гидравлического расчета всей системы теплоснабжения, проанализировать гидравлические параметры по конкретному потребителю);</w:t>
      </w:r>
    </w:p>
    <w:p w:rsidR="006A62B5" w:rsidRPr="00061C9B" w:rsidRDefault="006A62B5" w:rsidP="006A62B5">
      <w:pPr>
        <w:pStyle w:val="affff1"/>
        <w:numPr>
          <w:ilvl w:val="0"/>
          <w:numId w:val="34"/>
        </w:numPr>
        <w:ind w:left="1418"/>
        <w:rPr>
          <w:rFonts w:cs="Arial"/>
          <w:sz w:val="24"/>
        </w:rPr>
      </w:pPr>
      <w:r w:rsidRPr="00061C9B">
        <w:rPr>
          <w:rFonts w:cs="Arial"/>
          <w:sz w:val="24"/>
        </w:rPr>
        <w:t>специальные раскраски тепловой сети по значениям различных характеристик гидравлического режима (данные режимы позволяют анализировать всю систему теплоснабжения по следующим параметрам: скорости, давлениям в подающей или обратной магистрали, удельным потерям напора на участках и т.п.);</w:t>
      </w:r>
    </w:p>
    <w:p w:rsidR="006A62B5" w:rsidRPr="00061C9B" w:rsidRDefault="006A62B5" w:rsidP="006A62B5">
      <w:pPr>
        <w:pStyle w:val="affff1"/>
        <w:numPr>
          <w:ilvl w:val="0"/>
          <w:numId w:val="34"/>
        </w:numPr>
        <w:ind w:left="1418"/>
        <w:rPr>
          <w:rFonts w:cs="Arial"/>
          <w:sz w:val="24"/>
        </w:rPr>
      </w:pPr>
      <w:r w:rsidRPr="00061C9B">
        <w:rPr>
          <w:rFonts w:cs="Arial"/>
          <w:sz w:val="24"/>
        </w:rPr>
        <w:t>графические выделения (выделения цветом или иным способом узлов и/или участков тепловой сети по некоторому критерию, например: потребители с превышением давления в обратной магистрали, тепловые камеры с "прижатыми" задвижками, узлы с располагаемым напором ниже заданного, участки с превышением заданной скорости потока, и т.п.);</w:t>
      </w:r>
    </w:p>
    <w:p w:rsidR="006A62B5" w:rsidRPr="00061C9B" w:rsidRDefault="006A62B5" w:rsidP="006A62B5">
      <w:pPr>
        <w:pStyle w:val="affff1"/>
        <w:numPr>
          <w:ilvl w:val="0"/>
          <w:numId w:val="34"/>
        </w:numPr>
        <w:ind w:left="1418"/>
        <w:rPr>
          <w:rFonts w:cs="Arial"/>
          <w:sz w:val="24"/>
        </w:rPr>
      </w:pPr>
      <w:r w:rsidRPr="00061C9B">
        <w:rPr>
          <w:rFonts w:cs="Arial"/>
          <w:sz w:val="24"/>
        </w:rPr>
        <w:t>расстановка на схеме тепловой сети значков-стрелок, указывающих направление движения теплоносителя по подающей или обратной магистрали (данный режим позволяет анализировать движение теплоносителя по подающей или обратной магистрали);</w:t>
      </w:r>
    </w:p>
    <w:p w:rsidR="006A62B5" w:rsidRPr="00061C9B" w:rsidRDefault="006A62B5" w:rsidP="006A62B5">
      <w:pPr>
        <w:pStyle w:val="affff1"/>
        <w:numPr>
          <w:ilvl w:val="0"/>
          <w:numId w:val="34"/>
        </w:numPr>
        <w:ind w:left="1418"/>
        <w:rPr>
          <w:rFonts w:cs="Arial"/>
          <w:sz w:val="24"/>
        </w:rPr>
      </w:pPr>
      <w:r w:rsidRPr="00061C9B">
        <w:rPr>
          <w:rFonts w:cs="Arial"/>
          <w:sz w:val="24"/>
        </w:rPr>
        <w:t>отображение семантической информации на карте.</w:t>
      </w:r>
    </w:p>
    <w:p w:rsidR="006A62B5" w:rsidRPr="00061C9B" w:rsidRDefault="006A62B5" w:rsidP="006A62B5">
      <w:pPr>
        <w:pStyle w:val="2f0"/>
        <w:spacing w:line="360" w:lineRule="auto"/>
        <w:ind w:firstLine="567"/>
        <w:jc w:val="both"/>
        <w:rPr>
          <w:rFonts w:ascii="Arial" w:hAnsi="Arial" w:cs="Arial"/>
        </w:rPr>
      </w:pPr>
      <w:r w:rsidRPr="00061C9B">
        <w:rPr>
          <w:rFonts w:ascii="Arial" w:hAnsi="Arial" w:cs="Arial"/>
        </w:rPr>
        <w:t xml:space="preserve">Параллельно работе с вышеописанным инструментарием проводится корректировка изначально введенных данных по  шероховатости трубопроводов, значениям местных сопротивлений, состоянию ЗРА  и пр. с целью получения максимального соответствия параметров расчетной модели с фактическими параметрами систем теплоснабжения. Процесс калибровки - один из самых сложных процессов при разработке модели, в каждом отдельном случае производится с помощью различных функций системы, описание которых не является целью данного отчета.  </w:t>
      </w:r>
    </w:p>
    <w:p w:rsidR="006A62B5" w:rsidRPr="00061C9B" w:rsidRDefault="006A62B5" w:rsidP="006A62B5">
      <w:pPr>
        <w:pStyle w:val="2f0"/>
        <w:spacing w:line="360" w:lineRule="auto"/>
        <w:ind w:firstLine="567"/>
        <w:jc w:val="both"/>
        <w:rPr>
          <w:rFonts w:ascii="Arial" w:hAnsi="Arial" w:cs="Arial"/>
        </w:rPr>
      </w:pPr>
      <w:r w:rsidRPr="00061C9B">
        <w:rPr>
          <w:rFonts w:ascii="Arial" w:hAnsi="Arial" w:cs="Arial"/>
        </w:rPr>
        <w:t>Данная составляющая работы (отладка и калибровка) выполнялась после завершения описания тепловых сетей и теплосетевых объектов в электронной модели системы теплоснабжения.</w:t>
      </w:r>
    </w:p>
    <w:p w:rsidR="006A62B5" w:rsidRPr="00061C9B" w:rsidRDefault="00CA4522" w:rsidP="006A62B5">
      <w:pPr>
        <w:pStyle w:val="2f0"/>
        <w:spacing w:line="360" w:lineRule="auto"/>
        <w:ind w:firstLine="567"/>
        <w:jc w:val="both"/>
        <w:rPr>
          <w:rFonts w:ascii="Arial" w:hAnsi="Arial" w:cs="Arial"/>
        </w:rPr>
      </w:pPr>
      <w:r w:rsidRPr="00061C9B">
        <w:rPr>
          <w:rFonts w:ascii="Arial" w:hAnsi="Arial" w:cs="Arial"/>
        </w:rPr>
        <w:t>Калибровка электронной модели, как было отмечено выше, осуществлена на основе данных, предоставленных теплоснабжающими организациями: суточных ведомостей, режимных и технологических карт. В случае отсутствия требуемых исходных фактических данных принимались расчетные значения параметров работы тепловых сетей в соответствии с утвержденными температурными графиками отпуска тепла.</w:t>
      </w:r>
    </w:p>
    <w:p w:rsidR="006A62B5" w:rsidRPr="00061C9B" w:rsidRDefault="006A62B5" w:rsidP="006A62B5">
      <w:pPr>
        <w:pStyle w:val="2f0"/>
        <w:spacing w:line="360" w:lineRule="auto"/>
        <w:ind w:firstLine="567"/>
        <w:jc w:val="both"/>
        <w:rPr>
          <w:rFonts w:ascii="Arial" w:hAnsi="Arial" w:cs="Arial"/>
        </w:rPr>
      </w:pPr>
      <w:r w:rsidRPr="00061C9B">
        <w:rPr>
          <w:rFonts w:ascii="Arial" w:hAnsi="Arial" w:cs="Arial"/>
        </w:rPr>
        <w:t xml:space="preserve">В дальнейшем разработанная электронная модель использована в качестве основного инструментария для разработки сценариев развития системы теплоснабжения </w:t>
      </w:r>
      <w:r w:rsidR="00CA4522" w:rsidRPr="00061C9B">
        <w:rPr>
          <w:rFonts w:ascii="Arial" w:hAnsi="Arial" w:cs="Arial"/>
        </w:rPr>
        <w:t>МО «Город Калуга»</w:t>
      </w:r>
      <w:r w:rsidRPr="00061C9B">
        <w:rPr>
          <w:rFonts w:ascii="Arial" w:hAnsi="Arial" w:cs="Arial"/>
        </w:rPr>
        <w:t xml:space="preserve"> до 20</w:t>
      </w:r>
      <w:r w:rsidR="00CA4522" w:rsidRPr="00061C9B">
        <w:rPr>
          <w:rFonts w:ascii="Arial" w:hAnsi="Arial" w:cs="Arial"/>
        </w:rPr>
        <w:t>28</w:t>
      </w:r>
      <w:r w:rsidRPr="00061C9B">
        <w:rPr>
          <w:rFonts w:ascii="Arial" w:hAnsi="Arial" w:cs="Arial"/>
        </w:rPr>
        <w:t xml:space="preserve"> года. </w:t>
      </w:r>
    </w:p>
    <w:p w:rsidR="006A62B5" w:rsidRPr="00061C9B" w:rsidRDefault="006A62B5" w:rsidP="006A62B5">
      <w:pPr>
        <w:pStyle w:val="2f0"/>
        <w:spacing w:line="360" w:lineRule="auto"/>
        <w:ind w:firstLine="567"/>
        <w:jc w:val="both"/>
        <w:rPr>
          <w:rFonts w:ascii="Arial" w:hAnsi="Arial" w:cs="Arial"/>
        </w:rPr>
      </w:pPr>
      <w:r w:rsidRPr="00061C9B">
        <w:rPr>
          <w:rFonts w:ascii="Arial" w:hAnsi="Arial" w:cs="Arial"/>
        </w:rPr>
        <w:t xml:space="preserve">Общий вид рабочего экрана разработанной электронной модели  системы теплоснабжения </w:t>
      </w:r>
      <w:r w:rsidR="00CA4522" w:rsidRPr="00061C9B">
        <w:rPr>
          <w:rFonts w:ascii="Arial" w:hAnsi="Arial" w:cs="Arial"/>
        </w:rPr>
        <w:t>МО «Город Калуга»</w:t>
      </w:r>
      <w:r w:rsidRPr="00061C9B">
        <w:rPr>
          <w:rFonts w:ascii="Arial" w:hAnsi="Arial" w:cs="Arial"/>
        </w:rPr>
        <w:t xml:space="preserve"> представлен на рисунке </w:t>
      </w:r>
      <w:r w:rsidR="00424ABE" w:rsidRPr="00061C9B">
        <w:rPr>
          <w:rFonts w:ascii="Arial" w:hAnsi="Arial" w:cs="Arial"/>
        </w:rPr>
        <w:t>1.17</w:t>
      </w:r>
      <w:r w:rsidRPr="00061C9B">
        <w:rPr>
          <w:rFonts w:ascii="Arial" w:hAnsi="Arial" w:cs="Arial"/>
        </w:rPr>
        <w:t xml:space="preserve">. Фрагмент разработанной электронной модели – на рисунке </w:t>
      </w:r>
      <w:r w:rsidR="00424ABE" w:rsidRPr="00061C9B">
        <w:rPr>
          <w:rFonts w:ascii="Arial" w:hAnsi="Arial" w:cs="Arial"/>
        </w:rPr>
        <w:t>1.18</w:t>
      </w:r>
      <w:r w:rsidRPr="00061C9B">
        <w:rPr>
          <w:rFonts w:ascii="Arial" w:hAnsi="Arial" w:cs="Arial"/>
        </w:rPr>
        <w:t>.</w:t>
      </w:r>
    </w:p>
    <w:p w:rsidR="006A62B5" w:rsidRPr="00061C9B" w:rsidRDefault="006A62B5" w:rsidP="006A62B5">
      <w:pPr>
        <w:pStyle w:val="2f0"/>
        <w:spacing w:line="360" w:lineRule="auto"/>
        <w:ind w:firstLine="567"/>
        <w:jc w:val="both"/>
        <w:rPr>
          <w:rFonts w:ascii="Arial" w:hAnsi="Arial" w:cs="Arial"/>
        </w:rPr>
      </w:pPr>
      <w:r w:rsidRPr="00061C9B">
        <w:rPr>
          <w:rFonts w:ascii="Arial" w:hAnsi="Arial" w:cs="Arial"/>
        </w:rPr>
        <w:t xml:space="preserve">Результаты расчетов на электронной модели приведены в Приложениях </w:t>
      </w:r>
      <w:r w:rsidR="00424ABE" w:rsidRPr="00061C9B">
        <w:rPr>
          <w:rFonts w:ascii="Arial" w:hAnsi="Arial" w:cs="Arial"/>
        </w:rPr>
        <w:t>3</w:t>
      </w:r>
      <w:r w:rsidRPr="00061C9B">
        <w:rPr>
          <w:rFonts w:ascii="Arial" w:hAnsi="Arial" w:cs="Arial"/>
        </w:rPr>
        <w:t>-</w:t>
      </w:r>
      <w:r w:rsidR="00424ABE" w:rsidRPr="00061C9B">
        <w:rPr>
          <w:rFonts w:ascii="Arial" w:hAnsi="Arial" w:cs="Arial"/>
        </w:rPr>
        <w:t>6</w:t>
      </w:r>
      <w:r w:rsidRPr="00061C9B">
        <w:rPr>
          <w:rFonts w:ascii="Arial" w:hAnsi="Arial" w:cs="Arial"/>
        </w:rPr>
        <w:t xml:space="preserve"> </w:t>
      </w:r>
      <w:r w:rsidR="009F6209" w:rsidRPr="00061C9B">
        <w:rPr>
          <w:rFonts w:ascii="Arial" w:hAnsi="Arial" w:cs="Arial"/>
        </w:rPr>
        <w:t>Главы</w:t>
      </w:r>
      <w:r w:rsidRPr="00061C9B">
        <w:rPr>
          <w:rFonts w:ascii="Arial" w:hAnsi="Arial" w:cs="Arial"/>
        </w:rPr>
        <w:t xml:space="preserve"> 3, Приложении 1 </w:t>
      </w:r>
      <w:r w:rsidR="009F6209" w:rsidRPr="00061C9B">
        <w:rPr>
          <w:rFonts w:ascii="Arial" w:hAnsi="Arial" w:cs="Arial"/>
        </w:rPr>
        <w:t>Главы</w:t>
      </w:r>
      <w:r w:rsidRPr="00061C9B">
        <w:rPr>
          <w:rFonts w:ascii="Arial" w:hAnsi="Arial" w:cs="Arial"/>
        </w:rPr>
        <w:t xml:space="preserve"> 4 и Приложении 1 </w:t>
      </w:r>
      <w:r w:rsidR="009F6209" w:rsidRPr="00061C9B">
        <w:rPr>
          <w:rFonts w:ascii="Arial" w:hAnsi="Arial" w:cs="Arial"/>
        </w:rPr>
        <w:t>Главы</w:t>
      </w:r>
      <w:r w:rsidRPr="00061C9B">
        <w:rPr>
          <w:rFonts w:ascii="Arial" w:hAnsi="Arial" w:cs="Arial"/>
        </w:rPr>
        <w:t xml:space="preserve"> 7 Обосновывающих материалов к схеме теплоснабжения </w:t>
      </w:r>
      <w:r w:rsidR="00CA4522" w:rsidRPr="00061C9B">
        <w:rPr>
          <w:rFonts w:ascii="Arial" w:hAnsi="Arial" w:cs="Arial"/>
        </w:rPr>
        <w:t>МО «Город Калуга»</w:t>
      </w:r>
      <w:r w:rsidRPr="00061C9B">
        <w:rPr>
          <w:rFonts w:ascii="Arial" w:hAnsi="Arial" w:cs="Arial"/>
        </w:rPr>
        <w:t xml:space="preserve"> до </w:t>
      </w:r>
      <w:r w:rsidR="00CA4522" w:rsidRPr="00061C9B">
        <w:rPr>
          <w:rFonts w:ascii="Arial" w:hAnsi="Arial" w:cs="Arial"/>
        </w:rPr>
        <w:t>2028 г</w:t>
      </w:r>
      <w:r w:rsidRPr="00061C9B">
        <w:rPr>
          <w:rFonts w:ascii="Arial" w:hAnsi="Arial" w:cs="Arial"/>
        </w:rPr>
        <w:t>.</w:t>
      </w:r>
    </w:p>
    <w:p w:rsidR="006A62B5" w:rsidRPr="00061C9B" w:rsidRDefault="006A62B5" w:rsidP="006A62B5">
      <w:pPr>
        <w:pStyle w:val="2f0"/>
        <w:spacing w:line="360" w:lineRule="auto"/>
        <w:ind w:firstLine="567"/>
        <w:jc w:val="both"/>
        <w:rPr>
          <w:rFonts w:ascii="Arial" w:hAnsi="Arial" w:cs="Arial"/>
        </w:rPr>
      </w:pPr>
    </w:p>
    <w:p w:rsidR="006A62B5" w:rsidRPr="00061C9B" w:rsidRDefault="00CA4522" w:rsidP="006A62B5">
      <w:pPr>
        <w:pStyle w:val="aff7"/>
        <w:ind w:firstLine="0"/>
        <w:jc w:val="center"/>
        <w:rPr>
          <w:color w:val="auto"/>
        </w:rPr>
      </w:pPr>
      <w:r w:rsidRPr="00061C9B">
        <w:rPr>
          <w:noProof/>
          <w:lang w:eastAsia="ru-RU"/>
        </w:rPr>
        <w:drawing>
          <wp:inline distT="0" distB="0" distL="0" distR="0" wp14:anchorId="1F9D74B3" wp14:editId="7692A854">
            <wp:extent cx="5768975" cy="2586482"/>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cstate="print"/>
                    <a:stretch>
                      <a:fillRect/>
                    </a:stretch>
                  </pic:blipFill>
                  <pic:spPr>
                    <a:xfrm>
                      <a:off x="0" y="0"/>
                      <a:ext cx="5768975" cy="2586482"/>
                    </a:xfrm>
                    <a:prstGeom prst="rect">
                      <a:avLst/>
                    </a:prstGeom>
                  </pic:spPr>
                </pic:pic>
              </a:graphicData>
            </a:graphic>
          </wp:inline>
        </w:drawing>
      </w:r>
    </w:p>
    <w:p w:rsidR="006A62B5" w:rsidRPr="00061C9B" w:rsidRDefault="006A62B5" w:rsidP="006A62B5">
      <w:pPr>
        <w:pStyle w:val="aff7"/>
        <w:ind w:firstLine="0"/>
        <w:jc w:val="center"/>
        <w:rPr>
          <w:color w:val="auto"/>
        </w:rPr>
      </w:pPr>
      <w:bookmarkStart w:id="60" w:name="_Toc71271322"/>
      <w:r w:rsidRPr="00061C9B">
        <w:rPr>
          <w:color w:val="auto"/>
        </w:rPr>
        <w:t xml:space="preserve">Рисунок </w:t>
      </w:r>
      <w:r w:rsidR="005E3C28" w:rsidRPr="00061C9B">
        <w:rPr>
          <w:color w:val="auto"/>
        </w:rPr>
        <w:fldChar w:fldCharType="begin"/>
      </w:r>
      <w:r w:rsidRPr="00061C9B">
        <w:rPr>
          <w:color w:val="auto"/>
        </w:rPr>
        <w:instrText xml:space="preserve"> STYLEREF 1 \s </w:instrText>
      </w:r>
      <w:r w:rsidR="005E3C28" w:rsidRPr="00061C9B">
        <w:rPr>
          <w:color w:val="auto"/>
        </w:rPr>
        <w:fldChar w:fldCharType="separate"/>
      </w:r>
      <w:r w:rsidR="00061C9B" w:rsidRPr="00061C9B">
        <w:rPr>
          <w:noProof/>
          <w:color w:val="auto"/>
        </w:rPr>
        <w:t>1</w:t>
      </w:r>
      <w:r w:rsidR="005E3C28" w:rsidRPr="00061C9B">
        <w:rPr>
          <w:color w:val="auto"/>
        </w:rPr>
        <w:fldChar w:fldCharType="end"/>
      </w:r>
      <w:r w:rsidRPr="00061C9B">
        <w:rPr>
          <w:color w:val="auto"/>
        </w:rPr>
        <w:t>.</w:t>
      </w:r>
      <w:r w:rsidR="005E3C28" w:rsidRPr="00061C9B">
        <w:rPr>
          <w:color w:val="auto"/>
        </w:rPr>
        <w:fldChar w:fldCharType="begin"/>
      </w:r>
      <w:r w:rsidRPr="00061C9B">
        <w:rPr>
          <w:color w:val="auto"/>
        </w:rPr>
        <w:instrText xml:space="preserve"> SEQ Рисунок \* ARABIC \s 1 </w:instrText>
      </w:r>
      <w:r w:rsidR="005E3C28" w:rsidRPr="00061C9B">
        <w:rPr>
          <w:color w:val="auto"/>
        </w:rPr>
        <w:fldChar w:fldCharType="separate"/>
      </w:r>
      <w:r w:rsidR="00061C9B" w:rsidRPr="00061C9B">
        <w:rPr>
          <w:noProof/>
          <w:color w:val="auto"/>
        </w:rPr>
        <w:t>17</w:t>
      </w:r>
      <w:r w:rsidR="005E3C28" w:rsidRPr="00061C9B">
        <w:rPr>
          <w:color w:val="auto"/>
        </w:rPr>
        <w:fldChar w:fldCharType="end"/>
      </w:r>
      <w:r w:rsidRPr="00061C9B">
        <w:rPr>
          <w:color w:val="auto"/>
        </w:rPr>
        <w:t xml:space="preserve"> - Общий вид рабочего экрана электронной модели системы теплоснабжения</w:t>
      </w:r>
      <w:bookmarkEnd w:id="60"/>
    </w:p>
    <w:p w:rsidR="006A62B5" w:rsidRPr="00061C9B" w:rsidRDefault="00CA4522" w:rsidP="006A62B5">
      <w:pPr>
        <w:ind w:firstLine="0"/>
      </w:pPr>
      <w:r w:rsidRPr="00061C9B">
        <w:rPr>
          <w:noProof/>
          <w:lang w:eastAsia="ru-RU"/>
        </w:rPr>
        <w:drawing>
          <wp:inline distT="0" distB="0" distL="0" distR="0" wp14:anchorId="73508C48" wp14:editId="7422AA67">
            <wp:extent cx="5768975" cy="2594818"/>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cstate="print"/>
                    <a:stretch>
                      <a:fillRect/>
                    </a:stretch>
                  </pic:blipFill>
                  <pic:spPr>
                    <a:xfrm>
                      <a:off x="0" y="0"/>
                      <a:ext cx="5768975" cy="2594818"/>
                    </a:xfrm>
                    <a:prstGeom prst="rect">
                      <a:avLst/>
                    </a:prstGeom>
                  </pic:spPr>
                </pic:pic>
              </a:graphicData>
            </a:graphic>
          </wp:inline>
        </w:drawing>
      </w:r>
    </w:p>
    <w:p w:rsidR="006A62B5" w:rsidRPr="00061C9B" w:rsidRDefault="006A62B5" w:rsidP="006A62B5">
      <w:pPr>
        <w:pStyle w:val="aff7"/>
        <w:spacing w:line="360" w:lineRule="auto"/>
        <w:jc w:val="center"/>
        <w:rPr>
          <w:color w:val="auto"/>
        </w:rPr>
      </w:pPr>
      <w:bookmarkStart w:id="61" w:name="_Toc71271323"/>
      <w:r w:rsidRPr="00061C9B">
        <w:rPr>
          <w:color w:val="auto"/>
        </w:rPr>
        <w:t xml:space="preserve">Рисунок </w:t>
      </w:r>
      <w:r w:rsidR="005E3C28" w:rsidRPr="00061C9B">
        <w:rPr>
          <w:color w:val="auto"/>
        </w:rPr>
        <w:fldChar w:fldCharType="begin"/>
      </w:r>
      <w:r w:rsidRPr="00061C9B">
        <w:rPr>
          <w:color w:val="auto"/>
        </w:rPr>
        <w:instrText xml:space="preserve"> STYLEREF 1 \s </w:instrText>
      </w:r>
      <w:r w:rsidR="005E3C28" w:rsidRPr="00061C9B">
        <w:rPr>
          <w:color w:val="auto"/>
        </w:rPr>
        <w:fldChar w:fldCharType="separate"/>
      </w:r>
      <w:r w:rsidR="00061C9B" w:rsidRPr="00061C9B">
        <w:rPr>
          <w:noProof/>
          <w:color w:val="auto"/>
        </w:rPr>
        <w:t>1</w:t>
      </w:r>
      <w:r w:rsidR="005E3C28" w:rsidRPr="00061C9B">
        <w:rPr>
          <w:color w:val="auto"/>
        </w:rPr>
        <w:fldChar w:fldCharType="end"/>
      </w:r>
      <w:r w:rsidRPr="00061C9B">
        <w:rPr>
          <w:color w:val="auto"/>
        </w:rPr>
        <w:t>.</w:t>
      </w:r>
      <w:r w:rsidR="005E3C28" w:rsidRPr="00061C9B">
        <w:rPr>
          <w:color w:val="auto"/>
        </w:rPr>
        <w:fldChar w:fldCharType="begin"/>
      </w:r>
      <w:r w:rsidRPr="00061C9B">
        <w:rPr>
          <w:color w:val="auto"/>
        </w:rPr>
        <w:instrText xml:space="preserve"> SEQ Рисунок \* ARABIC \s 1 </w:instrText>
      </w:r>
      <w:r w:rsidR="005E3C28" w:rsidRPr="00061C9B">
        <w:rPr>
          <w:color w:val="auto"/>
        </w:rPr>
        <w:fldChar w:fldCharType="separate"/>
      </w:r>
      <w:r w:rsidR="00061C9B" w:rsidRPr="00061C9B">
        <w:rPr>
          <w:noProof/>
          <w:color w:val="auto"/>
        </w:rPr>
        <w:t>18</w:t>
      </w:r>
      <w:r w:rsidR="005E3C28" w:rsidRPr="00061C9B">
        <w:rPr>
          <w:color w:val="auto"/>
        </w:rPr>
        <w:fldChar w:fldCharType="end"/>
      </w:r>
      <w:r w:rsidRPr="00061C9B">
        <w:rPr>
          <w:color w:val="auto"/>
        </w:rPr>
        <w:t xml:space="preserve"> - Общий вид рабочего экрана электронной модели системы теплоснабжения (фрагмент)</w:t>
      </w:r>
      <w:bookmarkEnd w:id="61"/>
    </w:p>
    <w:p w:rsidR="003211ED" w:rsidRPr="00061C9B" w:rsidRDefault="003211ED" w:rsidP="003211ED">
      <w:pPr>
        <w:pStyle w:val="20"/>
        <w:numPr>
          <w:ilvl w:val="1"/>
          <w:numId w:val="8"/>
        </w:numPr>
      </w:pPr>
      <w:bookmarkStart w:id="62" w:name="_Toc71271289"/>
      <w:r w:rsidRPr="00061C9B">
        <w:t>Электронная модель перспективной системы теплоснабжения</w:t>
      </w:r>
      <w:bookmarkEnd w:id="62"/>
    </w:p>
    <w:p w:rsidR="003211ED" w:rsidRPr="00061C9B" w:rsidRDefault="003211ED" w:rsidP="003211ED"/>
    <w:p w:rsidR="003211ED" w:rsidRPr="00061C9B" w:rsidRDefault="003211ED" w:rsidP="003211ED">
      <w:pPr>
        <w:widowControl/>
        <w:adjustRightInd/>
        <w:spacing w:before="0" w:after="0" w:line="360" w:lineRule="auto"/>
        <w:textAlignment w:val="auto"/>
        <w:rPr>
          <w:rFonts w:eastAsia="Times New Roman"/>
          <w:kern w:val="28"/>
          <w:sz w:val="24"/>
          <w:lang w:eastAsia="ru-RU"/>
        </w:rPr>
      </w:pPr>
      <w:r w:rsidRPr="00061C9B">
        <w:rPr>
          <w:rFonts w:eastAsia="Times New Roman"/>
          <w:kern w:val="28"/>
          <w:sz w:val="24"/>
          <w:lang w:eastAsia="ru-RU"/>
        </w:rPr>
        <w:t>Моделирование перспективных вариантов развития системы теплоснабжения (строительство новых и реконструкция существующих источников тепловой энергии, перераспределение тепловых нагрузок между источниками, определение возможности подключения новых потребителей тепловой энергии, определение оптимальных вариантов качественного и надежного обеспечения тепловой энергией новых потребителей и т.д.) осуществляется через механизм создания и администрирования специальных "модельных" баз - наборов данных, клонируемых из основной (контрольной) базы данных описания тепловой сети, на которых можно производить любые манипуляции без риска исказить или повредить контрольную базу.</w:t>
      </w:r>
    </w:p>
    <w:p w:rsidR="003211ED" w:rsidRPr="00061C9B" w:rsidRDefault="003211ED" w:rsidP="003211ED">
      <w:pPr>
        <w:widowControl/>
        <w:adjustRightInd/>
        <w:spacing w:before="0" w:after="0" w:line="360" w:lineRule="auto"/>
        <w:textAlignment w:val="auto"/>
        <w:rPr>
          <w:rFonts w:eastAsia="Times New Roman"/>
          <w:kern w:val="28"/>
          <w:sz w:val="24"/>
          <w:lang w:eastAsia="ru-RU"/>
        </w:rPr>
      </w:pPr>
      <w:r w:rsidRPr="00061C9B">
        <w:rPr>
          <w:rFonts w:eastAsia="Times New Roman"/>
          <w:kern w:val="28"/>
          <w:sz w:val="24"/>
          <w:lang w:eastAsia="ru-RU"/>
        </w:rPr>
        <w:t>В составе электронной модели перспективной системы теплоснабжения города дополнительными слоями представлены расчетные слои ZULU по отдельным зонам теплоснабжения города по рассмотренным перспективным вариантам развития.</w:t>
      </w:r>
    </w:p>
    <w:p w:rsidR="003211ED" w:rsidRPr="00061C9B" w:rsidRDefault="003211ED" w:rsidP="003211ED">
      <w:pPr>
        <w:widowControl/>
        <w:adjustRightInd/>
        <w:spacing w:before="0" w:after="0" w:line="360" w:lineRule="auto"/>
        <w:textAlignment w:val="auto"/>
        <w:rPr>
          <w:rFonts w:eastAsia="Times New Roman"/>
          <w:kern w:val="28"/>
          <w:sz w:val="24"/>
          <w:lang w:eastAsia="ru-RU"/>
        </w:rPr>
      </w:pPr>
      <w:r w:rsidRPr="00061C9B">
        <w:rPr>
          <w:rFonts w:eastAsia="Times New Roman"/>
          <w:kern w:val="28"/>
          <w:sz w:val="24"/>
          <w:lang w:eastAsia="ru-RU"/>
        </w:rPr>
        <w:t>В ЭМ представлены расчетные слои ZULU для расчета гидравлических режимов по рассматриваемым периодам с учетом перспективных нагрузок планируемых к подключению соответственно к 2018 г., 2023 г. и 20</w:t>
      </w:r>
      <w:r w:rsidR="00857644" w:rsidRPr="00061C9B">
        <w:rPr>
          <w:rFonts w:eastAsia="Times New Roman"/>
          <w:kern w:val="28"/>
          <w:sz w:val="24"/>
          <w:lang w:eastAsia="ru-RU"/>
        </w:rPr>
        <w:t>28</w:t>
      </w:r>
      <w:r w:rsidRPr="00061C9B">
        <w:rPr>
          <w:rFonts w:eastAsia="Times New Roman"/>
          <w:kern w:val="28"/>
          <w:sz w:val="24"/>
          <w:lang w:eastAsia="ru-RU"/>
        </w:rPr>
        <w:t xml:space="preserve"> г.</w:t>
      </w:r>
    </w:p>
    <w:p w:rsidR="009F6209" w:rsidRPr="00061C9B" w:rsidRDefault="009F6209" w:rsidP="003211ED">
      <w:pPr>
        <w:widowControl/>
        <w:adjustRightInd/>
        <w:spacing w:before="0" w:after="0" w:line="360" w:lineRule="auto"/>
        <w:textAlignment w:val="auto"/>
        <w:rPr>
          <w:rFonts w:eastAsia="Times New Roman"/>
          <w:kern w:val="28"/>
          <w:sz w:val="24"/>
          <w:lang w:eastAsia="ru-RU"/>
        </w:rPr>
      </w:pPr>
      <w:r w:rsidRPr="00061C9B">
        <w:rPr>
          <w:rFonts w:eastAsia="Times New Roman"/>
          <w:kern w:val="28"/>
          <w:sz w:val="24"/>
          <w:lang w:eastAsia="ru-RU"/>
        </w:rPr>
        <w:t>Таким образом, сформирована следующая структура данных (слоев – «клонов») электронной модели системы теплоснабжения города Калуги (приведены наименования слоев):</w:t>
      </w:r>
    </w:p>
    <w:p w:rsidR="009F6209" w:rsidRPr="00061C9B" w:rsidRDefault="009F6209" w:rsidP="003211ED">
      <w:pPr>
        <w:widowControl/>
        <w:adjustRightInd/>
        <w:spacing w:before="0" w:after="0" w:line="360" w:lineRule="auto"/>
        <w:textAlignment w:val="auto"/>
        <w:rPr>
          <w:rFonts w:eastAsia="Times New Roman"/>
          <w:kern w:val="28"/>
          <w:sz w:val="24"/>
          <w:lang w:eastAsia="ru-RU"/>
        </w:rPr>
      </w:pPr>
    </w:p>
    <w:tbl>
      <w:tblPr>
        <w:tblW w:w="9072"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111"/>
        <w:gridCol w:w="2410"/>
        <w:gridCol w:w="2551"/>
      </w:tblGrid>
      <w:tr w:rsidR="009F6209" w:rsidRPr="00061C9B" w:rsidTr="00531874">
        <w:trPr>
          <w:trHeight w:val="1868"/>
          <w:tblHeader/>
        </w:trPr>
        <w:tc>
          <w:tcPr>
            <w:tcW w:w="4111" w:type="dxa"/>
          </w:tcPr>
          <w:p w:rsidR="009F6209" w:rsidRPr="00061C9B" w:rsidRDefault="009F6209" w:rsidP="009F6209">
            <w:pPr>
              <w:widowControl/>
              <w:adjustRightInd/>
              <w:spacing w:before="0" w:after="0"/>
              <w:ind w:firstLine="0"/>
              <w:contextualSpacing/>
              <w:jc w:val="center"/>
              <w:textAlignment w:val="auto"/>
              <w:rPr>
                <w:rFonts w:eastAsia="Times New Roman" w:cs="Arial"/>
                <w:b/>
                <w:bCs/>
                <w:spacing w:val="0"/>
                <w:lang w:eastAsia="ru-RU"/>
              </w:rPr>
            </w:pPr>
          </w:p>
        </w:tc>
        <w:tc>
          <w:tcPr>
            <w:tcW w:w="2410" w:type="dxa"/>
          </w:tcPr>
          <w:p w:rsidR="009F6209" w:rsidRPr="00061C9B" w:rsidRDefault="009F6209" w:rsidP="009F6209">
            <w:pPr>
              <w:widowControl/>
              <w:adjustRightInd/>
              <w:spacing w:before="0" w:after="0"/>
              <w:ind w:firstLine="0"/>
              <w:contextualSpacing/>
              <w:jc w:val="center"/>
              <w:textAlignment w:val="auto"/>
              <w:rPr>
                <w:rFonts w:eastAsia="Times New Roman" w:cs="Arial"/>
                <w:b/>
                <w:bCs/>
                <w:spacing w:val="0"/>
                <w:lang w:eastAsia="ru-RU"/>
              </w:rPr>
            </w:pPr>
            <w:r w:rsidRPr="00061C9B">
              <w:rPr>
                <w:rFonts w:eastAsia="Times New Roman" w:cs="Arial"/>
                <w:b/>
                <w:bCs/>
                <w:spacing w:val="0"/>
                <w:lang w:eastAsia="ru-RU"/>
              </w:rPr>
              <w:t>Без реализации проектов по реконструкции и новому строительству тепловых сетей</w:t>
            </w:r>
          </w:p>
        </w:tc>
        <w:tc>
          <w:tcPr>
            <w:tcW w:w="2551" w:type="dxa"/>
          </w:tcPr>
          <w:p w:rsidR="009F6209" w:rsidRPr="00061C9B" w:rsidRDefault="009F6209" w:rsidP="009F6209">
            <w:pPr>
              <w:widowControl/>
              <w:adjustRightInd/>
              <w:spacing w:before="0" w:after="0"/>
              <w:ind w:firstLine="0"/>
              <w:contextualSpacing/>
              <w:jc w:val="center"/>
              <w:textAlignment w:val="auto"/>
              <w:rPr>
                <w:rFonts w:eastAsia="Times New Roman" w:cs="Arial"/>
                <w:b/>
                <w:bCs/>
                <w:spacing w:val="0"/>
                <w:lang w:eastAsia="ru-RU"/>
              </w:rPr>
            </w:pPr>
            <w:r w:rsidRPr="00061C9B">
              <w:rPr>
                <w:rFonts w:eastAsia="Times New Roman" w:cs="Arial"/>
                <w:b/>
                <w:bCs/>
                <w:spacing w:val="0"/>
                <w:lang w:eastAsia="ru-RU"/>
              </w:rPr>
              <w:t>С учетом реализации проектов по реконструкции и новому строительству тепловых сетей</w:t>
            </w:r>
          </w:p>
        </w:tc>
      </w:tr>
      <w:tr w:rsidR="009F6209" w:rsidRPr="00061C9B" w:rsidTr="00531874">
        <w:tc>
          <w:tcPr>
            <w:tcW w:w="4111" w:type="dxa"/>
          </w:tcPr>
          <w:p w:rsidR="009F6209" w:rsidRPr="00061C9B" w:rsidRDefault="009F6209" w:rsidP="009F6209">
            <w:pPr>
              <w:widowControl/>
              <w:adjustRightInd/>
              <w:spacing w:before="0" w:after="0" w:line="312" w:lineRule="auto"/>
              <w:ind w:firstLine="0"/>
              <w:contextualSpacing/>
              <w:textAlignment w:val="auto"/>
              <w:rPr>
                <w:rFonts w:eastAsia="Times New Roman" w:cs="Arial"/>
                <w:bCs/>
                <w:spacing w:val="0"/>
                <w:lang w:eastAsia="ru-RU"/>
              </w:rPr>
            </w:pPr>
            <w:r w:rsidRPr="00061C9B">
              <w:rPr>
                <w:rFonts w:eastAsia="Times New Roman" w:cs="Arial"/>
                <w:bCs/>
                <w:spacing w:val="0"/>
                <w:lang w:eastAsia="ru-RU"/>
              </w:rPr>
              <w:t xml:space="preserve">Перспективное состояние 2018 г. </w:t>
            </w:r>
          </w:p>
        </w:tc>
        <w:tc>
          <w:tcPr>
            <w:tcW w:w="2410" w:type="dxa"/>
            <w:vAlign w:val="center"/>
          </w:tcPr>
          <w:p w:rsidR="009F6209" w:rsidRPr="00061C9B" w:rsidRDefault="009F6209" w:rsidP="009F6209">
            <w:pPr>
              <w:widowControl/>
              <w:adjustRightInd/>
              <w:spacing w:before="0" w:after="0" w:line="312" w:lineRule="auto"/>
              <w:ind w:firstLine="0"/>
              <w:contextualSpacing/>
              <w:jc w:val="center"/>
              <w:textAlignment w:val="auto"/>
              <w:rPr>
                <w:rFonts w:eastAsia="Times New Roman" w:cs="Arial"/>
                <w:bCs/>
                <w:spacing w:val="0"/>
                <w:lang w:eastAsia="ru-RU"/>
              </w:rPr>
            </w:pPr>
            <w:r w:rsidRPr="00061C9B">
              <w:rPr>
                <w:rFonts w:eastAsia="Times New Roman" w:cs="Arial"/>
                <w:bCs/>
                <w:spacing w:val="0"/>
                <w:lang w:eastAsia="ru-RU"/>
              </w:rPr>
              <w:t>HeatNet2017</w:t>
            </w:r>
          </w:p>
        </w:tc>
        <w:tc>
          <w:tcPr>
            <w:tcW w:w="2551" w:type="dxa"/>
            <w:vAlign w:val="center"/>
          </w:tcPr>
          <w:p w:rsidR="009F6209" w:rsidRPr="00061C9B" w:rsidRDefault="009F6209" w:rsidP="009F6209">
            <w:pPr>
              <w:widowControl/>
              <w:adjustRightInd/>
              <w:spacing w:before="0" w:after="0" w:line="312" w:lineRule="auto"/>
              <w:ind w:firstLine="0"/>
              <w:contextualSpacing/>
              <w:jc w:val="center"/>
              <w:textAlignment w:val="auto"/>
              <w:rPr>
                <w:rFonts w:eastAsia="Times New Roman" w:cs="Arial"/>
                <w:bCs/>
                <w:spacing w:val="0"/>
                <w:lang w:eastAsia="ru-RU"/>
              </w:rPr>
            </w:pPr>
            <w:r w:rsidRPr="00061C9B">
              <w:rPr>
                <w:rFonts w:eastAsia="Times New Roman" w:cs="Arial"/>
                <w:bCs/>
                <w:spacing w:val="0"/>
                <w:lang w:eastAsia="ru-RU"/>
              </w:rPr>
              <w:t>-</w:t>
            </w:r>
          </w:p>
        </w:tc>
      </w:tr>
      <w:tr w:rsidR="009F6209" w:rsidRPr="00061C9B" w:rsidTr="00531874">
        <w:tc>
          <w:tcPr>
            <w:tcW w:w="4111" w:type="dxa"/>
          </w:tcPr>
          <w:p w:rsidR="009F6209" w:rsidRPr="00061C9B" w:rsidRDefault="009F6209" w:rsidP="009F6209">
            <w:pPr>
              <w:widowControl/>
              <w:adjustRightInd/>
              <w:spacing w:before="0" w:after="0" w:line="312" w:lineRule="auto"/>
              <w:ind w:firstLine="0"/>
              <w:contextualSpacing/>
              <w:textAlignment w:val="auto"/>
              <w:rPr>
                <w:rFonts w:eastAsia="Times New Roman" w:cs="Arial"/>
                <w:bCs/>
                <w:spacing w:val="0"/>
                <w:lang w:eastAsia="ru-RU"/>
              </w:rPr>
            </w:pPr>
            <w:r w:rsidRPr="00061C9B">
              <w:rPr>
                <w:rFonts w:eastAsia="Times New Roman" w:cs="Arial"/>
                <w:bCs/>
                <w:spacing w:val="0"/>
                <w:lang w:eastAsia="ru-RU"/>
              </w:rPr>
              <w:t>Перспективное состояние 2023 г.</w:t>
            </w:r>
          </w:p>
        </w:tc>
        <w:tc>
          <w:tcPr>
            <w:tcW w:w="2410" w:type="dxa"/>
            <w:vAlign w:val="center"/>
          </w:tcPr>
          <w:p w:rsidR="009F6209" w:rsidRPr="00061C9B" w:rsidRDefault="009F6209" w:rsidP="009F6209">
            <w:pPr>
              <w:widowControl/>
              <w:adjustRightInd/>
              <w:spacing w:before="0" w:after="0" w:line="312" w:lineRule="auto"/>
              <w:ind w:firstLine="0"/>
              <w:contextualSpacing/>
              <w:jc w:val="center"/>
              <w:textAlignment w:val="auto"/>
              <w:rPr>
                <w:rFonts w:eastAsia="Times New Roman" w:cs="Arial"/>
                <w:bCs/>
                <w:spacing w:val="0"/>
                <w:lang w:eastAsia="ru-RU"/>
              </w:rPr>
            </w:pPr>
            <w:r w:rsidRPr="00061C9B">
              <w:rPr>
                <w:rFonts w:eastAsia="Times New Roman" w:cs="Arial"/>
                <w:bCs/>
                <w:spacing w:val="0"/>
                <w:lang w:eastAsia="ru-RU"/>
              </w:rPr>
              <w:t>HeatNet2022</w:t>
            </w:r>
          </w:p>
        </w:tc>
        <w:tc>
          <w:tcPr>
            <w:tcW w:w="2551" w:type="dxa"/>
            <w:vAlign w:val="center"/>
          </w:tcPr>
          <w:p w:rsidR="009F6209" w:rsidRPr="00061C9B" w:rsidRDefault="009F6209" w:rsidP="009F6209">
            <w:pPr>
              <w:widowControl/>
              <w:adjustRightInd/>
              <w:spacing w:before="0" w:after="0" w:line="312" w:lineRule="auto"/>
              <w:ind w:firstLine="0"/>
              <w:contextualSpacing/>
              <w:jc w:val="center"/>
              <w:textAlignment w:val="auto"/>
              <w:rPr>
                <w:rFonts w:eastAsia="Times New Roman" w:cs="Arial"/>
                <w:bCs/>
                <w:spacing w:val="0"/>
                <w:lang w:eastAsia="ru-RU"/>
              </w:rPr>
            </w:pPr>
            <w:r w:rsidRPr="00061C9B">
              <w:rPr>
                <w:rFonts w:eastAsia="Times New Roman" w:cs="Arial"/>
                <w:bCs/>
                <w:spacing w:val="0"/>
                <w:lang w:eastAsia="ru-RU"/>
              </w:rPr>
              <w:t>HeatNet2022_мод</w:t>
            </w:r>
          </w:p>
        </w:tc>
      </w:tr>
      <w:tr w:rsidR="009F6209" w:rsidRPr="00061C9B" w:rsidTr="00531874">
        <w:tc>
          <w:tcPr>
            <w:tcW w:w="4111" w:type="dxa"/>
          </w:tcPr>
          <w:p w:rsidR="009F6209" w:rsidRPr="00061C9B" w:rsidRDefault="009F6209" w:rsidP="009F6209">
            <w:pPr>
              <w:widowControl/>
              <w:adjustRightInd/>
              <w:spacing w:before="0" w:after="0" w:line="312" w:lineRule="auto"/>
              <w:ind w:firstLine="0"/>
              <w:contextualSpacing/>
              <w:textAlignment w:val="auto"/>
              <w:rPr>
                <w:rFonts w:eastAsia="Times New Roman" w:cs="Arial"/>
                <w:bCs/>
                <w:spacing w:val="0"/>
                <w:lang w:eastAsia="ru-RU"/>
              </w:rPr>
            </w:pPr>
            <w:r w:rsidRPr="00061C9B">
              <w:rPr>
                <w:rFonts w:eastAsia="Times New Roman" w:cs="Arial"/>
                <w:bCs/>
                <w:spacing w:val="0"/>
                <w:lang w:eastAsia="ru-RU"/>
              </w:rPr>
              <w:t>Перспективное состояние 2028 г.</w:t>
            </w:r>
          </w:p>
        </w:tc>
        <w:tc>
          <w:tcPr>
            <w:tcW w:w="2410" w:type="dxa"/>
            <w:vAlign w:val="center"/>
          </w:tcPr>
          <w:p w:rsidR="009F6209" w:rsidRPr="00061C9B" w:rsidRDefault="009F6209" w:rsidP="009F6209">
            <w:pPr>
              <w:widowControl/>
              <w:adjustRightInd/>
              <w:spacing w:before="0" w:after="0" w:line="312" w:lineRule="auto"/>
              <w:ind w:firstLine="0"/>
              <w:contextualSpacing/>
              <w:jc w:val="center"/>
              <w:textAlignment w:val="auto"/>
              <w:rPr>
                <w:rFonts w:eastAsia="Times New Roman" w:cs="Arial"/>
                <w:bCs/>
                <w:spacing w:val="0"/>
                <w:lang w:eastAsia="ru-RU"/>
              </w:rPr>
            </w:pPr>
            <w:r w:rsidRPr="00061C9B">
              <w:rPr>
                <w:rFonts w:eastAsia="Times New Roman" w:cs="Arial"/>
                <w:bCs/>
                <w:spacing w:val="0"/>
                <w:lang w:eastAsia="ru-RU"/>
              </w:rPr>
              <w:t>HeatNet2027</w:t>
            </w:r>
          </w:p>
        </w:tc>
        <w:tc>
          <w:tcPr>
            <w:tcW w:w="2551" w:type="dxa"/>
            <w:vAlign w:val="center"/>
          </w:tcPr>
          <w:p w:rsidR="009F6209" w:rsidRPr="00061C9B" w:rsidRDefault="009F6209" w:rsidP="009F6209">
            <w:pPr>
              <w:widowControl/>
              <w:adjustRightInd/>
              <w:spacing w:before="0" w:after="0" w:line="312" w:lineRule="auto"/>
              <w:ind w:firstLine="0"/>
              <w:contextualSpacing/>
              <w:jc w:val="center"/>
              <w:textAlignment w:val="auto"/>
              <w:rPr>
                <w:rFonts w:eastAsia="Times New Roman" w:cs="Arial"/>
                <w:bCs/>
                <w:spacing w:val="0"/>
                <w:lang w:eastAsia="ru-RU"/>
              </w:rPr>
            </w:pPr>
            <w:r w:rsidRPr="00061C9B">
              <w:rPr>
                <w:rFonts w:eastAsia="Times New Roman" w:cs="Arial"/>
                <w:bCs/>
                <w:spacing w:val="0"/>
                <w:lang w:eastAsia="ru-RU"/>
              </w:rPr>
              <w:t>HeatNet2027_мод</w:t>
            </w:r>
          </w:p>
        </w:tc>
      </w:tr>
      <w:tr w:rsidR="009F6209" w:rsidRPr="00061C9B" w:rsidTr="00531874">
        <w:tc>
          <w:tcPr>
            <w:tcW w:w="4111" w:type="dxa"/>
          </w:tcPr>
          <w:p w:rsidR="009F6209" w:rsidRPr="00061C9B" w:rsidRDefault="009F6209" w:rsidP="009F6209">
            <w:pPr>
              <w:widowControl/>
              <w:adjustRightInd/>
              <w:spacing w:before="0" w:after="0" w:line="312" w:lineRule="auto"/>
              <w:ind w:firstLine="0"/>
              <w:contextualSpacing/>
              <w:textAlignment w:val="auto"/>
              <w:rPr>
                <w:rFonts w:eastAsia="Times New Roman" w:cs="Arial"/>
                <w:bCs/>
                <w:spacing w:val="0"/>
                <w:lang w:eastAsia="ru-RU"/>
              </w:rPr>
            </w:pPr>
            <w:r w:rsidRPr="00061C9B">
              <w:rPr>
                <w:rFonts w:eastAsia="Times New Roman" w:cs="Arial"/>
                <w:bCs/>
                <w:spacing w:val="0"/>
                <w:lang w:eastAsia="ru-RU"/>
              </w:rPr>
              <w:t>Перспективное состояние 2018 г. с учетом мероприятий, указанных в Приложении 1 к Техническому заданию</w:t>
            </w:r>
          </w:p>
        </w:tc>
        <w:tc>
          <w:tcPr>
            <w:tcW w:w="2410" w:type="dxa"/>
            <w:vAlign w:val="center"/>
          </w:tcPr>
          <w:p w:rsidR="009F6209" w:rsidRPr="00061C9B" w:rsidRDefault="009F6209" w:rsidP="009F6209">
            <w:pPr>
              <w:widowControl/>
              <w:adjustRightInd/>
              <w:spacing w:before="0" w:after="0" w:line="312" w:lineRule="auto"/>
              <w:ind w:firstLine="0"/>
              <w:contextualSpacing/>
              <w:jc w:val="center"/>
              <w:textAlignment w:val="auto"/>
              <w:rPr>
                <w:rFonts w:eastAsia="Times New Roman" w:cs="Arial"/>
                <w:bCs/>
                <w:spacing w:val="0"/>
                <w:lang w:eastAsia="ru-RU"/>
              </w:rPr>
            </w:pPr>
            <w:r w:rsidRPr="00061C9B">
              <w:rPr>
                <w:rFonts w:eastAsia="Times New Roman" w:cs="Arial"/>
                <w:bCs/>
                <w:spacing w:val="0"/>
                <w:lang w:eastAsia="ru-RU"/>
              </w:rPr>
              <w:t>HeatNet2017_С2_п1_Альт2</w:t>
            </w:r>
          </w:p>
        </w:tc>
        <w:tc>
          <w:tcPr>
            <w:tcW w:w="2551" w:type="dxa"/>
            <w:vAlign w:val="center"/>
          </w:tcPr>
          <w:p w:rsidR="009F6209" w:rsidRPr="00061C9B" w:rsidRDefault="009F6209" w:rsidP="009F6209">
            <w:pPr>
              <w:widowControl/>
              <w:adjustRightInd/>
              <w:spacing w:before="0" w:after="0" w:line="312" w:lineRule="auto"/>
              <w:ind w:firstLine="0"/>
              <w:contextualSpacing/>
              <w:jc w:val="center"/>
              <w:textAlignment w:val="auto"/>
              <w:rPr>
                <w:rFonts w:eastAsia="Times New Roman" w:cs="Arial"/>
                <w:bCs/>
                <w:spacing w:val="0"/>
                <w:lang w:eastAsia="ru-RU"/>
              </w:rPr>
            </w:pPr>
            <w:r w:rsidRPr="00061C9B">
              <w:rPr>
                <w:rFonts w:eastAsia="Times New Roman" w:cs="Arial"/>
                <w:bCs/>
                <w:spacing w:val="0"/>
                <w:lang w:eastAsia="ru-RU"/>
              </w:rPr>
              <w:t>HeatNet2017_С2_п1_Альт2_Мод</w:t>
            </w:r>
          </w:p>
        </w:tc>
      </w:tr>
      <w:tr w:rsidR="009F6209" w:rsidRPr="00061C9B" w:rsidTr="00531874">
        <w:tc>
          <w:tcPr>
            <w:tcW w:w="4111" w:type="dxa"/>
          </w:tcPr>
          <w:p w:rsidR="009F6209" w:rsidRPr="00061C9B" w:rsidRDefault="009F6209" w:rsidP="009F6209">
            <w:pPr>
              <w:widowControl/>
              <w:adjustRightInd/>
              <w:spacing w:before="0" w:after="0" w:line="312" w:lineRule="auto"/>
              <w:ind w:firstLine="0"/>
              <w:contextualSpacing/>
              <w:textAlignment w:val="auto"/>
              <w:rPr>
                <w:rFonts w:eastAsia="Times New Roman" w:cs="Arial"/>
                <w:bCs/>
                <w:spacing w:val="0"/>
                <w:lang w:eastAsia="ru-RU"/>
              </w:rPr>
            </w:pPr>
            <w:r w:rsidRPr="00061C9B">
              <w:rPr>
                <w:rFonts w:eastAsia="Times New Roman" w:cs="Arial"/>
                <w:bCs/>
                <w:spacing w:val="0"/>
                <w:lang w:eastAsia="ru-RU"/>
              </w:rPr>
              <w:t>Перспективное состояние 2023 г. с учетом мероприятий, указанных в Приложении 1 к Техническому заданию</w:t>
            </w:r>
          </w:p>
        </w:tc>
        <w:tc>
          <w:tcPr>
            <w:tcW w:w="2410" w:type="dxa"/>
            <w:vAlign w:val="center"/>
          </w:tcPr>
          <w:p w:rsidR="009F6209" w:rsidRPr="00061C9B" w:rsidRDefault="009F6209" w:rsidP="009F6209">
            <w:pPr>
              <w:widowControl/>
              <w:adjustRightInd/>
              <w:spacing w:before="0" w:after="0" w:line="312" w:lineRule="auto"/>
              <w:ind w:firstLine="0"/>
              <w:contextualSpacing/>
              <w:jc w:val="center"/>
              <w:textAlignment w:val="auto"/>
              <w:rPr>
                <w:rFonts w:eastAsia="Times New Roman" w:cs="Arial"/>
                <w:bCs/>
                <w:spacing w:val="0"/>
                <w:lang w:eastAsia="ru-RU"/>
              </w:rPr>
            </w:pPr>
            <w:r w:rsidRPr="00061C9B">
              <w:rPr>
                <w:rFonts w:eastAsia="Times New Roman" w:cs="Arial"/>
                <w:bCs/>
                <w:spacing w:val="0"/>
                <w:lang w:eastAsia="ru-RU"/>
              </w:rPr>
              <w:t>HeatNet2022_С2</w:t>
            </w:r>
          </w:p>
        </w:tc>
        <w:tc>
          <w:tcPr>
            <w:tcW w:w="2551" w:type="dxa"/>
            <w:vAlign w:val="center"/>
          </w:tcPr>
          <w:p w:rsidR="009F6209" w:rsidRPr="00061C9B" w:rsidRDefault="009F6209" w:rsidP="009F6209">
            <w:pPr>
              <w:widowControl/>
              <w:adjustRightInd/>
              <w:spacing w:before="0" w:after="0" w:line="312" w:lineRule="auto"/>
              <w:ind w:firstLine="0"/>
              <w:contextualSpacing/>
              <w:jc w:val="center"/>
              <w:textAlignment w:val="auto"/>
              <w:rPr>
                <w:rFonts w:eastAsia="Times New Roman" w:cs="Arial"/>
                <w:bCs/>
                <w:spacing w:val="0"/>
                <w:lang w:eastAsia="ru-RU"/>
              </w:rPr>
            </w:pPr>
            <w:r w:rsidRPr="00061C9B">
              <w:rPr>
                <w:rFonts w:eastAsia="Times New Roman" w:cs="Arial"/>
                <w:bCs/>
                <w:spacing w:val="0"/>
                <w:lang w:eastAsia="ru-RU"/>
              </w:rPr>
              <w:t>HeatNet2022_С2_мод</w:t>
            </w:r>
          </w:p>
        </w:tc>
      </w:tr>
      <w:tr w:rsidR="009F6209" w:rsidRPr="00061C9B" w:rsidTr="00531874">
        <w:tc>
          <w:tcPr>
            <w:tcW w:w="4111" w:type="dxa"/>
          </w:tcPr>
          <w:p w:rsidR="009F6209" w:rsidRPr="00061C9B" w:rsidRDefault="009F6209" w:rsidP="009F6209">
            <w:pPr>
              <w:widowControl/>
              <w:adjustRightInd/>
              <w:spacing w:before="0" w:after="0" w:line="312" w:lineRule="auto"/>
              <w:ind w:firstLine="0"/>
              <w:contextualSpacing/>
              <w:textAlignment w:val="auto"/>
              <w:rPr>
                <w:rFonts w:eastAsia="Times New Roman" w:cs="Arial"/>
                <w:bCs/>
                <w:spacing w:val="0"/>
                <w:lang w:eastAsia="ru-RU"/>
              </w:rPr>
            </w:pPr>
            <w:r w:rsidRPr="00061C9B">
              <w:rPr>
                <w:rFonts w:eastAsia="Times New Roman" w:cs="Arial"/>
                <w:bCs/>
                <w:spacing w:val="0"/>
                <w:lang w:eastAsia="ru-RU"/>
              </w:rPr>
              <w:t>Перспективное состояние 2028 г. с учетом мероприятий, указанных в Приложении 1 к Техническому заданию</w:t>
            </w:r>
          </w:p>
        </w:tc>
        <w:tc>
          <w:tcPr>
            <w:tcW w:w="2410" w:type="dxa"/>
            <w:vAlign w:val="center"/>
          </w:tcPr>
          <w:p w:rsidR="009F6209" w:rsidRPr="00061C9B" w:rsidRDefault="009F6209" w:rsidP="009F6209">
            <w:pPr>
              <w:widowControl/>
              <w:adjustRightInd/>
              <w:spacing w:before="0" w:after="0" w:line="312" w:lineRule="auto"/>
              <w:ind w:firstLine="0"/>
              <w:contextualSpacing/>
              <w:jc w:val="center"/>
              <w:textAlignment w:val="auto"/>
              <w:rPr>
                <w:rFonts w:eastAsia="Times New Roman" w:cs="Arial"/>
                <w:bCs/>
                <w:spacing w:val="0"/>
                <w:lang w:eastAsia="ru-RU"/>
              </w:rPr>
            </w:pPr>
            <w:r w:rsidRPr="00061C9B">
              <w:rPr>
                <w:rFonts w:eastAsia="Times New Roman" w:cs="Arial"/>
                <w:bCs/>
                <w:spacing w:val="0"/>
                <w:lang w:eastAsia="ru-RU"/>
              </w:rPr>
              <w:t>HeatNet2027_С2</w:t>
            </w:r>
          </w:p>
        </w:tc>
        <w:tc>
          <w:tcPr>
            <w:tcW w:w="2551" w:type="dxa"/>
            <w:vAlign w:val="center"/>
          </w:tcPr>
          <w:p w:rsidR="009F6209" w:rsidRPr="00061C9B" w:rsidRDefault="009F6209" w:rsidP="009F6209">
            <w:pPr>
              <w:widowControl/>
              <w:adjustRightInd/>
              <w:spacing w:before="0" w:after="0" w:line="312" w:lineRule="auto"/>
              <w:ind w:firstLine="0"/>
              <w:contextualSpacing/>
              <w:jc w:val="center"/>
              <w:textAlignment w:val="auto"/>
              <w:rPr>
                <w:rFonts w:eastAsia="Times New Roman" w:cs="Arial"/>
                <w:bCs/>
                <w:spacing w:val="0"/>
                <w:lang w:eastAsia="ru-RU"/>
              </w:rPr>
            </w:pPr>
            <w:r w:rsidRPr="00061C9B">
              <w:rPr>
                <w:rFonts w:eastAsia="Times New Roman" w:cs="Arial"/>
                <w:bCs/>
                <w:spacing w:val="0"/>
                <w:lang w:eastAsia="ru-RU"/>
              </w:rPr>
              <w:t>HeatNet2027_С2_Мод</w:t>
            </w:r>
          </w:p>
        </w:tc>
      </w:tr>
      <w:tr w:rsidR="009F6209" w:rsidRPr="00061C9B" w:rsidTr="00531874">
        <w:tc>
          <w:tcPr>
            <w:tcW w:w="4111" w:type="dxa"/>
          </w:tcPr>
          <w:p w:rsidR="009F6209" w:rsidRPr="00061C9B" w:rsidRDefault="009F6209" w:rsidP="009F6209">
            <w:pPr>
              <w:widowControl/>
              <w:adjustRightInd/>
              <w:spacing w:before="0" w:after="0" w:line="312" w:lineRule="auto"/>
              <w:ind w:firstLine="0"/>
              <w:contextualSpacing/>
              <w:textAlignment w:val="auto"/>
              <w:rPr>
                <w:rFonts w:eastAsia="Times New Roman" w:cs="Arial"/>
                <w:bCs/>
                <w:spacing w:val="0"/>
                <w:lang w:eastAsia="ru-RU"/>
              </w:rPr>
            </w:pPr>
            <w:r w:rsidRPr="00061C9B">
              <w:rPr>
                <w:rFonts w:eastAsia="Times New Roman" w:cs="Arial"/>
                <w:bCs/>
                <w:spacing w:val="0"/>
                <w:lang w:eastAsia="ru-RU"/>
              </w:rPr>
              <w:t>Перспективное состояние 2018 г. с учетом мероприятий, указанных в Приложении 2 к Техническому заданию</w:t>
            </w:r>
          </w:p>
        </w:tc>
        <w:tc>
          <w:tcPr>
            <w:tcW w:w="2410" w:type="dxa"/>
            <w:vAlign w:val="center"/>
          </w:tcPr>
          <w:p w:rsidR="009F6209" w:rsidRPr="00061C9B" w:rsidRDefault="009F6209" w:rsidP="009F6209">
            <w:pPr>
              <w:widowControl/>
              <w:adjustRightInd/>
              <w:spacing w:before="0" w:after="0" w:line="312" w:lineRule="auto"/>
              <w:ind w:firstLine="0"/>
              <w:contextualSpacing/>
              <w:jc w:val="center"/>
              <w:textAlignment w:val="auto"/>
              <w:rPr>
                <w:rFonts w:eastAsia="Times New Roman" w:cs="Arial"/>
                <w:bCs/>
                <w:spacing w:val="0"/>
                <w:lang w:eastAsia="ru-RU"/>
              </w:rPr>
            </w:pPr>
            <w:r w:rsidRPr="00061C9B">
              <w:rPr>
                <w:rFonts w:eastAsia="Times New Roman" w:cs="Arial"/>
                <w:bCs/>
                <w:spacing w:val="0"/>
                <w:lang w:eastAsia="ru-RU"/>
              </w:rPr>
              <w:t>HeatNet2017_С3</w:t>
            </w:r>
          </w:p>
        </w:tc>
        <w:tc>
          <w:tcPr>
            <w:tcW w:w="2551" w:type="dxa"/>
            <w:vAlign w:val="center"/>
          </w:tcPr>
          <w:p w:rsidR="009F6209" w:rsidRPr="00061C9B" w:rsidRDefault="009F6209" w:rsidP="009F6209">
            <w:pPr>
              <w:widowControl/>
              <w:adjustRightInd/>
              <w:spacing w:before="0" w:after="0" w:line="312" w:lineRule="auto"/>
              <w:ind w:firstLine="0"/>
              <w:contextualSpacing/>
              <w:jc w:val="center"/>
              <w:textAlignment w:val="auto"/>
              <w:rPr>
                <w:rFonts w:eastAsia="Times New Roman" w:cs="Arial"/>
                <w:bCs/>
                <w:spacing w:val="0"/>
                <w:lang w:eastAsia="ru-RU"/>
              </w:rPr>
            </w:pPr>
            <w:r w:rsidRPr="00061C9B">
              <w:rPr>
                <w:rFonts w:eastAsia="Times New Roman" w:cs="Arial"/>
                <w:bCs/>
                <w:spacing w:val="0"/>
                <w:lang w:eastAsia="ru-RU"/>
              </w:rPr>
              <w:t>HeatNet2017_С3_Мод</w:t>
            </w:r>
          </w:p>
        </w:tc>
      </w:tr>
      <w:tr w:rsidR="009F6209" w:rsidRPr="00061C9B" w:rsidTr="00531874">
        <w:tc>
          <w:tcPr>
            <w:tcW w:w="4111" w:type="dxa"/>
          </w:tcPr>
          <w:p w:rsidR="009F6209" w:rsidRPr="00061C9B" w:rsidRDefault="009F6209" w:rsidP="009F6209">
            <w:pPr>
              <w:widowControl/>
              <w:adjustRightInd/>
              <w:spacing w:before="0" w:after="0" w:line="312" w:lineRule="auto"/>
              <w:ind w:firstLine="0"/>
              <w:contextualSpacing/>
              <w:textAlignment w:val="auto"/>
              <w:rPr>
                <w:rFonts w:eastAsia="Times New Roman" w:cs="Arial"/>
                <w:bCs/>
                <w:spacing w:val="0"/>
                <w:lang w:eastAsia="ru-RU"/>
              </w:rPr>
            </w:pPr>
            <w:r w:rsidRPr="00061C9B">
              <w:rPr>
                <w:rFonts w:eastAsia="Times New Roman" w:cs="Arial"/>
                <w:bCs/>
                <w:spacing w:val="0"/>
                <w:lang w:eastAsia="ru-RU"/>
              </w:rPr>
              <w:t>Перспективное состояние 2023 г. с учетом мероприятий, указанных в Приложении 2 к Техническому заданию</w:t>
            </w:r>
          </w:p>
        </w:tc>
        <w:tc>
          <w:tcPr>
            <w:tcW w:w="2410" w:type="dxa"/>
            <w:vAlign w:val="center"/>
          </w:tcPr>
          <w:p w:rsidR="009F6209" w:rsidRPr="00061C9B" w:rsidRDefault="009F6209" w:rsidP="009F6209">
            <w:pPr>
              <w:widowControl/>
              <w:adjustRightInd/>
              <w:spacing w:before="0" w:after="0" w:line="312" w:lineRule="auto"/>
              <w:ind w:firstLine="0"/>
              <w:contextualSpacing/>
              <w:jc w:val="center"/>
              <w:textAlignment w:val="auto"/>
              <w:rPr>
                <w:rFonts w:eastAsia="Times New Roman" w:cs="Arial"/>
                <w:bCs/>
                <w:spacing w:val="0"/>
                <w:lang w:eastAsia="ru-RU"/>
              </w:rPr>
            </w:pPr>
            <w:r w:rsidRPr="00061C9B">
              <w:rPr>
                <w:rFonts w:eastAsia="Times New Roman" w:cs="Arial"/>
                <w:bCs/>
                <w:spacing w:val="0"/>
                <w:lang w:eastAsia="ru-RU"/>
              </w:rPr>
              <w:t>HeatNet2022_С3</w:t>
            </w:r>
          </w:p>
        </w:tc>
        <w:tc>
          <w:tcPr>
            <w:tcW w:w="2551" w:type="dxa"/>
            <w:vAlign w:val="center"/>
          </w:tcPr>
          <w:p w:rsidR="009F6209" w:rsidRPr="00061C9B" w:rsidRDefault="009F6209" w:rsidP="009F6209">
            <w:pPr>
              <w:widowControl/>
              <w:adjustRightInd/>
              <w:spacing w:before="0" w:after="0" w:line="312" w:lineRule="auto"/>
              <w:ind w:firstLine="0"/>
              <w:contextualSpacing/>
              <w:jc w:val="center"/>
              <w:textAlignment w:val="auto"/>
              <w:rPr>
                <w:rFonts w:eastAsia="Times New Roman" w:cs="Arial"/>
                <w:bCs/>
                <w:spacing w:val="0"/>
                <w:lang w:eastAsia="ru-RU"/>
              </w:rPr>
            </w:pPr>
            <w:r w:rsidRPr="00061C9B">
              <w:rPr>
                <w:rFonts w:eastAsia="Times New Roman" w:cs="Arial"/>
                <w:bCs/>
                <w:spacing w:val="0"/>
                <w:lang w:eastAsia="ru-RU"/>
              </w:rPr>
              <w:t>HeatNet2022_С3_Мод</w:t>
            </w:r>
          </w:p>
        </w:tc>
      </w:tr>
      <w:tr w:rsidR="009F6209" w:rsidRPr="00061C9B" w:rsidTr="00531874">
        <w:tc>
          <w:tcPr>
            <w:tcW w:w="4111" w:type="dxa"/>
          </w:tcPr>
          <w:p w:rsidR="009F6209" w:rsidRPr="00061C9B" w:rsidRDefault="009F6209" w:rsidP="009F6209">
            <w:pPr>
              <w:widowControl/>
              <w:adjustRightInd/>
              <w:spacing w:before="0" w:after="0" w:line="312" w:lineRule="auto"/>
              <w:ind w:firstLine="0"/>
              <w:contextualSpacing/>
              <w:textAlignment w:val="auto"/>
              <w:rPr>
                <w:rFonts w:eastAsia="Times New Roman" w:cs="Arial"/>
                <w:bCs/>
                <w:spacing w:val="0"/>
                <w:lang w:eastAsia="ru-RU"/>
              </w:rPr>
            </w:pPr>
            <w:r w:rsidRPr="00061C9B">
              <w:rPr>
                <w:rFonts w:eastAsia="Times New Roman" w:cs="Arial"/>
                <w:bCs/>
                <w:spacing w:val="0"/>
                <w:lang w:eastAsia="ru-RU"/>
              </w:rPr>
              <w:t>Перспективное состояние 2028 г. с учетом мероприятий, указанных в Приложении 2 к Техническому заданию</w:t>
            </w:r>
          </w:p>
        </w:tc>
        <w:tc>
          <w:tcPr>
            <w:tcW w:w="2410" w:type="dxa"/>
            <w:vAlign w:val="center"/>
          </w:tcPr>
          <w:p w:rsidR="009F6209" w:rsidRPr="00061C9B" w:rsidRDefault="009F6209" w:rsidP="009F6209">
            <w:pPr>
              <w:widowControl/>
              <w:adjustRightInd/>
              <w:spacing w:before="0" w:after="0" w:line="312" w:lineRule="auto"/>
              <w:ind w:firstLine="0"/>
              <w:contextualSpacing/>
              <w:jc w:val="center"/>
              <w:textAlignment w:val="auto"/>
              <w:rPr>
                <w:rFonts w:eastAsia="Times New Roman" w:cs="Arial"/>
                <w:bCs/>
                <w:spacing w:val="0"/>
                <w:lang w:eastAsia="ru-RU"/>
              </w:rPr>
            </w:pPr>
            <w:r w:rsidRPr="00061C9B">
              <w:rPr>
                <w:rFonts w:eastAsia="Times New Roman" w:cs="Arial"/>
                <w:bCs/>
                <w:spacing w:val="0"/>
                <w:lang w:eastAsia="ru-RU"/>
              </w:rPr>
              <w:t>HeatNet2027_С3</w:t>
            </w:r>
          </w:p>
        </w:tc>
        <w:tc>
          <w:tcPr>
            <w:tcW w:w="2551" w:type="dxa"/>
            <w:vAlign w:val="center"/>
          </w:tcPr>
          <w:p w:rsidR="009F6209" w:rsidRPr="00061C9B" w:rsidRDefault="009F6209" w:rsidP="009F6209">
            <w:pPr>
              <w:widowControl/>
              <w:adjustRightInd/>
              <w:spacing w:before="0" w:after="0" w:line="312" w:lineRule="auto"/>
              <w:ind w:firstLine="0"/>
              <w:contextualSpacing/>
              <w:jc w:val="center"/>
              <w:textAlignment w:val="auto"/>
              <w:rPr>
                <w:rFonts w:eastAsia="Times New Roman" w:cs="Arial"/>
                <w:bCs/>
                <w:spacing w:val="0"/>
                <w:lang w:eastAsia="ru-RU"/>
              </w:rPr>
            </w:pPr>
            <w:r w:rsidRPr="00061C9B">
              <w:rPr>
                <w:rFonts w:eastAsia="Times New Roman" w:cs="Arial"/>
                <w:bCs/>
                <w:spacing w:val="0"/>
                <w:lang w:eastAsia="ru-RU"/>
              </w:rPr>
              <w:t>HeatNet2027_С3-Мод</w:t>
            </w:r>
          </w:p>
        </w:tc>
      </w:tr>
      <w:tr w:rsidR="009F6209" w:rsidRPr="00061C9B" w:rsidTr="00531874">
        <w:tc>
          <w:tcPr>
            <w:tcW w:w="4111" w:type="dxa"/>
          </w:tcPr>
          <w:p w:rsidR="009F6209" w:rsidRPr="00061C9B" w:rsidRDefault="009F6209" w:rsidP="009F6209">
            <w:pPr>
              <w:widowControl/>
              <w:adjustRightInd/>
              <w:spacing w:before="0" w:after="0" w:line="312" w:lineRule="auto"/>
              <w:ind w:firstLine="0"/>
              <w:contextualSpacing/>
              <w:textAlignment w:val="auto"/>
              <w:rPr>
                <w:rFonts w:eastAsia="Times New Roman" w:cs="Arial"/>
                <w:bCs/>
                <w:spacing w:val="0"/>
                <w:lang w:eastAsia="ru-RU"/>
              </w:rPr>
            </w:pPr>
            <w:r w:rsidRPr="00061C9B">
              <w:rPr>
                <w:rFonts w:eastAsia="Times New Roman" w:cs="Arial"/>
                <w:bCs/>
                <w:spacing w:val="0"/>
                <w:lang w:eastAsia="ru-RU"/>
              </w:rPr>
              <w:t>Перспективное состояние 2018 г. (с учетом перехода на ИТП)</w:t>
            </w:r>
          </w:p>
        </w:tc>
        <w:tc>
          <w:tcPr>
            <w:tcW w:w="2410" w:type="dxa"/>
            <w:vAlign w:val="center"/>
          </w:tcPr>
          <w:p w:rsidR="009F6209" w:rsidRPr="00061C9B" w:rsidRDefault="009F6209" w:rsidP="009F6209">
            <w:pPr>
              <w:widowControl/>
              <w:adjustRightInd/>
              <w:spacing w:before="0" w:after="0" w:line="312" w:lineRule="auto"/>
              <w:ind w:firstLine="0"/>
              <w:contextualSpacing/>
              <w:jc w:val="center"/>
              <w:textAlignment w:val="auto"/>
              <w:rPr>
                <w:rFonts w:eastAsia="Times New Roman" w:cs="Arial"/>
                <w:bCs/>
                <w:spacing w:val="0"/>
                <w:lang w:eastAsia="ru-RU"/>
              </w:rPr>
            </w:pPr>
            <w:r w:rsidRPr="00061C9B">
              <w:rPr>
                <w:rFonts w:eastAsia="Times New Roman" w:cs="Arial"/>
                <w:bCs/>
                <w:spacing w:val="0"/>
                <w:lang w:eastAsia="ru-RU"/>
              </w:rPr>
              <w:t>HeatNet2017_ИТП</w:t>
            </w:r>
          </w:p>
        </w:tc>
        <w:tc>
          <w:tcPr>
            <w:tcW w:w="2551" w:type="dxa"/>
            <w:vAlign w:val="center"/>
          </w:tcPr>
          <w:p w:rsidR="009F6209" w:rsidRPr="00061C9B" w:rsidRDefault="009F6209" w:rsidP="009F6209">
            <w:pPr>
              <w:widowControl/>
              <w:adjustRightInd/>
              <w:spacing w:before="0" w:after="0" w:line="312" w:lineRule="auto"/>
              <w:ind w:firstLine="0"/>
              <w:contextualSpacing/>
              <w:jc w:val="center"/>
              <w:textAlignment w:val="auto"/>
              <w:rPr>
                <w:rFonts w:eastAsia="Times New Roman" w:cs="Arial"/>
                <w:bCs/>
                <w:spacing w:val="0"/>
                <w:lang w:eastAsia="ru-RU"/>
              </w:rPr>
            </w:pPr>
            <w:r w:rsidRPr="00061C9B">
              <w:rPr>
                <w:rFonts w:eastAsia="Times New Roman" w:cs="Arial"/>
                <w:bCs/>
                <w:spacing w:val="0"/>
                <w:lang w:eastAsia="ru-RU"/>
              </w:rPr>
              <w:t>-</w:t>
            </w:r>
          </w:p>
        </w:tc>
      </w:tr>
      <w:tr w:rsidR="009F6209" w:rsidRPr="00061C9B" w:rsidTr="00531874">
        <w:tc>
          <w:tcPr>
            <w:tcW w:w="4111" w:type="dxa"/>
          </w:tcPr>
          <w:p w:rsidR="009F6209" w:rsidRPr="00061C9B" w:rsidRDefault="009F6209" w:rsidP="009F6209">
            <w:pPr>
              <w:widowControl/>
              <w:adjustRightInd/>
              <w:spacing w:before="0" w:after="0" w:line="312" w:lineRule="auto"/>
              <w:ind w:firstLine="0"/>
              <w:contextualSpacing/>
              <w:textAlignment w:val="auto"/>
              <w:rPr>
                <w:rFonts w:eastAsia="Times New Roman" w:cs="Arial"/>
                <w:bCs/>
                <w:spacing w:val="0"/>
                <w:lang w:eastAsia="ru-RU"/>
              </w:rPr>
            </w:pPr>
            <w:r w:rsidRPr="00061C9B">
              <w:rPr>
                <w:rFonts w:eastAsia="Times New Roman" w:cs="Arial"/>
                <w:bCs/>
                <w:spacing w:val="0"/>
                <w:lang w:eastAsia="ru-RU"/>
              </w:rPr>
              <w:t>Перспективное состояние 2023 г. (с учетом перехода на ИТП)</w:t>
            </w:r>
          </w:p>
        </w:tc>
        <w:tc>
          <w:tcPr>
            <w:tcW w:w="2410" w:type="dxa"/>
            <w:vAlign w:val="center"/>
          </w:tcPr>
          <w:p w:rsidR="009F6209" w:rsidRPr="00061C9B" w:rsidRDefault="009F6209" w:rsidP="009F6209">
            <w:pPr>
              <w:widowControl/>
              <w:adjustRightInd/>
              <w:spacing w:before="0" w:after="0" w:line="312" w:lineRule="auto"/>
              <w:ind w:firstLine="0"/>
              <w:contextualSpacing/>
              <w:jc w:val="center"/>
              <w:textAlignment w:val="auto"/>
              <w:rPr>
                <w:rFonts w:eastAsia="Times New Roman" w:cs="Arial"/>
                <w:bCs/>
                <w:spacing w:val="0"/>
                <w:lang w:eastAsia="ru-RU"/>
              </w:rPr>
            </w:pPr>
            <w:r w:rsidRPr="00061C9B">
              <w:rPr>
                <w:rFonts w:eastAsia="Times New Roman" w:cs="Arial"/>
                <w:bCs/>
                <w:spacing w:val="0"/>
                <w:lang w:eastAsia="ru-RU"/>
              </w:rPr>
              <w:t>HeatNet2022_ИТП</w:t>
            </w:r>
          </w:p>
        </w:tc>
        <w:tc>
          <w:tcPr>
            <w:tcW w:w="2551" w:type="dxa"/>
            <w:vAlign w:val="center"/>
          </w:tcPr>
          <w:p w:rsidR="009F6209" w:rsidRPr="00061C9B" w:rsidRDefault="009F6209" w:rsidP="009F6209">
            <w:pPr>
              <w:widowControl/>
              <w:adjustRightInd/>
              <w:spacing w:before="0" w:after="0" w:line="312" w:lineRule="auto"/>
              <w:ind w:firstLine="0"/>
              <w:contextualSpacing/>
              <w:jc w:val="center"/>
              <w:textAlignment w:val="auto"/>
              <w:rPr>
                <w:rFonts w:eastAsia="Times New Roman" w:cs="Arial"/>
                <w:bCs/>
                <w:spacing w:val="0"/>
                <w:lang w:eastAsia="ru-RU"/>
              </w:rPr>
            </w:pPr>
            <w:r w:rsidRPr="00061C9B">
              <w:rPr>
                <w:rFonts w:eastAsia="Times New Roman" w:cs="Arial"/>
                <w:bCs/>
                <w:spacing w:val="0"/>
                <w:lang w:eastAsia="ru-RU"/>
              </w:rPr>
              <w:t>HeatNet2022_ИТП_Мод</w:t>
            </w:r>
          </w:p>
        </w:tc>
      </w:tr>
      <w:tr w:rsidR="009F6209" w:rsidRPr="00061C9B" w:rsidTr="00531874">
        <w:tc>
          <w:tcPr>
            <w:tcW w:w="4111" w:type="dxa"/>
          </w:tcPr>
          <w:p w:rsidR="009F6209" w:rsidRPr="00061C9B" w:rsidRDefault="009F6209" w:rsidP="009F6209">
            <w:pPr>
              <w:widowControl/>
              <w:adjustRightInd/>
              <w:spacing w:before="0" w:after="0" w:line="312" w:lineRule="auto"/>
              <w:ind w:firstLine="0"/>
              <w:contextualSpacing/>
              <w:textAlignment w:val="auto"/>
              <w:rPr>
                <w:rFonts w:eastAsia="Times New Roman" w:cs="Arial"/>
                <w:bCs/>
                <w:spacing w:val="0"/>
                <w:lang w:eastAsia="ru-RU"/>
              </w:rPr>
            </w:pPr>
            <w:r w:rsidRPr="00061C9B">
              <w:rPr>
                <w:rFonts w:eastAsia="Times New Roman" w:cs="Arial"/>
                <w:bCs/>
                <w:spacing w:val="0"/>
                <w:lang w:eastAsia="ru-RU"/>
              </w:rPr>
              <w:t>Перспективное состояние 2028 г. (с учетом перехода на ИТП)</w:t>
            </w:r>
          </w:p>
        </w:tc>
        <w:tc>
          <w:tcPr>
            <w:tcW w:w="2410" w:type="dxa"/>
            <w:vAlign w:val="center"/>
          </w:tcPr>
          <w:p w:rsidR="009F6209" w:rsidRPr="00061C9B" w:rsidRDefault="009F6209" w:rsidP="009F6209">
            <w:pPr>
              <w:widowControl/>
              <w:adjustRightInd/>
              <w:spacing w:before="0" w:after="0" w:line="312" w:lineRule="auto"/>
              <w:ind w:firstLine="0"/>
              <w:contextualSpacing/>
              <w:jc w:val="center"/>
              <w:textAlignment w:val="auto"/>
              <w:rPr>
                <w:rFonts w:eastAsia="Times New Roman" w:cs="Arial"/>
                <w:bCs/>
                <w:spacing w:val="0"/>
                <w:lang w:eastAsia="ru-RU"/>
              </w:rPr>
            </w:pPr>
            <w:r w:rsidRPr="00061C9B">
              <w:rPr>
                <w:rFonts w:eastAsia="Times New Roman" w:cs="Arial"/>
                <w:bCs/>
                <w:spacing w:val="0"/>
                <w:lang w:eastAsia="ru-RU"/>
              </w:rPr>
              <w:t>HeatNet2027_ИТП</w:t>
            </w:r>
          </w:p>
        </w:tc>
        <w:tc>
          <w:tcPr>
            <w:tcW w:w="2551" w:type="dxa"/>
            <w:vAlign w:val="center"/>
          </w:tcPr>
          <w:p w:rsidR="009F6209" w:rsidRPr="00061C9B" w:rsidRDefault="009F6209" w:rsidP="009F6209">
            <w:pPr>
              <w:widowControl/>
              <w:adjustRightInd/>
              <w:spacing w:before="0" w:after="0" w:line="312" w:lineRule="auto"/>
              <w:ind w:firstLine="0"/>
              <w:contextualSpacing/>
              <w:jc w:val="center"/>
              <w:textAlignment w:val="auto"/>
              <w:rPr>
                <w:rFonts w:eastAsia="Times New Roman" w:cs="Arial"/>
                <w:bCs/>
                <w:spacing w:val="0"/>
                <w:lang w:eastAsia="ru-RU"/>
              </w:rPr>
            </w:pPr>
            <w:r w:rsidRPr="00061C9B">
              <w:rPr>
                <w:rFonts w:eastAsia="Times New Roman" w:cs="Arial"/>
                <w:bCs/>
                <w:spacing w:val="0"/>
                <w:lang w:eastAsia="ru-RU"/>
              </w:rPr>
              <w:t>HeatNet2027_ИТП_Мод</w:t>
            </w:r>
          </w:p>
        </w:tc>
      </w:tr>
      <w:tr w:rsidR="009F6209" w:rsidRPr="00061C9B" w:rsidTr="00531874">
        <w:tc>
          <w:tcPr>
            <w:tcW w:w="4111" w:type="dxa"/>
          </w:tcPr>
          <w:p w:rsidR="009F6209" w:rsidRPr="00061C9B" w:rsidRDefault="009F6209" w:rsidP="009F6209">
            <w:pPr>
              <w:widowControl/>
              <w:adjustRightInd/>
              <w:spacing w:before="0" w:after="0" w:line="312" w:lineRule="auto"/>
              <w:ind w:firstLine="0"/>
              <w:contextualSpacing/>
              <w:textAlignment w:val="auto"/>
              <w:rPr>
                <w:rFonts w:eastAsia="Times New Roman" w:cs="Arial"/>
                <w:bCs/>
                <w:spacing w:val="0"/>
                <w:lang w:eastAsia="ru-RU"/>
              </w:rPr>
            </w:pPr>
            <w:r w:rsidRPr="00061C9B">
              <w:rPr>
                <w:rFonts w:eastAsia="Times New Roman" w:cs="Arial"/>
                <w:bCs/>
                <w:spacing w:val="0"/>
                <w:lang w:eastAsia="ru-RU"/>
              </w:rPr>
              <w:t>Перспективное состояние 2018 г. с учетом мероприятий, указанных в Приложении 1 к Техническому заданию (с учетом перехода на ИТП)</w:t>
            </w:r>
          </w:p>
        </w:tc>
        <w:tc>
          <w:tcPr>
            <w:tcW w:w="2410" w:type="dxa"/>
            <w:vAlign w:val="center"/>
          </w:tcPr>
          <w:p w:rsidR="009F6209" w:rsidRPr="00061C9B" w:rsidRDefault="009F6209" w:rsidP="009F6209">
            <w:pPr>
              <w:widowControl/>
              <w:adjustRightInd/>
              <w:spacing w:before="0" w:after="0" w:line="312" w:lineRule="auto"/>
              <w:ind w:firstLine="0"/>
              <w:contextualSpacing/>
              <w:jc w:val="center"/>
              <w:textAlignment w:val="auto"/>
              <w:rPr>
                <w:rFonts w:eastAsia="Times New Roman" w:cs="Arial"/>
                <w:bCs/>
                <w:spacing w:val="0"/>
                <w:lang w:eastAsia="ru-RU"/>
              </w:rPr>
            </w:pPr>
            <w:r w:rsidRPr="00061C9B">
              <w:rPr>
                <w:rFonts w:eastAsia="Times New Roman" w:cs="Arial"/>
                <w:bCs/>
                <w:spacing w:val="0"/>
                <w:lang w:eastAsia="ru-RU"/>
              </w:rPr>
              <w:t>HeatNet2017_С2_ИТП</w:t>
            </w:r>
          </w:p>
        </w:tc>
        <w:tc>
          <w:tcPr>
            <w:tcW w:w="2551" w:type="dxa"/>
            <w:vAlign w:val="center"/>
          </w:tcPr>
          <w:p w:rsidR="009F6209" w:rsidRPr="00061C9B" w:rsidRDefault="009F6209" w:rsidP="009F6209">
            <w:pPr>
              <w:widowControl/>
              <w:adjustRightInd/>
              <w:spacing w:before="0" w:after="0" w:line="312" w:lineRule="auto"/>
              <w:ind w:firstLine="0"/>
              <w:contextualSpacing/>
              <w:jc w:val="center"/>
              <w:textAlignment w:val="auto"/>
              <w:rPr>
                <w:rFonts w:eastAsia="Times New Roman" w:cs="Arial"/>
                <w:bCs/>
                <w:spacing w:val="0"/>
                <w:lang w:eastAsia="ru-RU"/>
              </w:rPr>
            </w:pPr>
            <w:r w:rsidRPr="00061C9B">
              <w:rPr>
                <w:rFonts w:eastAsia="Times New Roman" w:cs="Arial"/>
                <w:bCs/>
                <w:spacing w:val="0"/>
                <w:lang w:eastAsia="ru-RU"/>
              </w:rPr>
              <w:t>HeatNet2017_С2_ИТП_Мод</w:t>
            </w:r>
          </w:p>
        </w:tc>
      </w:tr>
      <w:tr w:rsidR="009F6209" w:rsidRPr="00061C9B" w:rsidTr="00531874">
        <w:tc>
          <w:tcPr>
            <w:tcW w:w="4111" w:type="dxa"/>
          </w:tcPr>
          <w:p w:rsidR="009F6209" w:rsidRPr="00061C9B" w:rsidRDefault="009F6209" w:rsidP="009F6209">
            <w:pPr>
              <w:widowControl/>
              <w:adjustRightInd/>
              <w:spacing w:before="0" w:after="0" w:line="312" w:lineRule="auto"/>
              <w:ind w:firstLine="0"/>
              <w:contextualSpacing/>
              <w:textAlignment w:val="auto"/>
              <w:rPr>
                <w:rFonts w:eastAsia="Times New Roman" w:cs="Arial"/>
                <w:bCs/>
                <w:spacing w:val="0"/>
                <w:lang w:eastAsia="ru-RU"/>
              </w:rPr>
            </w:pPr>
            <w:r w:rsidRPr="00061C9B">
              <w:rPr>
                <w:rFonts w:eastAsia="Times New Roman" w:cs="Arial"/>
                <w:bCs/>
                <w:spacing w:val="0"/>
                <w:lang w:eastAsia="ru-RU"/>
              </w:rPr>
              <w:t>Перспективное состояние 2023 г. с учетом мероприятий, указанных в Приложении 1 к Техническому заданию (с учетом перехода на ИТП)</w:t>
            </w:r>
          </w:p>
        </w:tc>
        <w:tc>
          <w:tcPr>
            <w:tcW w:w="2410" w:type="dxa"/>
            <w:vAlign w:val="center"/>
          </w:tcPr>
          <w:p w:rsidR="009F6209" w:rsidRPr="00061C9B" w:rsidRDefault="009F6209" w:rsidP="009F6209">
            <w:pPr>
              <w:widowControl/>
              <w:adjustRightInd/>
              <w:spacing w:before="0" w:after="0" w:line="312" w:lineRule="auto"/>
              <w:ind w:firstLine="0"/>
              <w:contextualSpacing/>
              <w:jc w:val="center"/>
              <w:textAlignment w:val="auto"/>
              <w:rPr>
                <w:rFonts w:eastAsia="Times New Roman" w:cs="Arial"/>
                <w:bCs/>
                <w:spacing w:val="0"/>
                <w:lang w:eastAsia="ru-RU"/>
              </w:rPr>
            </w:pPr>
            <w:r w:rsidRPr="00061C9B">
              <w:rPr>
                <w:rFonts w:eastAsia="Times New Roman" w:cs="Arial"/>
                <w:bCs/>
                <w:spacing w:val="0"/>
                <w:lang w:eastAsia="ru-RU"/>
              </w:rPr>
              <w:t>HeatNet2022_С2_ИТП</w:t>
            </w:r>
          </w:p>
        </w:tc>
        <w:tc>
          <w:tcPr>
            <w:tcW w:w="2551" w:type="dxa"/>
            <w:vAlign w:val="center"/>
          </w:tcPr>
          <w:p w:rsidR="009F6209" w:rsidRPr="00061C9B" w:rsidRDefault="009F6209" w:rsidP="009F6209">
            <w:pPr>
              <w:widowControl/>
              <w:adjustRightInd/>
              <w:spacing w:before="0" w:after="0" w:line="312" w:lineRule="auto"/>
              <w:ind w:firstLine="0"/>
              <w:contextualSpacing/>
              <w:jc w:val="center"/>
              <w:textAlignment w:val="auto"/>
              <w:rPr>
                <w:rFonts w:eastAsia="Times New Roman" w:cs="Arial"/>
                <w:bCs/>
                <w:spacing w:val="0"/>
                <w:lang w:eastAsia="ru-RU"/>
              </w:rPr>
            </w:pPr>
            <w:r w:rsidRPr="00061C9B">
              <w:rPr>
                <w:rFonts w:eastAsia="Times New Roman" w:cs="Arial"/>
                <w:bCs/>
                <w:spacing w:val="0"/>
                <w:lang w:eastAsia="ru-RU"/>
              </w:rPr>
              <w:t>HeatNet2022_С2_ИТП_Мод</w:t>
            </w:r>
          </w:p>
        </w:tc>
      </w:tr>
      <w:tr w:rsidR="009F6209" w:rsidRPr="00061C9B" w:rsidTr="00531874">
        <w:tc>
          <w:tcPr>
            <w:tcW w:w="4111" w:type="dxa"/>
          </w:tcPr>
          <w:p w:rsidR="009F6209" w:rsidRPr="00061C9B" w:rsidRDefault="009F6209" w:rsidP="009F6209">
            <w:pPr>
              <w:widowControl/>
              <w:adjustRightInd/>
              <w:spacing w:before="0" w:after="0" w:line="312" w:lineRule="auto"/>
              <w:ind w:firstLine="0"/>
              <w:contextualSpacing/>
              <w:textAlignment w:val="auto"/>
              <w:rPr>
                <w:rFonts w:eastAsia="Times New Roman" w:cs="Arial"/>
                <w:bCs/>
                <w:spacing w:val="0"/>
                <w:lang w:eastAsia="ru-RU"/>
              </w:rPr>
            </w:pPr>
            <w:r w:rsidRPr="00061C9B">
              <w:rPr>
                <w:rFonts w:eastAsia="Times New Roman" w:cs="Arial"/>
                <w:bCs/>
                <w:spacing w:val="0"/>
                <w:lang w:eastAsia="ru-RU"/>
              </w:rPr>
              <w:t>Перспективное состояние 2028 г. с учетом мероприятий, указанных в Приложении 1 к Техническому заданию (с учетом перехода на ИТП)</w:t>
            </w:r>
          </w:p>
        </w:tc>
        <w:tc>
          <w:tcPr>
            <w:tcW w:w="2410" w:type="dxa"/>
            <w:vAlign w:val="center"/>
          </w:tcPr>
          <w:p w:rsidR="009F6209" w:rsidRPr="00061C9B" w:rsidRDefault="009F6209" w:rsidP="009F6209">
            <w:pPr>
              <w:widowControl/>
              <w:adjustRightInd/>
              <w:spacing w:before="0" w:after="0" w:line="312" w:lineRule="auto"/>
              <w:ind w:firstLine="0"/>
              <w:contextualSpacing/>
              <w:jc w:val="center"/>
              <w:textAlignment w:val="auto"/>
              <w:rPr>
                <w:rFonts w:eastAsia="Times New Roman" w:cs="Arial"/>
                <w:bCs/>
                <w:spacing w:val="0"/>
                <w:lang w:eastAsia="ru-RU"/>
              </w:rPr>
            </w:pPr>
            <w:r w:rsidRPr="00061C9B">
              <w:rPr>
                <w:rFonts w:eastAsia="Times New Roman" w:cs="Arial"/>
                <w:bCs/>
                <w:spacing w:val="0"/>
                <w:lang w:eastAsia="ru-RU"/>
              </w:rPr>
              <w:t>HeatNet2027_С2_ИТП</w:t>
            </w:r>
          </w:p>
        </w:tc>
        <w:tc>
          <w:tcPr>
            <w:tcW w:w="2551" w:type="dxa"/>
            <w:vAlign w:val="center"/>
          </w:tcPr>
          <w:p w:rsidR="009F6209" w:rsidRPr="00061C9B" w:rsidRDefault="009F6209" w:rsidP="009F6209">
            <w:pPr>
              <w:widowControl/>
              <w:adjustRightInd/>
              <w:spacing w:before="0" w:after="0" w:line="312" w:lineRule="auto"/>
              <w:ind w:firstLine="0"/>
              <w:contextualSpacing/>
              <w:jc w:val="center"/>
              <w:textAlignment w:val="auto"/>
              <w:rPr>
                <w:rFonts w:eastAsia="Times New Roman" w:cs="Arial"/>
                <w:bCs/>
                <w:spacing w:val="0"/>
                <w:lang w:eastAsia="ru-RU"/>
              </w:rPr>
            </w:pPr>
            <w:r w:rsidRPr="00061C9B">
              <w:rPr>
                <w:rFonts w:eastAsia="Times New Roman" w:cs="Arial"/>
                <w:bCs/>
                <w:spacing w:val="0"/>
                <w:lang w:eastAsia="ru-RU"/>
              </w:rPr>
              <w:t>HeatNet2027_С2_ИТП_Мод</w:t>
            </w:r>
          </w:p>
        </w:tc>
      </w:tr>
      <w:tr w:rsidR="009F6209" w:rsidRPr="00061C9B" w:rsidTr="00531874">
        <w:tc>
          <w:tcPr>
            <w:tcW w:w="4111" w:type="dxa"/>
          </w:tcPr>
          <w:p w:rsidR="009F6209" w:rsidRPr="00061C9B" w:rsidRDefault="009F6209" w:rsidP="009F6209">
            <w:pPr>
              <w:widowControl/>
              <w:adjustRightInd/>
              <w:spacing w:before="0" w:after="0" w:line="312" w:lineRule="auto"/>
              <w:ind w:firstLine="0"/>
              <w:contextualSpacing/>
              <w:textAlignment w:val="auto"/>
              <w:rPr>
                <w:rFonts w:eastAsia="Times New Roman" w:cs="Arial"/>
                <w:bCs/>
                <w:spacing w:val="0"/>
                <w:lang w:eastAsia="ru-RU"/>
              </w:rPr>
            </w:pPr>
            <w:r w:rsidRPr="00061C9B">
              <w:rPr>
                <w:rFonts w:eastAsia="Times New Roman" w:cs="Arial"/>
                <w:bCs/>
                <w:spacing w:val="0"/>
                <w:lang w:eastAsia="ru-RU"/>
              </w:rPr>
              <w:t>Перспективное состояние 2018 г. с учетом мероприятий, указанных в Приложении 2 к Техническому заданию (с учетом перехода на ИТП)</w:t>
            </w:r>
          </w:p>
        </w:tc>
        <w:tc>
          <w:tcPr>
            <w:tcW w:w="2410" w:type="dxa"/>
            <w:vAlign w:val="center"/>
          </w:tcPr>
          <w:p w:rsidR="009F6209" w:rsidRPr="00061C9B" w:rsidRDefault="009F6209" w:rsidP="009F6209">
            <w:pPr>
              <w:widowControl/>
              <w:adjustRightInd/>
              <w:spacing w:before="0" w:after="0" w:line="312" w:lineRule="auto"/>
              <w:ind w:firstLine="0"/>
              <w:contextualSpacing/>
              <w:jc w:val="center"/>
              <w:textAlignment w:val="auto"/>
              <w:rPr>
                <w:rFonts w:eastAsia="Times New Roman" w:cs="Arial"/>
                <w:bCs/>
                <w:spacing w:val="0"/>
                <w:lang w:eastAsia="ru-RU"/>
              </w:rPr>
            </w:pPr>
            <w:r w:rsidRPr="00061C9B">
              <w:rPr>
                <w:rFonts w:eastAsia="Times New Roman" w:cs="Arial"/>
                <w:bCs/>
                <w:spacing w:val="0"/>
                <w:lang w:eastAsia="ru-RU"/>
              </w:rPr>
              <w:t>HeatNet2017_С3_ИТП</w:t>
            </w:r>
          </w:p>
        </w:tc>
        <w:tc>
          <w:tcPr>
            <w:tcW w:w="2551" w:type="dxa"/>
            <w:vAlign w:val="center"/>
          </w:tcPr>
          <w:p w:rsidR="009F6209" w:rsidRPr="00061C9B" w:rsidRDefault="009F6209" w:rsidP="009F6209">
            <w:pPr>
              <w:widowControl/>
              <w:adjustRightInd/>
              <w:spacing w:before="0" w:after="0" w:line="312" w:lineRule="auto"/>
              <w:ind w:firstLine="0"/>
              <w:contextualSpacing/>
              <w:jc w:val="center"/>
              <w:textAlignment w:val="auto"/>
              <w:rPr>
                <w:rFonts w:eastAsia="Times New Roman" w:cs="Arial"/>
                <w:bCs/>
                <w:spacing w:val="0"/>
                <w:lang w:eastAsia="ru-RU"/>
              </w:rPr>
            </w:pPr>
            <w:r w:rsidRPr="00061C9B">
              <w:rPr>
                <w:rFonts w:eastAsia="Times New Roman" w:cs="Arial"/>
                <w:bCs/>
                <w:spacing w:val="0"/>
                <w:lang w:eastAsia="ru-RU"/>
              </w:rPr>
              <w:t>HeatNet2017_С3_ИТП_Мод</w:t>
            </w:r>
          </w:p>
        </w:tc>
      </w:tr>
      <w:tr w:rsidR="009F6209" w:rsidRPr="00061C9B" w:rsidTr="00531874">
        <w:tc>
          <w:tcPr>
            <w:tcW w:w="4111" w:type="dxa"/>
          </w:tcPr>
          <w:p w:rsidR="009F6209" w:rsidRPr="00061C9B" w:rsidRDefault="009F6209" w:rsidP="009F6209">
            <w:pPr>
              <w:widowControl/>
              <w:adjustRightInd/>
              <w:spacing w:before="0" w:after="0" w:line="312" w:lineRule="auto"/>
              <w:ind w:firstLine="0"/>
              <w:contextualSpacing/>
              <w:textAlignment w:val="auto"/>
              <w:rPr>
                <w:rFonts w:eastAsia="Times New Roman" w:cs="Arial"/>
                <w:bCs/>
                <w:spacing w:val="0"/>
                <w:lang w:eastAsia="ru-RU"/>
              </w:rPr>
            </w:pPr>
            <w:r w:rsidRPr="00061C9B">
              <w:rPr>
                <w:rFonts w:eastAsia="Times New Roman" w:cs="Arial"/>
                <w:bCs/>
                <w:spacing w:val="0"/>
                <w:lang w:eastAsia="ru-RU"/>
              </w:rPr>
              <w:t>Перспективное состояние 2023 г. с учетом мероприятий, указанных в Приложении 2 к Техническому заданию (с учетом перехода на ИТП)</w:t>
            </w:r>
          </w:p>
        </w:tc>
        <w:tc>
          <w:tcPr>
            <w:tcW w:w="2410" w:type="dxa"/>
            <w:vAlign w:val="center"/>
          </w:tcPr>
          <w:p w:rsidR="009F6209" w:rsidRPr="00061C9B" w:rsidRDefault="009F6209" w:rsidP="009F6209">
            <w:pPr>
              <w:widowControl/>
              <w:adjustRightInd/>
              <w:spacing w:before="0" w:after="0" w:line="312" w:lineRule="auto"/>
              <w:ind w:firstLine="0"/>
              <w:contextualSpacing/>
              <w:jc w:val="center"/>
              <w:textAlignment w:val="auto"/>
              <w:rPr>
                <w:rFonts w:eastAsia="Times New Roman" w:cs="Arial"/>
                <w:bCs/>
                <w:spacing w:val="0"/>
                <w:lang w:eastAsia="ru-RU"/>
              </w:rPr>
            </w:pPr>
            <w:r w:rsidRPr="00061C9B">
              <w:rPr>
                <w:rFonts w:eastAsia="Times New Roman" w:cs="Arial"/>
                <w:bCs/>
                <w:spacing w:val="0"/>
                <w:lang w:eastAsia="ru-RU"/>
              </w:rPr>
              <w:t>HeatNet2022_С3_ИТП</w:t>
            </w:r>
          </w:p>
        </w:tc>
        <w:tc>
          <w:tcPr>
            <w:tcW w:w="2551" w:type="dxa"/>
            <w:vAlign w:val="center"/>
          </w:tcPr>
          <w:p w:rsidR="009F6209" w:rsidRPr="00061C9B" w:rsidRDefault="009F6209" w:rsidP="009F6209">
            <w:pPr>
              <w:widowControl/>
              <w:adjustRightInd/>
              <w:spacing w:before="0" w:after="0" w:line="312" w:lineRule="auto"/>
              <w:ind w:firstLine="0"/>
              <w:contextualSpacing/>
              <w:jc w:val="center"/>
              <w:textAlignment w:val="auto"/>
              <w:rPr>
                <w:rFonts w:eastAsia="Times New Roman" w:cs="Arial"/>
                <w:bCs/>
                <w:spacing w:val="0"/>
                <w:lang w:eastAsia="ru-RU"/>
              </w:rPr>
            </w:pPr>
            <w:r w:rsidRPr="00061C9B">
              <w:rPr>
                <w:rFonts w:eastAsia="Times New Roman" w:cs="Arial"/>
                <w:bCs/>
                <w:spacing w:val="0"/>
                <w:lang w:eastAsia="ru-RU"/>
              </w:rPr>
              <w:t>HeatNet2022_С3_ИТП_Мод</w:t>
            </w:r>
          </w:p>
        </w:tc>
      </w:tr>
      <w:tr w:rsidR="009F6209" w:rsidRPr="00061C9B" w:rsidTr="00531874">
        <w:tc>
          <w:tcPr>
            <w:tcW w:w="4111" w:type="dxa"/>
          </w:tcPr>
          <w:p w:rsidR="009F6209" w:rsidRPr="00061C9B" w:rsidRDefault="009F6209" w:rsidP="009F6209">
            <w:pPr>
              <w:widowControl/>
              <w:adjustRightInd/>
              <w:spacing w:before="0" w:after="0" w:line="312" w:lineRule="auto"/>
              <w:ind w:firstLine="0"/>
              <w:contextualSpacing/>
              <w:textAlignment w:val="auto"/>
              <w:rPr>
                <w:rFonts w:eastAsia="Times New Roman" w:cs="Arial"/>
                <w:bCs/>
                <w:spacing w:val="0"/>
                <w:lang w:eastAsia="ru-RU"/>
              </w:rPr>
            </w:pPr>
            <w:r w:rsidRPr="00061C9B">
              <w:rPr>
                <w:rFonts w:eastAsia="Times New Roman" w:cs="Arial"/>
                <w:bCs/>
                <w:spacing w:val="0"/>
                <w:lang w:eastAsia="ru-RU"/>
              </w:rPr>
              <w:t>Перспективное состояние 2028 г. с учетом мероприятий, указанных в Приложении 2 к Техническому заданию (с учетом перехода на ИТП)</w:t>
            </w:r>
          </w:p>
        </w:tc>
        <w:tc>
          <w:tcPr>
            <w:tcW w:w="2410" w:type="dxa"/>
            <w:vAlign w:val="center"/>
          </w:tcPr>
          <w:p w:rsidR="009F6209" w:rsidRPr="00061C9B" w:rsidRDefault="009F6209" w:rsidP="009F6209">
            <w:pPr>
              <w:widowControl/>
              <w:adjustRightInd/>
              <w:spacing w:before="0" w:after="0" w:line="312" w:lineRule="auto"/>
              <w:ind w:firstLine="0"/>
              <w:contextualSpacing/>
              <w:jc w:val="center"/>
              <w:textAlignment w:val="auto"/>
              <w:rPr>
                <w:rFonts w:eastAsia="Times New Roman" w:cs="Arial"/>
                <w:bCs/>
                <w:spacing w:val="0"/>
                <w:lang w:eastAsia="ru-RU"/>
              </w:rPr>
            </w:pPr>
            <w:r w:rsidRPr="00061C9B">
              <w:rPr>
                <w:rFonts w:eastAsia="Times New Roman" w:cs="Arial"/>
                <w:bCs/>
                <w:spacing w:val="0"/>
                <w:lang w:eastAsia="ru-RU"/>
              </w:rPr>
              <w:t>HeatNet2027_С3_ИТП</w:t>
            </w:r>
          </w:p>
        </w:tc>
        <w:tc>
          <w:tcPr>
            <w:tcW w:w="2551" w:type="dxa"/>
            <w:vAlign w:val="center"/>
          </w:tcPr>
          <w:p w:rsidR="009F6209" w:rsidRPr="00061C9B" w:rsidRDefault="009F6209" w:rsidP="009F6209">
            <w:pPr>
              <w:widowControl/>
              <w:adjustRightInd/>
              <w:spacing w:before="0" w:after="0" w:line="312" w:lineRule="auto"/>
              <w:ind w:firstLine="0"/>
              <w:contextualSpacing/>
              <w:jc w:val="center"/>
              <w:textAlignment w:val="auto"/>
              <w:rPr>
                <w:rFonts w:eastAsia="Times New Roman" w:cs="Arial"/>
                <w:bCs/>
                <w:spacing w:val="0"/>
                <w:lang w:eastAsia="ru-RU"/>
              </w:rPr>
            </w:pPr>
            <w:r w:rsidRPr="00061C9B">
              <w:rPr>
                <w:rFonts w:eastAsia="Times New Roman" w:cs="Arial"/>
                <w:bCs/>
                <w:spacing w:val="0"/>
                <w:lang w:eastAsia="ru-RU"/>
              </w:rPr>
              <w:t>HeatNet2027_С3_ИТП_Мод</w:t>
            </w:r>
          </w:p>
        </w:tc>
      </w:tr>
    </w:tbl>
    <w:p w:rsidR="009F6209" w:rsidRPr="00061C9B" w:rsidRDefault="009F6209" w:rsidP="009F6209">
      <w:pPr>
        <w:widowControl/>
        <w:adjustRightInd/>
        <w:spacing w:before="0" w:after="0" w:line="360" w:lineRule="auto"/>
        <w:ind w:firstLine="0"/>
        <w:textAlignment w:val="auto"/>
        <w:rPr>
          <w:rFonts w:eastAsia="Times New Roman"/>
          <w:kern w:val="28"/>
          <w:sz w:val="24"/>
          <w:lang w:eastAsia="ru-RU"/>
        </w:rPr>
      </w:pPr>
    </w:p>
    <w:p w:rsidR="009F6209" w:rsidRPr="00061C9B" w:rsidRDefault="009F6209" w:rsidP="003211ED">
      <w:pPr>
        <w:widowControl/>
        <w:adjustRightInd/>
        <w:spacing w:before="0" w:after="0" w:line="360" w:lineRule="auto"/>
        <w:textAlignment w:val="auto"/>
        <w:rPr>
          <w:rFonts w:eastAsia="Times New Roman"/>
          <w:kern w:val="28"/>
          <w:sz w:val="24"/>
          <w:lang w:eastAsia="ru-RU"/>
        </w:rPr>
      </w:pPr>
    </w:p>
    <w:p w:rsidR="003211ED" w:rsidRPr="00061C9B" w:rsidRDefault="003211ED" w:rsidP="003211ED">
      <w:pPr>
        <w:widowControl/>
        <w:adjustRightInd/>
        <w:spacing w:before="0" w:after="0" w:line="360" w:lineRule="auto"/>
        <w:textAlignment w:val="auto"/>
        <w:rPr>
          <w:rFonts w:eastAsia="Times New Roman"/>
          <w:kern w:val="28"/>
          <w:sz w:val="24"/>
          <w:lang w:eastAsia="ru-RU"/>
        </w:rPr>
      </w:pPr>
      <w:r w:rsidRPr="00061C9B">
        <w:rPr>
          <w:rFonts w:eastAsia="Times New Roman"/>
          <w:kern w:val="28"/>
          <w:sz w:val="24"/>
          <w:lang w:eastAsia="ru-RU"/>
        </w:rPr>
        <w:t>В расчетных слоях созданы перспективные обобщенные потребители тепла по перспективным зонам застройки.</w:t>
      </w:r>
      <w:r w:rsidR="009F6209" w:rsidRPr="00061C9B">
        <w:rPr>
          <w:rFonts w:eastAsia="Times New Roman"/>
          <w:kern w:val="28"/>
          <w:sz w:val="24"/>
          <w:lang w:eastAsia="ru-RU"/>
        </w:rPr>
        <w:t xml:space="preserve"> Потребители присоединены к тепловым сетям от существующих и планируемых к строительству в соответствии со сценариями развития источников тепловой энергии (мощности).</w:t>
      </w:r>
    </w:p>
    <w:p w:rsidR="009F6209" w:rsidRPr="00061C9B" w:rsidRDefault="009F6209" w:rsidP="003211ED">
      <w:pPr>
        <w:widowControl/>
        <w:adjustRightInd/>
        <w:spacing w:before="0" w:after="0" w:line="360" w:lineRule="auto"/>
        <w:textAlignment w:val="auto"/>
        <w:rPr>
          <w:rFonts w:eastAsia="Times New Roman"/>
          <w:kern w:val="28"/>
          <w:sz w:val="24"/>
          <w:lang w:eastAsia="ru-RU"/>
        </w:rPr>
      </w:pPr>
      <w:r w:rsidRPr="00061C9B">
        <w:rPr>
          <w:rFonts w:eastAsia="Times New Roman"/>
          <w:kern w:val="28"/>
          <w:sz w:val="24"/>
          <w:lang w:eastAsia="ru-RU"/>
        </w:rPr>
        <w:t>В приведенных слоях - «клонах» выполнены все перераспределения нагрузок между теплоисточниками, предполагаемые в соответствующих сценариях.</w:t>
      </w:r>
    </w:p>
    <w:p w:rsidR="009F6209" w:rsidRPr="00061C9B" w:rsidRDefault="009F6209" w:rsidP="003211ED">
      <w:pPr>
        <w:widowControl/>
        <w:adjustRightInd/>
        <w:spacing w:before="0" w:after="0" w:line="360" w:lineRule="auto"/>
        <w:textAlignment w:val="auto"/>
        <w:rPr>
          <w:rFonts w:eastAsia="Times New Roman"/>
          <w:kern w:val="28"/>
          <w:sz w:val="24"/>
          <w:lang w:eastAsia="ru-RU"/>
        </w:rPr>
      </w:pPr>
      <w:r w:rsidRPr="00061C9B">
        <w:rPr>
          <w:rFonts w:eastAsia="Times New Roman"/>
          <w:kern w:val="28"/>
          <w:sz w:val="24"/>
          <w:lang w:eastAsia="ru-RU"/>
        </w:rPr>
        <w:t>После выбора рекомендованного варианта развития систем теплоснабжения города сформирована группа слоев, включающая в себя мероприятия по данному варианту.</w:t>
      </w:r>
    </w:p>
    <w:p w:rsidR="009F6209" w:rsidRPr="00061C9B" w:rsidRDefault="009F6209" w:rsidP="003211ED">
      <w:pPr>
        <w:widowControl/>
        <w:adjustRightInd/>
        <w:spacing w:before="0" w:after="0" w:line="360" w:lineRule="auto"/>
        <w:textAlignment w:val="auto"/>
        <w:rPr>
          <w:rFonts w:eastAsia="Times New Roman"/>
          <w:kern w:val="28"/>
          <w:sz w:val="24"/>
          <w:lang w:eastAsia="ru-RU"/>
        </w:rPr>
      </w:pPr>
    </w:p>
    <w:p w:rsidR="00827DF0" w:rsidRPr="00061C9B" w:rsidRDefault="00827DF0" w:rsidP="006A62B5"/>
    <w:p w:rsidR="006A62B5" w:rsidRPr="00061C9B" w:rsidRDefault="00424ABE" w:rsidP="003211ED">
      <w:pPr>
        <w:pStyle w:val="10"/>
        <w:numPr>
          <w:ilvl w:val="0"/>
          <w:numId w:val="8"/>
        </w:numPr>
        <w:jc w:val="both"/>
      </w:pPr>
      <w:bookmarkStart w:id="63" w:name="_Toc71271290"/>
      <w:r w:rsidRPr="00061C9B">
        <w:t>Паспортизация объектов системы теплоснабжения</w:t>
      </w:r>
      <w:bookmarkEnd w:id="63"/>
    </w:p>
    <w:p w:rsidR="00424ABE" w:rsidRPr="00061C9B" w:rsidRDefault="00424ABE" w:rsidP="00424ABE"/>
    <w:p w:rsidR="00424ABE" w:rsidRPr="00061C9B" w:rsidRDefault="00424ABE" w:rsidP="00424ABE">
      <w:pPr>
        <w:pStyle w:val="2f0"/>
        <w:spacing w:line="360" w:lineRule="auto"/>
        <w:ind w:firstLine="567"/>
        <w:jc w:val="both"/>
        <w:rPr>
          <w:rFonts w:ascii="Arial" w:hAnsi="Arial" w:cs="Arial"/>
        </w:rPr>
      </w:pPr>
      <w:r w:rsidRPr="00061C9B">
        <w:rPr>
          <w:rFonts w:ascii="Arial" w:hAnsi="Arial" w:cs="Arial"/>
        </w:rPr>
        <w:t>Как было отмечено выше, при разработке электронной модели системы теплоснабжения города была выполнена паспортизация объектов системы теплоснабжения: источников, участков трубопроводов тепловых сетей, потребителей, ЦТП и т.д. Примеры паспортов объектов системы теплоснабжения приведены на рисунках 2.1. – 2.</w:t>
      </w:r>
      <w:r w:rsidR="009E6FFB" w:rsidRPr="00061C9B">
        <w:rPr>
          <w:rFonts w:ascii="Arial" w:hAnsi="Arial" w:cs="Arial"/>
        </w:rPr>
        <w:t>4</w:t>
      </w:r>
      <w:r w:rsidRPr="00061C9B">
        <w:rPr>
          <w:rFonts w:ascii="Arial" w:hAnsi="Arial" w:cs="Arial"/>
        </w:rPr>
        <w:t>.</w:t>
      </w:r>
    </w:p>
    <w:p w:rsidR="009E6FFB" w:rsidRPr="00061C9B" w:rsidRDefault="009E6FFB" w:rsidP="00424ABE">
      <w:pPr>
        <w:pStyle w:val="2f0"/>
        <w:spacing w:line="360" w:lineRule="auto"/>
        <w:ind w:firstLine="567"/>
        <w:jc w:val="both"/>
        <w:rPr>
          <w:rFonts w:ascii="Arial" w:hAnsi="Arial" w:cs="Arial"/>
        </w:rPr>
      </w:pPr>
    </w:p>
    <w:p w:rsidR="009E6FFB" w:rsidRPr="00061C9B" w:rsidRDefault="00857644" w:rsidP="009E6FFB">
      <w:pPr>
        <w:pStyle w:val="2f0"/>
        <w:spacing w:line="360" w:lineRule="auto"/>
        <w:jc w:val="both"/>
        <w:rPr>
          <w:rFonts w:ascii="Arial" w:hAnsi="Arial" w:cs="Arial"/>
        </w:rPr>
      </w:pPr>
      <w:r w:rsidRPr="00061C9B">
        <w:rPr>
          <w:noProof/>
        </w:rPr>
        <w:drawing>
          <wp:inline distT="0" distB="0" distL="0" distR="0" wp14:anchorId="70F0222F" wp14:editId="475C4D26">
            <wp:extent cx="5753100" cy="5467350"/>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cstate="print"/>
                    <a:stretch>
                      <a:fillRect/>
                    </a:stretch>
                  </pic:blipFill>
                  <pic:spPr>
                    <a:xfrm>
                      <a:off x="0" y="0"/>
                      <a:ext cx="5753100" cy="5467350"/>
                    </a:xfrm>
                    <a:prstGeom prst="rect">
                      <a:avLst/>
                    </a:prstGeom>
                  </pic:spPr>
                </pic:pic>
              </a:graphicData>
            </a:graphic>
          </wp:inline>
        </w:drawing>
      </w:r>
    </w:p>
    <w:p w:rsidR="009E6FFB" w:rsidRPr="00061C9B" w:rsidRDefault="009E6FFB" w:rsidP="009E6FFB">
      <w:pPr>
        <w:pStyle w:val="aff7"/>
        <w:spacing w:line="360" w:lineRule="auto"/>
        <w:ind w:firstLine="0"/>
        <w:jc w:val="center"/>
        <w:rPr>
          <w:color w:val="auto"/>
        </w:rPr>
      </w:pPr>
      <w:bookmarkStart w:id="64" w:name="_Toc71271324"/>
      <w:r w:rsidRPr="00061C9B">
        <w:rPr>
          <w:color w:val="auto"/>
        </w:rPr>
        <w:t xml:space="preserve">Рисунок </w:t>
      </w:r>
      <w:r w:rsidR="005E3C28" w:rsidRPr="00061C9B">
        <w:rPr>
          <w:color w:val="auto"/>
        </w:rPr>
        <w:fldChar w:fldCharType="begin"/>
      </w:r>
      <w:r w:rsidRPr="00061C9B">
        <w:rPr>
          <w:color w:val="auto"/>
        </w:rPr>
        <w:instrText xml:space="preserve"> STYLEREF 1 \s </w:instrText>
      </w:r>
      <w:r w:rsidR="005E3C28" w:rsidRPr="00061C9B">
        <w:rPr>
          <w:color w:val="auto"/>
        </w:rPr>
        <w:fldChar w:fldCharType="separate"/>
      </w:r>
      <w:r w:rsidR="00061C9B" w:rsidRPr="00061C9B">
        <w:rPr>
          <w:noProof/>
          <w:color w:val="auto"/>
        </w:rPr>
        <w:t>2</w:t>
      </w:r>
      <w:r w:rsidR="005E3C28" w:rsidRPr="00061C9B">
        <w:rPr>
          <w:color w:val="auto"/>
        </w:rPr>
        <w:fldChar w:fldCharType="end"/>
      </w:r>
      <w:r w:rsidRPr="00061C9B">
        <w:rPr>
          <w:color w:val="auto"/>
        </w:rPr>
        <w:t>.</w:t>
      </w:r>
      <w:r w:rsidR="005E3C28" w:rsidRPr="00061C9B">
        <w:rPr>
          <w:color w:val="auto"/>
        </w:rPr>
        <w:fldChar w:fldCharType="begin"/>
      </w:r>
      <w:r w:rsidRPr="00061C9B">
        <w:rPr>
          <w:color w:val="auto"/>
        </w:rPr>
        <w:instrText xml:space="preserve"> SEQ Рисунок \* ARABIC \s 1 </w:instrText>
      </w:r>
      <w:r w:rsidR="005E3C28" w:rsidRPr="00061C9B">
        <w:rPr>
          <w:color w:val="auto"/>
        </w:rPr>
        <w:fldChar w:fldCharType="separate"/>
      </w:r>
      <w:r w:rsidR="00061C9B" w:rsidRPr="00061C9B">
        <w:rPr>
          <w:noProof/>
          <w:color w:val="auto"/>
        </w:rPr>
        <w:t>1</w:t>
      </w:r>
      <w:r w:rsidR="005E3C28" w:rsidRPr="00061C9B">
        <w:rPr>
          <w:color w:val="auto"/>
        </w:rPr>
        <w:fldChar w:fldCharType="end"/>
      </w:r>
      <w:r w:rsidRPr="00061C9B">
        <w:rPr>
          <w:color w:val="auto"/>
        </w:rPr>
        <w:t xml:space="preserve"> – Паспорт объекта системы теплоснабжения – участка трубопровода тепловой сети</w:t>
      </w:r>
      <w:bookmarkEnd w:id="64"/>
    </w:p>
    <w:p w:rsidR="00424ABE" w:rsidRPr="00061C9B" w:rsidRDefault="00857644" w:rsidP="009E6FFB">
      <w:pPr>
        <w:pStyle w:val="2f0"/>
        <w:spacing w:line="360" w:lineRule="auto"/>
        <w:jc w:val="both"/>
        <w:rPr>
          <w:rFonts w:ascii="Arial" w:hAnsi="Arial" w:cs="Arial"/>
        </w:rPr>
      </w:pPr>
      <w:r w:rsidRPr="00061C9B">
        <w:rPr>
          <w:noProof/>
        </w:rPr>
        <w:drawing>
          <wp:inline distT="0" distB="0" distL="0" distR="0" wp14:anchorId="3B08902F" wp14:editId="52902BB2">
            <wp:extent cx="5768975" cy="4510268"/>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cstate="print"/>
                    <a:stretch>
                      <a:fillRect/>
                    </a:stretch>
                  </pic:blipFill>
                  <pic:spPr>
                    <a:xfrm>
                      <a:off x="0" y="0"/>
                      <a:ext cx="5768975" cy="4510268"/>
                    </a:xfrm>
                    <a:prstGeom prst="rect">
                      <a:avLst/>
                    </a:prstGeom>
                  </pic:spPr>
                </pic:pic>
              </a:graphicData>
            </a:graphic>
          </wp:inline>
        </w:drawing>
      </w:r>
    </w:p>
    <w:p w:rsidR="00424ABE" w:rsidRPr="00061C9B" w:rsidRDefault="00424ABE" w:rsidP="00424ABE">
      <w:pPr>
        <w:pStyle w:val="aff7"/>
        <w:spacing w:line="360" w:lineRule="auto"/>
        <w:ind w:firstLine="0"/>
        <w:jc w:val="center"/>
        <w:rPr>
          <w:color w:val="auto"/>
        </w:rPr>
      </w:pPr>
      <w:bookmarkStart w:id="65" w:name="_Toc71271325"/>
      <w:r w:rsidRPr="00061C9B">
        <w:rPr>
          <w:color w:val="auto"/>
        </w:rPr>
        <w:t xml:space="preserve">Рисунок </w:t>
      </w:r>
      <w:r w:rsidR="005E3C28" w:rsidRPr="00061C9B">
        <w:rPr>
          <w:color w:val="auto"/>
        </w:rPr>
        <w:fldChar w:fldCharType="begin"/>
      </w:r>
      <w:r w:rsidRPr="00061C9B">
        <w:rPr>
          <w:color w:val="auto"/>
        </w:rPr>
        <w:instrText xml:space="preserve"> STYLEREF 1 \s </w:instrText>
      </w:r>
      <w:r w:rsidR="005E3C28" w:rsidRPr="00061C9B">
        <w:rPr>
          <w:color w:val="auto"/>
        </w:rPr>
        <w:fldChar w:fldCharType="separate"/>
      </w:r>
      <w:r w:rsidR="00061C9B" w:rsidRPr="00061C9B">
        <w:rPr>
          <w:noProof/>
          <w:color w:val="auto"/>
        </w:rPr>
        <w:t>2</w:t>
      </w:r>
      <w:r w:rsidR="005E3C28" w:rsidRPr="00061C9B">
        <w:rPr>
          <w:color w:val="auto"/>
        </w:rPr>
        <w:fldChar w:fldCharType="end"/>
      </w:r>
      <w:r w:rsidRPr="00061C9B">
        <w:rPr>
          <w:color w:val="auto"/>
        </w:rPr>
        <w:t>.</w:t>
      </w:r>
      <w:r w:rsidR="005E3C28" w:rsidRPr="00061C9B">
        <w:rPr>
          <w:color w:val="auto"/>
        </w:rPr>
        <w:fldChar w:fldCharType="begin"/>
      </w:r>
      <w:r w:rsidRPr="00061C9B">
        <w:rPr>
          <w:color w:val="auto"/>
        </w:rPr>
        <w:instrText xml:space="preserve"> SEQ Рисунок \* ARABIC \s 1 </w:instrText>
      </w:r>
      <w:r w:rsidR="005E3C28" w:rsidRPr="00061C9B">
        <w:rPr>
          <w:color w:val="auto"/>
        </w:rPr>
        <w:fldChar w:fldCharType="separate"/>
      </w:r>
      <w:r w:rsidR="00061C9B" w:rsidRPr="00061C9B">
        <w:rPr>
          <w:noProof/>
          <w:color w:val="auto"/>
        </w:rPr>
        <w:t>2</w:t>
      </w:r>
      <w:r w:rsidR="005E3C28" w:rsidRPr="00061C9B">
        <w:rPr>
          <w:color w:val="auto"/>
        </w:rPr>
        <w:fldChar w:fldCharType="end"/>
      </w:r>
      <w:r w:rsidRPr="00061C9B">
        <w:rPr>
          <w:color w:val="auto"/>
        </w:rPr>
        <w:t xml:space="preserve"> – Паспорт объекта системы теплоснабжения – источника (котельной)</w:t>
      </w:r>
      <w:bookmarkEnd w:id="65"/>
    </w:p>
    <w:p w:rsidR="00424ABE" w:rsidRPr="00061C9B" w:rsidRDefault="00424ABE" w:rsidP="00424ABE"/>
    <w:p w:rsidR="009F7D96" w:rsidRPr="00061C9B" w:rsidRDefault="00857644" w:rsidP="009E6FFB">
      <w:pPr>
        <w:spacing w:after="0" w:line="341" w:lineRule="auto"/>
        <w:ind w:right="13" w:firstLine="0"/>
        <w:rPr>
          <w:rFonts w:eastAsia="Arial" w:cs="Arial"/>
          <w:spacing w:val="-6"/>
          <w:sz w:val="24"/>
          <w:szCs w:val="24"/>
        </w:rPr>
      </w:pPr>
      <w:r w:rsidRPr="00061C9B">
        <w:rPr>
          <w:noProof/>
          <w:lang w:eastAsia="ru-RU"/>
        </w:rPr>
        <w:drawing>
          <wp:inline distT="0" distB="0" distL="0" distR="0" wp14:anchorId="7FE93695" wp14:editId="30DFFA0D">
            <wp:extent cx="5753100" cy="5476875"/>
            <wp:effectExtent l="0" t="0" r="0" b="9525"/>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cstate="print"/>
                    <a:stretch>
                      <a:fillRect/>
                    </a:stretch>
                  </pic:blipFill>
                  <pic:spPr>
                    <a:xfrm>
                      <a:off x="0" y="0"/>
                      <a:ext cx="5753100" cy="5476875"/>
                    </a:xfrm>
                    <a:prstGeom prst="rect">
                      <a:avLst/>
                    </a:prstGeom>
                  </pic:spPr>
                </pic:pic>
              </a:graphicData>
            </a:graphic>
          </wp:inline>
        </w:drawing>
      </w:r>
    </w:p>
    <w:p w:rsidR="00424ABE" w:rsidRPr="00061C9B" w:rsidRDefault="00424ABE" w:rsidP="00424ABE">
      <w:pPr>
        <w:pStyle w:val="aff7"/>
        <w:spacing w:line="360" w:lineRule="auto"/>
        <w:ind w:firstLine="0"/>
        <w:jc w:val="center"/>
        <w:rPr>
          <w:color w:val="auto"/>
        </w:rPr>
      </w:pPr>
      <w:bookmarkStart w:id="66" w:name="_Toc71271326"/>
      <w:r w:rsidRPr="00061C9B">
        <w:rPr>
          <w:color w:val="auto"/>
        </w:rPr>
        <w:t xml:space="preserve">Рисунок </w:t>
      </w:r>
      <w:r w:rsidR="005E3C28" w:rsidRPr="00061C9B">
        <w:rPr>
          <w:color w:val="auto"/>
        </w:rPr>
        <w:fldChar w:fldCharType="begin"/>
      </w:r>
      <w:r w:rsidRPr="00061C9B">
        <w:rPr>
          <w:color w:val="auto"/>
        </w:rPr>
        <w:instrText xml:space="preserve"> STYLEREF 1 \s </w:instrText>
      </w:r>
      <w:r w:rsidR="005E3C28" w:rsidRPr="00061C9B">
        <w:rPr>
          <w:color w:val="auto"/>
        </w:rPr>
        <w:fldChar w:fldCharType="separate"/>
      </w:r>
      <w:r w:rsidR="00061C9B" w:rsidRPr="00061C9B">
        <w:rPr>
          <w:noProof/>
          <w:color w:val="auto"/>
        </w:rPr>
        <w:t>2</w:t>
      </w:r>
      <w:r w:rsidR="005E3C28" w:rsidRPr="00061C9B">
        <w:rPr>
          <w:color w:val="auto"/>
        </w:rPr>
        <w:fldChar w:fldCharType="end"/>
      </w:r>
      <w:r w:rsidRPr="00061C9B">
        <w:rPr>
          <w:color w:val="auto"/>
        </w:rPr>
        <w:t>.</w:t>
      </w:r>
      <w:r w:rsidR="005E3C28" w:rsidRPr="00061C9B">
        <w:rPr>
          <w:color w:val="auto"/>
        </w:rPr>
        <w:fldChar w:fldCharType="begin"/>
      </w:r>
      <w:r w:rsidRPr="00061C9B">
        <w:rPr>
          <w:color w:val="auto"/>
        </w:rPr>
        <w:instrText xml:space="preserve"> SEQ Рисунок \* ARABIC \s 1 </w:instrText>
      </w:r>
      <w:r w:rsidR="005E3C28" w:rsidRPr="00061C9B">
        <w:rPr>
          <w:color w:val="auto"/>
        </w:rPr>
        <w:fldChar w:fldCharType="separate"/>
      </w:r>
      <w:r w:rsidR="00061C9B" w:rsidRPr="00061C9B">
        <w:rPr>
          <w:noProof/>
          <w:color w:val="auto"/>
        </w:rPr>
        <w:t>3</w:t>
      </w:r>
      <w:r w:rsidR="005E3C28" w:rsidRPr="00061C9B">
        <w:rPr>
          <w:color w:val="auto"/>
        </w:rPr>
        <w:fldChar w:fldCharType="end"/>
      </w:r>
      <w:r w:rsidRPr="00061C9B">
        <w:rPr>
          <w:color w:val="auto"/>
        </w:rPr>
        <w:t xml:space="preserve"> – Паспорт объекта системы теплоснабжения –потребителя</w:t>
      </w:r>
      <w:bookmarkEnd w:id="66"/>
    </w:p>
    <w:p w:rsidR="00424ABE" w:rsidRPr="00061C9B" w:rsidRDefault="00857644" w:rsidP="009E6FFB">
      <w:pPr>
        <w:spacing w:after="0" w:line="341" w:lineRule="auto"/>
        <w:ind w:right="13" w:firstLine="0"/>
        <w:rPr>
          <w:rFonts w:eastAsia="Arial" w:cs="Arial"/>
          <w:spacing w:val="-6"/>
          <w:sz w:val="24"/>
          <w:szCs w:val="24"/>
        </w:rPr>
      </w:pPr>
      <w:r w:rsidRPr="00061C9B">
        <w:rPr>
          <w:noProof/>
          <w:lang w:eastAsia="ru-RU"/>
        </w:rPr>
        <w:drawing>
          <wp:inline distT="0" distB="0" distL="0" distR="0" wp14:anchorId="1B888B62" wp14:editId="6057ED17">
            <wp:extent cx="5768975" cy="4955638"/>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cstate="print"/>
                    <a:stretch>
                      <a:fillRect/>
                    </a:stretch>
                  </pic:blipFill>
                  <pic:spPr>
                    <a:xfrm>
                      <a:off x="0" y="0"/>
                      <a:ext cx="5768975" cy="4955638"/>
                    </a:xfrm>
                    <a:prstGeom prst="rect">
                      <a:avLst/>
                    </a:prstGeom>
                  </pic:spPr>
                </pic:pic>
              </a:graphicData>
            </a:graphic>
          </wp:inline>
        </w:drawing>
      </w:r>
    </w:p>
    <w:p w:rsidR="00424ABE" w:rsidRPr="00061C9B" w:rsidRDefault="00424ABE" w:rsidP="00424ABE">
      <w:pPr>
        <w:pStyle w:val="aff7"/>
        <w:spacing w:line="360" w:lineRule="auto"/>
        <w:ind w:firstLine="0"/>
        <w:jc w:val="center"/>
        <w:rPr>
          <w:color w:val="auto"/>
        </w:rPr>
      </w:pPr>
      <w:bookmarkStart w:id="67" w:name="_Toc71271327"/>
      <w:r w:rsidRPr="00061C9B">
        <w:rPr>
          <w:color w:val="auto"/>
        </w:rPr>
        <w:t xml:space="preserve">Рисунок </w:t>
      </w:r>
      <w:r w:rsidR="005E3C28" w:rsidRPr="00061C9B">
        <w:rPr>
          <w:color w:val="auto"/>
        </w:rPr>
        <w:fldChar w:fldCharType="begin"/>
      </w:r>
      <w:r w:rsidRPr="00061C9B">
        <w:rPr>
          <w:color w:val="auto"/>
        </w:rPr>
        <w:instrText xml:space="preserve"> STYLEREF 1 \s </w:instrText>
      </w:r>
      <w:r w:rsidR="005E3C28" w:rsidRPr="00061C9B">
        <w:rPr>
          <w:color w:val="auto"/>
        </w:rPr>
        <w:fldChar w:fldCharType="separate"/>
      </w:r>
      <w:r w:rsidR="00061C9B" w:rsidRPr="00061C9B">
        <w:rPr>
          <w:noProof/>
          <w:color w:val="auto"/>
        </w:rPr>
        <w:t>2</w:t>
      </w:r>
      <w:r w:rsidR="005E3C28" w:rsidRPr="00061C9B">
        <w:rPr>
          <w:color w:val="auto"/>
        </w:rPr>
        <w:fldChar w:fldCharType="end"/>
      </w:r>
      <w:r w:rsidRPr="00061C9B">
        <w:rPr>
          <w:color w:val="auto"/>
        </w:rPr>
        <w:t>.</w:t>
      </w:r>
      <w:r w:rsidR="005E3C28" w:rsidRPr="00061C9B">
        <w:rPr>
          <w:color w:val="auto"/>
        </w:rPr>
        <w:fldChar w:fldCharType="begin"/>
      </w:r>
      <w:r w:rsidRPr="00061C9B">
        <w:rPr>
          <w:color w:val="auto"/>
        </w:rPr>
        <w:instrText xml:space="preserve"> SEQ Рисунок \* ARABIC \s 1 </w:instrText>
      </w:r>
      <w:r w:rsidR="005E3C28" w:rsidRPr="00061C9B">
        <w:rPr>
          <w:color w:val="auto"/>
        </w:rPr>
        <w:fldChar w:fldCharType="separate"/>
      </w:r>
      <w:r w:rsidR="00061C9B" w:rsidRPr="00061C9B">
        <w:rPr>
          <w:noProof/>
          <w:color w:val="auto"/>
        </w:rPr>
        <w:t>4</w:t>
      </w:r>
      <w:r w:rsidR="005E3C28" w:rsidRPr="00061C9B">
        <w:rPr>
          <w:color w:val="auto"/>
        </w:rPr>
        <w:fldChar w:fldCharType="end"/>
      </w:r>
      <w:r w:rsidRPr="00061C9B">
        <w:rPr>
          <w:color w:val="auto"/>
        </w:rPr>
        <w:t xml:space="preserve"> – Паспорт объекта системы теплоснабжения – </w:t>
      </w:r>
      <w:r w:rsidR="009E6FFB" w:rsidRPr="00061C9B">
        <w:rPr>
          <w:color w:val="auto"/>
        </w:rPr>
        <w:t>ЦТП</w:t>
      </w:r>
      <w:bookmarkEnd w:id="67"/>
    </w:p>
    <w:p w:rsidR="00D71CE3" w:rsidRPr="00061C9B" w:rsidRDefault="00D71CE3" w:rsidP="003211ED">
      <w:pPr>
        <w:pStyle w:val="10"/>
        <w:numPr>
          <w:ilvl w:val="0"/>
          <w:numId w:val="8"/>
        </w:numPr>
        <w:jc w:val="both"/>
      </w:pPr>
      <w:bookmarkStart w:id="68" w:name="_Toc71271291"/>
      <w:r w:rsidRPr="00061C9B">
        <w:t xml:space="preserve">Паспортизация </w:t>
      </w:r>
      <w:r w:rsidR="00D823E8" w:rsidRPr="00061C9B">
        <w:t>и описание расчетных единиц территориального деления, включая административное</w:t>
      </w:r>
      <w:bookmarkEnd w:id="68"/>
    </w:p>
    <w:p w:rsidR="00D71CE3" w:rsidRPr="00061C9B" w:rsidRDefault="00D71CE3" w:rsidP="00D71CE3"/>
    <w:p w:rsidR="00D823E8" w:rsidRPr="00061C9B" w:rsidRDefault="00D823E8" w:rsidP="00D71CE3">
      <w:pPr>
        <w:pStyle w:val="2f0"/>
        <w:spacing w:line="360" w:lineRule="auto"/>
        <w:ind w:firstLine="567"/>
        <w:jc w:val="both"/>
        <w:rPr>
          <w:rFonts w:ascii="Arial" w:hAnsi="Arial" w:cs="Arial"/>
        </w:rPr>
      </w:pPr>
      <w:r w:rsidRPr="00061C9B">
        <w:rPr>
          <w:rFonts w:ascii="Arial" w:hAnsi="Arial" w:cs="Arial"/>
        </w:rPr>
        <w:t xml:space="preserve">Как было указано в Книге 2 Обосновывающих материалов к схеме теплоснабжения, в качестве единицы территориального деления при разработке схемы теплоснабжения принят </w:t>
      </w:r>
      <w:r w:rsidR="00857644" w:rsidRPr="00061C9B">
        <w:rPr>
          <w:rFonts w:ascii="Arial" w:hAnsi="Arial" w:cs="Arial"/>
        </w:rPr>
        <w:t>кадастровый квартал</w:t>
      </w:r>
      <w:r w:rsidRPr="00061C9B">
        <w:rPr>
          <w:rFonts w:ascii="Arial" w:hAnsi="Arial" w:cs="Arial"/>
        </w:rPr>
        <w:t xml:space="preserve">. Сетка территориального деления была введена в электронную модель. Каждый квартал паспортизирован. </w:t>
      </w:r>
    </w:p>
    <w:p w:rsidR="00D71CE3" w:rsidRPr="00061C9B" w:rsidRDefault="00D823E8" w:rsidP="00D71CE3">
      <w:pPr>
        <w:pStyle w:val="2f0"/>
        <w:spacing w:line="360" w:lineRule="auto"/>
        <w:ind w:firstLine="567"/>
        <w:jc w:val="both"/>
        <w:rPr>
          <w:rFonts w:ascii="Arial" w:hAnsi="Arial" w:cs="Arial"/>
        </w:rPr>
      </w:pPr>
      <w:r w:rsidRPr="00061C9B">
        <w:rPr>
          <w:rFonts w:ascii="Arial" w:hAnsi="Arial" w:cs="Arial"/>
        </w:rPr>
        <w:t>Фрагмент сетки территориального деления приведен на рисунке 3.1., общий вид – на рисунке 3.2., вид паспорта квартала – на рисунке 3.3.</w:t>
      </w:r>
    </w:p>
    <w:p w:rsidR="00D823E8" w:rsidRPr="00061C9B" w:rsidRDefault="00D823E8" w:rsidP="00D71CE3">
      <w:pPr>
        <w:pStyle w:val="2f0"/>
        <w:spacing w:line="360" w:lineRule="auto"/>
        <w:ind w:firstLine="567"/>
        <w:jc w:val="both"/>
        <w:rPr>
          <w:rFonts w:ascii="Arial" w:hAnsi="Arial" w:cs="Arial"/>
        </w:rPr>
      </w:pPr>
    </w:p>
    <w:p w:rsidR="00D823E8" w:rsidRPr="00061C9B" w:rsidRDefault="00857644" w:rsidP="00D823E8">
      <w:pPr>
        <w:ind w:firstLine="0"/>
      </w:pPr>
      <w:r w:rsidRPr="00061C9B">
        <w:rPr>
          <w:noProof/>
          <w:lang w:eastAsia="ru-RU"/>
        </w:rPr>
        <w:drawing>
          <wp:inline distT="0" distB="0" distL="0" distR="0" wp14:anchorId="282F77EE" wp14:editId="4018A081">
            <wp:extent cx="5768975" cy="2573979"/>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cstate="print"/>
                    <a:stretch>
                      <a:fillRect/>
                    </a:stretch>
                  </pic:blipFill>
                  <pic:spPr>
                    <a:xfrm>
                      <a:off x="0" y="0"/>
                      <a:ext cx="5768975" cy="2573979"/>
                    </a:xfrm>
                    <a:prstGeom prst="rect">
                      <a:avLst/>
                    </a:prstGeom>
                  </pic:spPr>
                </pic:pic>
              </a:graphicData>
            </a:graphic>
          </wp:inline>
        </w:drawing>
      </w:r>
    </w:p>
    <w:p w:rsidR="00D823E8" w:rsidRPr="00061C9B" w:rsidRDefault="00D823E8" w:rsidP="00D823E8">
      <w:pPr>
        <w:pStyle w:val="aff7"/>
        <w:spacing w:line="360" w:lineRule="auto"/>
        <w:ind w:firstLine="0"/>
        <w:jc w:val="center"/>
        <w:rPr>
          <w:color w:val="auto"/>
        </w:rPr>
      </w:pPr>
      <w:bookmarkStart w:id="69" w:name="_Toc71271328"/>
      <w:r w:rsidRPr="00061C9B">
        <w:rPr>
          <w:color w:val="auto"/>
        </w:rPr>
        <w:t xml:space="preserve">Рисунок </w:t>
      </w:r>
      <w:r w:rsidR="005E3C28" w:rsidRPr="00061C9B">
        <w:rPr>
          <w:color w:val="auto"/>
        </w:rPr>
        <w:fldChar w:fldCharType="begin"/>
      </w:r>
      <w:r w:rsidRPr="00061C9B">
        <w:rPr>
          <w:color w:val="auto"/>
        </w:rPr>
        <w:instrText xml:space="preserve"> STYLEREF 1 \s </w:instrText>
      </w:r>
      <w:r w:rsidR="005E3C28" w:rsidRPr="00061C9B">
        <w:rPr>
          <w:color w:val="auto"/>
        </w:rPr>
        <w:fldChar w:fldCharType="separate"/>
      </w:r>
      <w:r w:rsidR="00061C9B" w:rsidRPr="00061C9B">
        <w:rPr>
          <w:noProof/>
          <w:color w:val="auto"/>
        </w:rPr>
        <w:t>3</w:t>
      </w:r>
      <w:r w:rsidR="005E3C28" w:rsidRPr="00061C9B">
        <w:rPr>
          <w:color w:val="auto"/>
        </w:rPr>
        <w:fldChar w:fldCharType="end"/>
      </w:r>
      <w:r w:rsidRPr="00061C9B">
        <w:rPr>
          <w:color w:val="auto"/>
        </w:rPr>
        <w:t>.</w:t>
      </w:r>
      <w:r w:rsidR="005E3C28" w:rsidRPr="00061C9B">
        <w:rPr>
          <w:color w:val="auto"/>
        </w:rPr>
        <w:fldChar w:fldCharType="begin"/>
      </w:r>
      <w:r w:rsidRPr="00061C9B">
        <w:rPr>
          <w:color w:val="auto"/>
        </w:rPr>
        <w:instrText xml:space="preserve"> SEQ Рисунок \* ARABIC \s 1 </w:instrText>
      </w:r>
      <w:r w:rsidR="005E3C28" w:rsidRPr="00061C9B">
        <w:rPr>
          <w:color w:val="auto"/>
        </w:rPr>
        <w:fldChar w:fldCharType="separate"/>
      </w:r>
      <w:r w:rsidR="00061C9B" w:rsidRPr="00061C9B">
        <w:rPr>
          <w:noProof/>
          <w:color w:val="auto"/>
        </w:rPr>
        <w:t>1</w:t>
      </w:r>
      <w:r w:rsidR="005E3C28" w:rsidRPr="00061C9B">
        <w:rPr>
          <w:color w:val="auto"/>
        </w:rPr>
        <w:fldChar w:fldCharType="end"/>
      </w:r>
      <w:r w:rsidRPr="00061C9B">
        <w:rPr>
          <w:color w:val="auto"/>
        </w:rPr>
        <w:t xml:space="preserve"> – Сетка расчетных элементов территориального деления</w:t>
      </w:r>
      <w:r w:rsidR="00857644" w:rsidRPr="00061C9B">
        <w:rPr>
          <w:color w:val="auto"/>
        </w:rPr>
        <w:t xml:space="preserve"> – кадастровых кварталов</w:t>
      </w:r>
      <w:r w:rsidRPr="00061C9B">
        <w:rPr>
          <w:color w:val="auto"/>
        </w:rPr>
        <w:t xml:space="preserve"> (фрагмент)</w:t>
      </w:r>
      <w:bookmarkEnd w:id="69"/>
    </w:p>
    <w:p w:rsidR="00D823E8" w:rsidRPr="00061C9B" w:rsidRDefault="00D823E8" w:rsidP="00D71CE3">
      <w:pPr>
        <w:pStyle w:val="2f0"/>
        <w:spacing w:line="360" w:lineRule="auto"/>
        <w:ind w:firstLine="567"/>
        <w:jc w:val="both"/>
        <w:rPr>
          <w:rFonts w:ascii="Arial" w:hAnsi="Arial" w:cs="Arial"/>
        </w:rPr>
      </w:pPr>
    </w:p>
    <w:p w:rsidR="00D71CE3" w:rsidRPr="00061C9B" w:rsidRDefault="00857644" w:rsidP="00857644">
      <w:pPr>
        <w:pStyle w:val="2f0"/>
        <w:spacing w:line="360" w:lineRule="auto"/>
        <w:jc w:val="center"/>
        <w:rPr>
          <w:rFonts w:ascii="Arial" w:hAnsi="Arial" w:cs="Arial"/>
        </w:rPr>
      </w:pPr>
      <w:r w:rsidRPr="00061C9B">
        <w:rPr>
          <w:noProof/>
        </w:rPr>
        <w:drawing>
          <wp:inline distT="0" distB="0" distL="0" distR="0" wp14:anchorId="0BD253CD" wp14:editId="1EE59845">
            <wp:extent cx="5762625" cy="7031320"/>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cstate="print"/>
                    <a:stretch>
                      <a:fillRect/>
                    </a:stretch>
                  </pic:blipFill>
                  <pic:spPr>
                    <a:xfrm>
                      <a:off x="0" y="0"/>
                      <a:ext cx="5764777" cy="7033946"/>
                    </a:xfrm>
                    <a:prstGeom prst="rect">
                      <a:avLst/>
                    </a:prstGeom>
                  </pic:spPr>
                </pic:pic>
              </a:graphicData>
            </a:graphic>
          </wp:inline>
        </w:drawing>
      </w:r>
    </w:p>
    <w:p w:rsidR="00D823E8" w:rsidRPr="00061C9B" w:rsidRDefault="00D71CE3" w:rsidP="00D823E8">
      <w:pPr>
        <w:pStyle w:val="aff7"/>
        <w:spacing w:line="360" w:lineRule="auto"/>
        <w:ind w:firstLine="0"/>
        <w:jc w:val="center"/>
        <w:rPr>
          <w:color w:val="auto"/>
        </w:rPr>
      </w:pPr>
      <w:bookmarkStart w:id="70" w:name="_Toc71271329"/>
      <w:r w:rsidRPr="00061C9B">
        <w:rPr>
          <w:color w:val="auto"/>
        </w:rPr>
        <w:t xml:space="preserve">Рисунок </w:t>
      </w:r>
      <w:r w:rsidR="005E3C28" w:rsidRPr="00061C9B">
        <w:rPr>
          <w:color w:val="auto"/>
        </w:rPr>
        <w:fldChar w:fldCharType="begin"/>
      </w:r>
      <w:r w:rsidRPr="00061C9B">
        <w:rPr>
          <w:color w:val="auto"/>
        </w:rPr>
        <w:instrText xml:space="preserve"> STYLEREF 1 \s </w:instrText>
      </w:r>
      <w:r w:rsidR="005E3C28" w:rsidRPr="00061C9B">
        <w:rPr>
          <w:color w:val="auto"/>
        </w:rPr>
        <w:fldChar w:fldCharType="separate"/>
      </w:r>
      <w:r w:rsidR="00061C9B" w:rsidRPr="00061C9B">
        <w:rPr>
          <w:noProof/>
          <w:color w:val="auto"/>
        </w:rPr>
        <w:t>3</w:t>
      </w:r>
      <w:r w:rsidR="005E3C28" w:rsidRPr="00061C9B">
        <w:rPr>
          <w:color w:val="auto"/>
        </w:rPr>
        <w:fldChar w:fldCharType="end"/>
      </w:r>
      <w:r w:rsidRPr="00061C9B">
        <w:rPr>
          <w:color w:val="auto"/>
        </w:rPr>
        <w:t>.</w:t>
      </w:r>
      <w:r w:rsidR="005E3C28" w:rsidRPr="00061C9B">
        <w:rPr>
          <w:color w:val="auto"/>
        </w:rPr>
        <w:fldChar w:fldCharType="begin"/>
      </w:r>
      <w:r w:rsidRPr="00061C9B">
        <w:rPr>
          <w:color w:val="auto"/>
        </w:rPr>
        <w:instrText xml:space="preserve"> SEQ Рисунок \* ARABIC \s 1 </w:instrText>
      </w:r>
      <w:r w:rsidR="005E3C28" w:rsidRPr="00061C9B">
        <w:rPr>
          <w:color w:val="auto"/>
        </w:rPr>
        <w:fldChar w:fldCharType="separate"/>
      </w:r>
      <w:r w:rsidR="00061C9B" w:rsidRPr="00061C9B">
        <w:rPr>
          <w:noProof/>
          <w:color w:val="auto"/>
        </w:rPr>
        <w:t>2</w:t>
      </w:r>
      <w:r w:rsidR="005E3C28" w:rsidRPr="00061C9B">
        <w:rPr>
          <w:color w:val="auto"/>
        </w:rPr>
        <w:fldChar w:fldCharType="end"/>
      </w:r>
      <w:r w:rsidRPr="00061C9B">
        <w:rPr>
          <w:color w:val="auto"/>
        </w:rPr>
        <w:t xml:space="preserve"> – </w:t>
      </w:r>
      <w:r w:rsidR="00D823E8" w:rsidRPr="00061C9B">
        <w:rPr>
          <w:color w:val="auto"/>
        </w:rPr>
        <w:t xml:space="preserve">Сетка расчетных элементов территориального деления </w:t>
      </w:r>
      <w:r w:rsidR="00857644" w:rsidRPr="00061C9B">
        <w:rPr>
          <w:color w:val="auto"/>
        </w:rPr>
        <w:t xml:space="preserve">– кадастровых кварталов </w:t>
      </w:r>
      <w:r w:rsidR="00D823E8" w:rsidRPr="00061C9B">
        <w:rPr>
          <w:color w:val="auto"/>
        </w:rPr>
        <w:t>(общий вид)</w:t>
      </w:r>
      <w:bookmarkEnd w:id="70"/>
    </w:p>
    <w:p w:rsidR="00D823E8" w:rsidRPr="00061C9B" w:rsidRDefault="00D823E8" w:rsidP="00D823E8"/>
    <w:p w:rsidR="00D823E8" w:rsidRPr="00061C9B" w:rsidRDefault="00857644" w:rsidP="00D823E8">
      <w:pPr>
        <w:pStyle w:val="aff7"/>
        <w:spacing w:line="360" w:lineRule="auto"/>
        <w:ind w:firstLine="0"/>
        <w:jc w:val="center"/>
        <w:rPr>
          <w:color w:val="auto"/>
        </w:rPr>
      </w:pPr>
      <w:r w:rsidRPr="00061C9B">
        <w:rPr>
          <w:noProof/>
          <w:lang w:eastAsia="ru-RU"/>
        </w:rPr>
        <w:drawing>
          <wp:inline distT="0" distB="0" distL="0" distR="0" wp14:anchorId="690F5CC4" wp14:editId="0D66B2E8">
            <wp:extent cx="5768975" cy="3521879"/>
            <wp:effectExtent l="0" t="0" r="0"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cstate="print"/>
                    <a:stretch>
                      <a:fillRect/>
                    </a:stretch>
                  </pic:blipFill>
                  <pic:spPr>
                    <a:xfrm>
                      <a:off x="0" y="0"/>
                      <a:ext cx="5768975" cy="3521879"/>
                    </a:xfrm>
                    <a:prstGeom prst="rect">
                      <a:avLst/>
                    </a:prstGeom>
                  </pic:spPr>
                </pic:pic>
              </a:graphicData>
            </a:graphic>
          </wp:inline>
        </w:drawing>
      </w:r>
    </w:p>
    <w:p w:rsidR="00D823E8" w:rsidRPr="00061C9B" w:rsidRDefault="00D823E8" w:rsidP="00D823E8">
      <w:pPr>
        <w:pStyle w:val="aff7"/>
        <w:spacing w:line="360" w:lineRule="auto"/>
        <w:ind w:firstLine="0"/>
        <w:jc w:val="center"/>
        <w:rPr>
          <w:color w:val="auto"/>
        </w:rPr>
      </w:pPr>
      <w:bookmarkStart w:id="71" w:name="_Toc71271330"/>
      <w:r w:rsidRPr="00061C9B">
        <w:rPr>
          <w:color w:val="auto"/>
        </w:rPr>
        <w:t xml:space="preserve">Рисунок </w:t>
      </w:r>
      <w:r w:rsidR="005E3C28" w:rsidRPr="00061C9B">
        <w:rPr>
          <w:color w:val="auto"/>
        </w:rPr>
        <w:fldChar w:fldCharType="begin"/>
      </w:r>
      <w:r w:rsidRPr="00061C9B">
        <w:rPr>
          <w:color w:val="auto"/>
        </w:rPr>
        <w:instrText xml:space="preserve"> STYLEREF 1 \s </w:instrText>
      </w:r>
      <w:r w:rsidR="005E3C28" w:rsidRPr="00061C9B">
        <w:rPr>
          <w:color w:val="auto"/>
        </w:rPr>
        <w:fldChar w:fldCharType="separate"/>
      </w:r>
      <w:r w:rsidR="00061C9B" w:rsidRPr="00061C9B">
        <w:rPr>
          <w:noProof/>
          <w:color w:val="auto"/>
        </w:rPr>
        <w:t>3</w:t>
      </w:r>
      <w:r w:rsidR="005E3C28" w:rsidRPr="00061C9B">
        <w:rPr>
          <w:color w:val="auto"/>
        </w:rPr>
        <w:fldChar w:fldCharType="end"/>
      </w:r>
      <w:r w:rsidRPr="00061C9B">
        <w:rPr>
          <w:color w:val="auto"/>
        </w:rPr>
        <w:t>.</w:t>
      </w:r>
      <w:r w:rsidR="005E3C28" w:rsidRPr="00061C9B">
        <w:rPr>
          <w:color w:val="auto"/>
        </w:rPr>
        <w:fldChar w:fldCharType="begin"/>
      </w:r>
      <w:r w:rsidRPr="00061C9B">
        <w:rPr>
          <w:color w:val="auto"/>
        </w:rPr>
        <w:instrText xml:space="preserve"> SEQ Рисунок \* ARABIC \s 1 </w:instrText>
      </w:r>
      <w:r w:rsidR="005E3C28" w:rsidRPr="00061C9B">
        <w:rPr>
          <w:color w:val="auto"/>
        </w:rPr>
        <w:fldChar w:fldCharType="separate"/>
      </w:r>
      <w:r w:rsidR="00061C9B" w:rsidRPr="00061C9B">
        <w:rPr>
          <w:noProof/>
          <w:color w:val="auto"/>
        </w:rPr>
        <w:t>3</w:t>
      </w:r>
      <w:r w:rsidR="005E3C28" w:rsidRPr="00061C9B">
        <w:rPr>
          <w:color w:val="auto"/>
        </w:rPr>
        <w:fldChar w:fldCharType="end"/>
      </w:r>
      <w:r w:rsidRPr="00061C9B">
        <w:rPr>
          <w:color w:val="auto"/>
        </w:rPr>
        <w:t xml:space="preserve"> – Сетка расчетных элементов территориального деления</w:t>
      </w:r>
      <w:r w:rsidR="00857644" w:rsidRPr="00061C9B">
        <w:rPr>
          <w:color w:val="auto"/>
        </w:rPr>
        <w:t xml:space="preserve"> – кадастровых кварталов</w:t>
      </w:r>
      <w:r w:rsidRPr="00061C9B">
        <w:rPr>
          <w:color w:val="auto"/>
        </w:rPr>
        <w:t xml:space="preserve"> (пример паспорта квартала)</w:t>
      </w:r>
      <w:bookmarkEnd w:id="71"/>
    </w:p>
    <w:p w:rsidR="00424ABE" w:rsidRPr="00061C9B" w:rsidRDefault="00424ABE" w:rsidP="00D823E8">
      <w:pPr>
        <w:pStyle w:val="aff7"/>
        <w:spacing w:line="360" w:lineRule="auto"/>
        <w:ind w:firstLine="0"/>
        <w:jc w:val="center"/>
        <w:rPr>
          <w:rFonts w:eastAsia="Arial" w:cs="Arial"/>
          <w:spacing w:val="-6"/>
          <w:sz w:val="24"/>
          <w:szCs w:val="24"/>
        </w:rPr>
      </w:pPr>
    </w:p>
    <w:p w:rsidR="00736AAC" w:rsidRPr="00061C9B" w:rsidRDefault="00736AAC" w:rsidP="00736AAC">
      <w:pPr>
        <w:pStyle w:val="10"/>
        <w:numPr>
          <w:ilvl w:val="0"/>
          <w:numId w:val="8"/>
        </w:numPr>
        <w:jc w:val="both"/>
      </w:pPr>
      <w:bookmarkStart w:id="72" w:name="_Toc347472106"/>
      <w:bookmarkStart w:id="73" w:name="_Toc71271292"/>
      <w:r w:rsidRPr="00061C9B">
        <w:t>Гидравлический расчёт тепловых сетей любой степени закольцованности, в том числе гидравлический расчёт при совместной работе нескольких источников тепловой энергии на единую тепловую сеть</w:t>
      </w:r>
      <w:bookmarkEnd w:id="72"/>
      <w:bookmarkEnd w:id="73"/>
    </w:p>
    <w:p w:rsidR="00736AAC" w:rsidRPr="00061C9B" w:rsidRDefault="00736AAC" w:rsidP="00736AAC"/>
    <w:p w:rsidR="00736AAC" w:rsidRPr="00061C9B" w:rsidRDefault="00736AAC" w:rsidP="00736AAC">
      <w:pPr>
        <w:pStyle w:val="2f0"/>
        <w:spacing w:line="360" w:lineRule="auto"/>
        <w:ind w:firstLine="567"/>
        <w:jc w:val="both"/>
        <w:rPr>
          <w:rFonts w:ascii="Arial" w:hAnsi="Arial" w:cs="Arial"/>
        </w:rPr>
      </w:pPr>
      <w:r w:rsidRPr="00061C9B">
        <w:rPr>
          <w:rFonts w:ascii="Arial" w:hAnsi="Arial" w:cs="Arial"/>
        </w:rPr>
        <w:t>Гидравлический расчет тепловых сетей, в том числе гидравлический расчет при совместной работе нескольких источников тепловой энергии на единую тепловую сеть выполнен с использованием разработанной электронной модели систем теплоснабжения города.</w:t>
      </w:r>
      <w:r w:rsidR="008D3A6E" w:rsidRPr="00061C9B">
        <w:rPr>
          <w:rFonts w:ascii="Arial" w:hAnsi="Arial" w:cs="Arial"/>
        </w:rPr>
        <w:t xml:space="preserve"> Результаты выполненных гидравлических расчетов – пьезометрические графики и расчетные таблицы – приведены в Приложении 4 «Результаты гидравлических расчетов по состоянию базового периода разработки схемы теплоснабжения» Книги 3, Приложении 1 «Результаты гидравлических расчетов (прогнозируемое перспективное состояние  в существующих зонах действия энергоисточников)» Книги 4 и Приложении 1 «Результаты гидравлических расчетов (прогнозируемое перспективное состояние систем теплоснабжения с учетом реализации мероприятий схемы теплоснабжения)» Книги 7 Обосновывающих материалов к схеме теплоснабжения </w:t>
      </w:r>
      <w:r w:rsidR="00857644" w:rsidRPr="00061C9B">
        <w:rPr>
          <w:rFonts w:ascii="Arial" w:hAnsi="Arial" w:cs="Arial"/>
        </w:rPr>
        <w:t>МО «Город Калуга» до 2028 г.</w:t>
      </w:r>
    </w:p>
    <w:p w:rsidR="00736AAC" w:rsidRPr="00061C9B" w:rsidRDefault="00736AAC" w:rsidP="00736AAC"/>
    <w:p w:rsidR="00736AAC" w:rsidRPr="00061C9B" w:rsidRDefault="00736AAC" w:rsidP="00736AAC">
      <w:pPr>
        <w:pStyle w:val="10"/>
        <w:numPr>
          <w:ilvl w:val="0"/>
          <w:numId w:val="8"/>
        </w:numPr>
        <w:jc w:val="both"/>
      </w:pPr>
      <w:bookmarkStart w:id="74" w:name="_Toc347472107"/>
      <w:bookmarkStart w:id="75" w:name="_Toc71271293"/>
      <w:r w:rsidRPr="00061C9B">
        <w:t>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bookmarkEnd w:id="74"/>
      <w:bookmarkEnd w:id="75"/>
    </w:p>
    <w:p w:rsidR="00736AAC" w:rsidRPr="00061C9B" w:rsidRDefault="00736AAC" w:rsidP="00736AAC"/>
    <w:p w:rsidR="00736AAC" w:rsidRPr="00061C9B" w:rsidRDefault="00736AAC" w:rsidP="00736AAC">
      <w:pPr>
        <w:pStyle w:val="2f0"/>
        <w:spacing w:line="360" w:lineRule="auto"/>
        <w:ind w:firstLine="567"/>
        <w:jc w:val="both"/>
        <w:rPr>
          <w:rFonts w:ascii="Arial" w:hAnsi="Arial" w:cs="Arial"/>
        </w:rPr>
      </w:pPr>
      <w:r w:rsidRPr="00061C9B">
        <w:rPr>
          <w:rFonts w:ascii="Arial" w:hAnsi="Arial" w:cs="Arial"/>
        </w:rPr>
        <w:t>Разработанная электронная модель системы теплоснабжения позволяет моделировать все виды переключений, осуществляемых в тепловых сетях. Для этого необходимо изменять состояние элементов запорно-регулирующей арматуры, введенных в модель.</w:t>
      </w:r>
    </w:p>
    <w:p w:rsidR="00736AAC" w:rsidRPr="00061C9B" w:rsidRDefault="00736AAC" w:rsidP="00736AAC"/>
    <w:p w:rsidR="00736AAC" w:rsidRPr="00061C9B" w:rsidRDefault="00736AAC" w:rsidP="00736AAC">
      <w:pPr>
        <w:pStyle w:val="10"/>
        <w:numPr>
          <w:ilvl w:val="0"/>
          <w:numId w:val="8"/>
        </w:numPr>
        <w:jc w:val="both"/>
      </w:pPr>
      <w:bookmarkStart w:id="76" w:name="_Toc347472108"/>
      <w:bookmarkStart w:id="77" w:name="_Toc71271294"/>
      <w:r w:rsidRPr="00061C9B">
        <w:t>Расчёт балансов тепловой энергии по источникам тепловой энергии и по территориальному признаку</w:t>
      </w:r>
      <w:bookmarkEnd w:id="76"/>
      <w:bookmarkEnd w:id="77"/>
    </w:p>
    <w:p w:rsidR="00736AAC" w:rsidRPr="00061C9B" w:rsidRDefault="00736AAC" w:rsidP="00736AAC">
      <w:pPr>
        <w:pStyle w:val="2f0"/>
        <w:spacing w:line="360" w:lineRule="auto"/>
        <w:ind w:firstLine="567"/>
        <w:jc w:val="both"/>
        <w:rPr>
          <w:rFonts w:ascii="Arial" w:hAnsi="Arial" w:cs="Arial"/>
        </w:rPr>
      </w:pPr>
    </w:p>
    <w:p w:rsidR="00736AAC" w:rsidRPr="00061C9B" w:rsidRDefault="00736AAC" w:rsidP="00736AAC">
      <w:pPr>
        <w:pStyle w:val="2f0"/>
        <w:spacing w:line="360" w:lineRule="auto"/>
        <w:ind w:firstLine="567"/>
        <w:jc w:val="both"/>
        <w:rPr>
          <w:rFonts w:ascii="Arial" w:hAnsi="Arial" w:cs="Arial"/>
        </w:rPr>
      </w:pPr>
      <w:r w:rsidRPr="00061C9B">
        <w:rPr>
          <w:rFonts w:ascii="Arial" w:hAnsi="Arial" w:cs="Arial"/>
        </w:rPr>
        <w:t>Разработанная электронная модель системы теплоснабжения позволяет осуществлять расчет балансов тепловой энергии как по источникам тепловой энергии, так и по территориальному признаку.</w:t>
      </w:r>
    </w:p>
    <w:p w:rsidR="00736AAC" w:rsidRPr="00061C9B" w:rsidRDefault="00736AAC" w:rsidP="00736AAC">
      <w:pPr>
        <w:pStyle w:val="2f0"/>
        <w:spacing w:line="360" w:lineRule="auto"/>
        <w:ind w:firstLine="567"/>
        <w:jc w:val="both"/>
        <w:rPr>
          <w:rFonts w:ascii="Arial" w:hAnsi="Arial" w:cs="Arial"/>
        </w:rPr>
      </w:pPr>
      <w:r w:rsidRPr="00061C9B">
        <w:rPr>
          <w:rFonts w:ascii="Arial" w:hAnsi="Arial" w:cs="Arial"/>
        </w:rPr>
        <w:t>Для формирования баланса по источнику достаточно запросить отчет по источнику (см. п.2 настоящей Книги). В указанном отчете будут приведены сведения об установленной тепловой мощности источника, тепловых потерях в сетях и присоединенной нагрузке потребителей.</w:t>
      </w:r>
    </w:p>
    <w:p w:rsidR="00736AAC" w:rsidRPr="00061C9B" w:rsidRDefault="00736AAC" w:rsidP="00736AAC">
      <w:pPr>
        <w:pStyle w:val="2f0"/>
        <w:spacing w:line="360" w:lineRule="auto"/>
        <w:ind w:firstLine="567"/>
        <w:jc w:val="both"/>
        <w:rPr>
          <w:rFonts w:ascii="Arial" w:hAnsi="Arial" w:cs="Arial"/>
        </w:rPr>
      </w:pPr>
      <w:r w:rsidRPr="00061C9B">
        <w:rPr>
          <w:rFonts w:ascii="Arial" w:hAnsi="Arial" w:cs="Arial"/>
        </w:rPr>
        <w:t xml:space="preserve">Для формирования баланса по территориальному признаку (по элементу территориального деления – кварталу – либо по любому произвольному выделенному сегменту территории города) необходимо </w:t>
      </w:r>
      <w:r w:rsidR="00BB175D" w:rsidRPr="00061C9B">
        <w:rPr>
          <w:rFonts w:ascii="Arial" w:hAnsi="Arial" w:cs="Arial"/>
        </w:rPr>
        <w:t>сформировать соответствующий запрос (Меню «Карта» - «Запрос» - «</w:t>
      </w:r>
      <w:r w:rsidR="00BB175D" w:rsidRPr="00061C9B">
        <w:rPr>
          <w:rFonts w:ascii="Arial" w:hAnsi="Arial" w:cs="Arial"/>
          <w:lang w:val="en-US"/>
        </w:rPr>
        <w:t>SQL</w:t>
      </w:r>
      <w:r w:rsidR="00BB175D" w:rsidRPr="00061C9B">
        <w:rPr>
          <w:rFonts w:ascii="Arial" w:hAnsi="Arial" w:cs="Arial"/>
        </w:rPr>
        <w:t xml:space="preserve"> запрос»).</w:t>
      </w:r>
      <w:r w:rsidRPr="00061C9B">
        <w:rPr>
          <w:rFonts w:ascii="Arial" w:hAnsi="Arial" w:cs="Arial"/>
        </w:rPr>
        <w:t xml:space="preserve"> </w:t>
      </w:r>
      <w:r w:rsidR="00BB175D" w:rsidRPr="00061C9B">
        <w:rPr>
          <w:rFonts w:ascii="Arial" w:hAnsi="Arial" w:cs="Arial"/>
        </w:rPr>
        <w:t>В качестве примера ниже приведен наиболее часто используемый запрос, в результате выполнения которого программой формируется перечень всех потребител</w:t>
      </w:r>
      <w:r w:rsidR="006B4160" w:rsidRPr="00061C9B">
        <w:rPr>
          <w:rFonts w:ascii="Arial" w:hAnsi="Arial" w:cs="Arial"/>
        </w:rPr>
        <w:t>ей</w:t>
      </w:r>
      <w:r w:rsidR="00BB175D" w:rsidRPr="00061C9B">
        <w:rPr>
          <w:rFonts w:ascii="Arial" w:hAnsi="Arial" w:cs="Arial"/>
        </w:rPr>
        <w:t xml:space="preserve"> тепловой энергии, находящихся в границах того или иного участка территории (в запросе в качестве участка выступает квартал).</w:t>
      </w:r>
      <w:r w:rsidR="006B4160" w:rsidRPr="00061C9B">
        <w:rPr>
          <w:rFonts w:ascii="Arial" w:hAnsi="Arial" w:cs="Arial"/>
        </w:rPr>
        <w:t xml:space="preserve"> </w:t>
      </w:r>
    </w:p>
    <w:p w:rsidR="006B4160" w:rsidRPr="00061C9B" w:rsidRDefault="006B4160" w:rsidP="00736AAC">
      <w:pPr>
        <w:pStyle w:val="2f0"/>
        <w:spacing w:line="360" w:lineRule="auto"/>
        <w:ind w:firstLine="567"/>
        <w:jc w:val="both"/>
        <w:rPr>
          <w:rFonts w:ascii="Arial" w:hAnsi="Arial" w:cs="Arial"/>
        </w:rPr>
      </w:pPr>
      <w:r w:rsidRPr="00061C9B">
        <w:rPr>
          <w:rFonts w:ascii="Arial" w:hAnsi="Arial" w:cs="Arial"/>
          <w:i/>
          <w:u w:val="single"/>
        </w:rPr>
        <w:t>Пример запроса для установления взаимного соответствия потребителей и границ кварталов</w:t>
      </w:r>
      <w:r w:rsidRPr="00061C9B">
        <w:rPr>
          <w:rFonts w:ascii="Arial" w:hAnsi="Arial" w:cs="Arial"/>
        </w:rPr>
        <w:t>:</w:t>
      </w:r>
    </w:p>
    <w:p w:rsidR="006B4160" w:rsidRPr="00061C9B" w:rsidRDefault="006B4160" w:rsidP="006B4160">
      <w:pPr>
        <w:pStyle w:val="2f0"/>
        <w:spacing w:line="360" w:lineRule="auto"/>
        <w:ind w:firstLine="567"/>
        <w:jc w:val="both"/>
        <w:rPr>
          <w:rFonts w:ascii="Arial" w:hAnsi="Arial" w:cs="Arial"/>
        </w:rPr>
      </w:pPr>
      <w:r w:rsidRPr="00061C9B">
        <w:rPr>
          <w:rFonts w:ascii="Arial" w:hAnsi="Arial" w:cs="Arial"/>
        </w:rPr>
        <w:t>Select</w:t>
      </w:r>
    </w:p>
    <w:p w:rsidR="006B4160" w:rsidRPr="00061C9B" w:rsidRDefault="006B4160" w:rsidP="006B4160">
      <w:pPr>
        <w:pStyle w:val="2f0"/>
        <w:spacing w:line="360" w:lineRule="auto"/>
        <w:ind w:firstLine="567"/>
        <w:jc w:val="both"/>
        <w:rPr>
          <w:rFonts w:ascii="Arial" w:hAnsi="Arial" w:cs="Arial"/>
        </w:rPr>
      </w:pPr>
      <w:r w:rsidRPr="00061C9B">
        <w:rPr>
          <w:rFonts w:ascii="Arial" w:hAnsi="Arial" w:cs="Arial"/>
        </w:rPr>
        <w:t>b.sys, b.[Адрес</w:t>
      </w:r>
      <w:r w:rsidR="003A6899" w:rsidRPr="00061C9B">
        <w:rPr>
          <w:rFonts w:ascii="Arial" w:hAnsi="Arial" w:cs="Arial"/>
        </w:rPr>
        <w:t xml:space="preserve"> узла ввода</w:t>
      </w:r>
      <w:r w:rsidRPr="00061C9B">
        <w:rPr>
          <w:rFonts w:ascii="Arial" w:hAnsi="Arial" w:cs="Arial"/>
        </w:rPr>
        <w:t>], b.[</w:t>
      </w:r>
      <w:r w:rsidR="003A6899" w:rsidRPr="00061C9B">
        <w:rPr>
          <w:rFonts w:ascii="Arial" w:hAnsi="Arial" w:cs="Arial"/>
        </w:rPr>
        <w:t>Номер источника</w:t>
      </w:r>
      <w:r w:rsidRPr="00061C9B">
        <w:rPr>
          <w:rFonts w:ascii="Arial" w:hAnsi="Arial" w:cs="Arial"/>
        </w:rPr>
        <w:t>], b.[Расчетная нагрузка на отопление, Гкал/ч],b.[Расчетная нагрузка на вентиляцию, Гкал/ч],b.[Расчетная средняя нагрузка на ГВС, Гкал/ч],b.[Расчетная максимальная нагрузка на ГВС, Гкал/ч],</w:t>
      </w:r>
    </w:p>
    <w:p w:rsidR="006B4160" w:rsidRPr="00061C9B" w:rsidRDefault="006B4160" w:rsidP="006B4160">
      <w:pPr>
        <w:pStyle w:val="2f0"/>
        <w:spacing w:line="360" w:lineRule="auto"/>
        <w:ind w:firstLine="567"/>
        <w:jc w:val="both"/>
        <w:rPr>
          <w:rFonts w:ascii="Arial" w:hAnsi="Arial" w:cs="Arial"/>
          <w:lang w:val="en-US"/>
        </w:rPr>
      </w:pPr>
      <w:r w:rsidRPr="00061C9B">
        <w:rPr>
          <w:rFonts w:ascii="Arial" w:hAnsi="Arial" w:cs="Arial"/>
          <w:lang w:val="en-US"/>
        </w:rPr>
        <w:t>k.[</w:t>
      </w:r>
      <w:r w:rsidR="003A6899" w:rsidRPr="00061C9B">
        <w:rPr>
          <w:rFonts w:ascii="Arial" w:hAnsi="Arial" w:cs="Arial"/>
          <w:lang w:val="en-US"/>
        </w:rPr>
        <w:t xml:space="preserve">CAD_NUM] </w:t>
      </w:r>
      <w:r w:rsidRPr="00061C9B">
        <w:rPr>
          <w:rFonts w:ascii="Arial" w:hAnsi="Arial" w:cs="Arial"/>
          <w:lang w:val="en-US"/>
        </w:rPr>
        <w:t>From</w:t>
      </w:r>
    </w:p>
    <w:p w:rsidR="006B4160" w:rsidRPr="00061C9B" w:rsidRDefault="006B4160" w:rsidP="006B4160">
      <w:pPr>
        <w:pStyle w:val="2f0"/>
        <w:spacing w:line="360" w:lineRule="auto"/>
        <w:ind w:firstLine="567"/>
        <w:jc w:val="both"/>
        <w:rPr>
          <w:rFonts w:ascii="Arial" w:hAnsi="Arial" w:cs="Arial"/>
          <w:lang w:val="en-US"/>
        </w:rPr>
      </w:pPr>
      <w:r w:rsidRPr="00061C9B">
        <w:rPr>
          <w:rFonts w:ascii="Arial" w:hAnsi="Arial" w:cs="Arial"/>
          <w:lang w:val="en-US"/>
        </w:rPr>
        <w:t>[</w:t>
      </w:r>
      <w:r w:rsidR="003A6899" w:rsidRPr="00061C9B">
        <w:rPr>
          <w:rFonts w:ascii="Arial" w:hAnsi="Arial" w:cs="Arial"/>
        </w:rPr>
        <w:t>МО</w:t>
      </w:r>
      <w:r w:rsidR="003A6899" w:rsidRPr="00061C9B">
        <w:rPr>
          <w:rFonts w:ascii="Arial" w:hAnsi="Arial" w:cs="Arial"/>
          <w:lang w:val="en-US"/>
        </w:rPr>
        <w:t>_</w:t>
      </w:r>
      <w:r w:rsidR="003A6899" w:rsidRPr="00061C9B">
        <w:rPr>
          <w:rFonts w:ascii="Arial" w:hAnsi="Arial" w:cs="Arial"/>
        </w:rPr>
        <w:t>Калуга</w:t>
      </w:r>
      <w:r w:rsidR="003A6899" w:rsidRPr="00061C9B">
        <w:rPr>
          <w:rFonts w:ascii="Arial" w:hAnsi="Arial" w:cs="Arial"/>
          <w:lang w:val="en-US"/>
        </w:rPr>
        <w:t>_</w:t>
      </w:r>
      <w:r w:rsidR="003A6899" w:rsidRPr="00061C9B">
        <w:rPr>
          <w:rFonts w:ascii="Arial" w:hAnsi="Arial" w:cs="Arial"/>
        </w:rPr>
        <w:t>кадастр</w:t>
      </w:r>
      <w:r w:rsidR="003A6899" w:rsidRPr="00061C9B">
        <w:rPr>
          <w:rFonts w:ascii="Arial" w:hAnsi="Arial" w:cs="Arial"/>
          <w:lang w:val="en-US"/>
        </w:rPr>
        <w:t>_</w:t>
      </w:r>
      <w:r w:rsidR="003A6899" w:rsidRPr="00061C9B">
        <w:rPr>
          <w:rFonts w:ascii="Arial" w:hAnsi="Arial" w:cs="Arial"/>
        </w:rPr>
        <w:t>кварт</w:t>
      </w:r>
      <w:r w:rsidRPr="00061C9B">
        <w:rPr>
          <w:rFonts w:ascii="Arial" w:hAnsi="Arial" w:cs="Arial"/>
          <w:lang w:val="en-US"/>
        </w:rPr>
        <w:t>]as k,[</w:t>
      </w:r>
      <w:r w:rsidR="003A6899" w:rsidRPr="00061C9B">
        <w:rPr>
          <w:rFonts w:ascii="Arial" w:hAnsi="Arial" w:cs="Arial"/>
          <w:lang w:val="en-US"/>
        </w:rPr>
        <w:t>Teplosnabzhenie</w:t>
      </w:r>
      <w:r w:rsidRPr="00061C9B">
        <w:rPr>
          <w:rFonts w:ascii="Arial" w:hAnsi="Arial" w:cs="Arial"/>
          <w:lang w:val="en-US"/>
        </w:rPr>
        <w:t xml:space="preserve">]as b </w:t>
      </w:r>
    </w:p>
    <w:p w:rsidR="00BB175D" w:rsidRPr="00061C9B" w:rsidRDefault="006B4160" w:rsidP="00736AAC">
      <w:pPr>
        <w:pStyle w:val="2f0"/>
        <w:spacing w:line="360" w:lineRule="auto"/>
        <w:ind w:firstLine="567"/>
        <w:jc w:val="both"/>
        <w:rPr>
          <w:rFonts w:ascii="Arial" w:hAnsi="Arial" w:cs="Arial"/>
          <w:lang w:val="en-US"/>
        </w:rPr>
      </w:pPr>
      <w:r w:rsidRPr="00061C9B">
        <w:rPr>
          <w:rFonts w:ascii="Arial" w:hAnsi="Arial" w:cs="Arial"/>
          <w:lang w:val="en-US"/>
        </w:rPr>
        <w:t>WHERE b.type=3 and b.Geometry.STWithin(k.geometry)</w:t>
      </w:r>
    </w:p>
    <w:p w:rsidR="00736AAC" w:rsidRPr="00061C9B" w:rsidRDefault="00736AAC" w:rsidP="00736AAC">
      <w:pPr>
        <w:rPr>
          <w:lang w:val="en-US"/>
        </w:rPr>
      </w:pPr>
    </w:p>
    <w:p w:rsidR="00736AAC" w:rsidRPr="00061C9B" w:rsidRDefault="00736AAC" w:rsidP="00736AAC">
      <w:pPr>
        <w:pStyle w:val="10"/>
        <w:numPr>
          <w:ilvl w:val="0"/>
          <w:numId w:val="8"/>
        </w:numPr>
        <w:jc w:val="both"/>
      </w:pPr>
      <w:bookmarkStart w:id="78" w:name="_Toc347472109"/>
      <w:bookmarkStart w:id="79" w:name="_Toc71271295"/>
      <w:r w:rsidRPr="00061C9B">
        <w:t>Расчёт потерь тепловой энергии через изоляцию и с утечками теплоносителя</w:t>
      </w:r>
      <w:bookmarkEnd w:id="78"/>
      <w:bookmarkEnd w:id="79"/>
    </w:p>
    <w:p w:rsidR="00BB175D" w:rsidRPr="00061C9B" w:rsidRDefault="00BB175D" w:rsidP="00BB175D"/>
    <w:p w:rsidR="00BB175D" w:rsidRPr="00061C9B" w:rsidRDefault="00BB175D" w:rsidP="00BB175D">
      <w:pPr>
        <w:pStyle w:val="2f0"/>
        <w:spacing w:line="360" w:lineRule="auto"/>
        <w:ind w:firstLine="567"/>
        <w:jc w:val="both"/>
        <w:rPr>
          <w:rFonts w:ascii="Arial" w:hAnsi="Arial" w:cs="Arial"/>
        </w:rPr>
      </w:pPr>
      <w:r w:rsidRPr="00061C9B">
        <w:rPr>
          <w:rFonts w:ascii="Arial" w:hAnsi="Arial" w:cs="Arial"/>
        </w:rPr>
        <w:t>Разработанная электронная модель системы теплоснабжения позволяет осуществлять расчет потерь тепловой энергии через изоляцию и с утечками теплоносителя. В качестве данных для расчета программа использует занесенные при паспортизации объектов системы теплоснабжения характеристики объектов системы теплоснабжения.</w:t>
      </w:r>
    </w:p>
    <w:p w:rsidR="00BB175D" w:rsidRPr="00061C9B" w:rsidRDefault="00BB175D" w:rsidP="00BB175D">
      <w:pPr>
        <w:pStyle w:val="2f0"/>
        <w:spacing w:line="360" w:lineRule="auto"/>
        <w:ind w:firstLine="567"/>
        <w:jc w:val="both"/>
        <w:rPr>
          <w:rFonts w:ascii="Arial" w:hAnsi="Arial" w:cs="Arial"/>
        </w:rPr>
      </w:pPr>
      <w:r w:rsidRPr="00061C9B">
        <w:rPr>
          <w:rFonts w:ascii="Arial" w:hAnsi="Arial" w:cs="Arial"/>
        </w:rPr>
        <w:t xml:space="preserve">Программный комплекс </w:t>
      </w:r>
      <w:r w:rsidRPr="00061C9B">
        <w:rPr>
          <w:rFonts w:ascii="Arial" w:hAnsi="Arial" w:cs="Arial"/>
          <w:lang w:val="en-US"/>
        </w:rPr>
        <w:t>Zulu</w:t>
      </w:r>
      <w:r w:rsidRPr="00061C9B">
        <w:rPr>
          <w:rFonts w:ascii="Arial" w:hAnsi="Arial" w:cs="Arial"/>
        </w:rPr>
        <w:t xml:space="preserve"> позволяет выполнять расчет как с учетом тепловых потерь, так и без (рисунок 7.1.).</w:t>
      </w:r>
    </w:p>
    <w:p w:rsidR="00BB175D" w:rsidRPr="00061C9B" w:rsidRDefault="00BB175D" w:rsidP="009C25E2">
      <w:pPr>
        <w:pStyle w:val="2f0"/>
        <w:spacing w:line="360" w:lineRule="auto"/>
        <w:jc w:val="both"/>
        <w:rPr>
          <w:rFonts w:ascii="Arial" w:hAnsi="Arial" w:cs="Arial"/>
        </w:rPr>
      </w:pPr>
      <w:r w:rsidRPr="00061C9B">
        <w:rPr>
          <w:rFonts w:ascii="Arial" w:hAnsi="Arial" w:cs="Arial"/>
        </w:rPr>
        <w:t xml:space="preserve"> </w:t>
      </w:r>
      <w:r w:rsidR="009C25E2" w:rsidRPr="00061C9B">
        <w:rPr>
          <w:noProof/>
        </w:rPr>
        <w:drawing>
          <wp:inline distT="0" distB="0" distL="0" distR="0" wp14:anchorId="37EA30BE" wp14:editId="2E5CC749">
            <wp:extent cx="5768975" cy="3759139"/>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cstate="print"/>
                    <a:stretch>
                      <a:fillRect/>
                    </a:stretch>
                  </pic:blipFill>
                  <pic:spPr>
                    <a:xfrm>
                      <a:off x="0" y="0"/>
                      <a:ext cx="5768975" cy="3759139"/>
                    </a:xfrm>
                    <a:prstGeom prst="rect">
                      <a:avLst/>
                    </a:prstGeom>
                  </pic:spPr>
                </pic:pic>
              </a:graphicData>
            </a:graphic>
          </wp:inline>
        </w:drawing>
      </w:r>
    </w:p>
    <w:p w:rsidR="009C25E2" w:rsidRPr="00061C9B" w:rsidRDefault="009C25E2" w:rsidP="009C25E2">
      <w:pPr>
        <w:pStyle w:val="aff7"/>
        <w:spacing w:line="360" w:lineRule="auto"/>
        <w:ind w:firstLine="0"/>
        <w:jc w:val="center"/>
        <w:rPr>
          <w:color w:val="auto"/>
        </w:rPr>
      </w:pPr>
      <w:bookmarkStart w:id="80" w:name="_Toc71271331"/>
      <w:r w:rsidRPr="00061C9B">
        <w:rPr>
          <w:color w:val="auto"/>
        </w:rPr>
        <w:t xml:space="preserve">Рисунок </w:t>
      </w:r>
      <w:r w:rsidR="005E3C28" w:rsidRPr="00061C9B">
        <w:rPr>
          <w:color w:val="auto"/>
        </w:rPr>
        <w:fldChar w:fldCharType="begin"/>
      </w:r>
      <w:r w:rsidRPr="00061C9B">
        <w:rPr>
          <w:color w:val="auto"/>
        </w:rPr>
        <w:instrText xml:space="preserve"> STYLEREF 1 \s </w:instrText>
      </w:r>
      <w:r w:rsidR="005E3C28" w:rsidRPr="00061C9B">
        <w:rPr>
          <w:color w:val="auto"/>
        </w:rPr>
        <w:fldChar w:fldCharType="separate"/>
      </w:r>
      <w:r w:rsidR="00061C9B" w:rsidRPr="00061C9B">
        <w:rPr>
          <w:noProof/>
          <w:color w:val="auto"/>
        </w:rPr>
        <w:t>7</w:t>
      </w:r>
      <w:r w:rsidR="005E3C28" w:rsidRPr="00061C9B">
        <w:rPr>
          <w:color w:val="auto"/>
        </w:rPr>
        <w:fldChar w:fldCharType="end"/>
      </w:r>
      <w:r w:rsidRPr="00061C9B">
        <w:rPr>
          <w:color w:val="auto"/>
        </w:rPr>
        <w:t>.</w:t>
      </w:r>
      <w:r w:rsidR="005E3C28" w:rsidRPr="00061C9B">
        <w:rPr>
          <w:color w:val="auto"/>
        </w:rPr>
        <w:fldChar w:fldCharType="begin"/>
      </w:r>
      <w:r w:rsidRPr="00061C9B">
        <w:rPr>
          <w:color w:val="auto"/>
        </w:rPr>
        <w:instrText xml:space="preserve"> SEQ Рисунок \* ARABIC \s 1 </w:instrText>
      </w:r>
      <w:r w:rsidR="005E3C28" w:rsidRPr="00061C9B">
        <w:rPr>
          <w:color w:val="auto"/>
        </w:rPr>
        <w:fldChar w:fldCharType="separate"/>
      </w:r>
      <w:r w:rsidR="00061C9B" w:rsidRPr="00061C9B">
        <w:rPr>
          <w:noProof/>
          <w:color w:val="auto"/>
        </w:rPr>
        <w:t>1</w:t>
      </w:r>
      <w:r w:rsidR="005E3C28" w:rsidRPr="00061C9B">
        <w:rPr>
          <w:color w:val="auto"/>
        </w:rPr>
        <w:fldChar w:fldCharType="end"/>
      </w:r>
      <w:r w:rsidRPr="00061C9B">
        <w:rPr>
          <w:color w:val="auto"/>
        </w:rPr>
        <w:t xml:space="preserve"> – Пример работы электронной модели – возможность проведения расчета с учетом тепловых потерь с утечками и через изоляцию</w:t>
      </w:r>
      <w:bookmarkEnd w:id="80"/>
    </w:p>
    <w:p w:rsidR="00BB175D" w:rsidRPr="00061C9B" w:rsidRDefault="00BB175D" w:rsidP="00BB175D"/>
    <w:p w:rsidR="00736AAC" w:rsidRPr="00061C9B" w:rsidRDefault="00736AAC" w:rsidP="00736AAC">
      <w:pPr>
        <w:pStyle w:val="10"/>
        <w:numPr>
          <w:ilvl w:val="0"/>
          <w:numId w:val="8"/>
        </w:numPr>
        <w:jc w:val="both"/>
      </w:pPr>
      <w:bookmarkStart w:id="81" w:name="_Toc347472110"/>
      <w:bookmarkStart w:id="82" w:name="_Toc71271296"/>
      <w:r w:rsidRPr="00061C9B">
        <w:t>Расчёт показателей надёжности теплоснабжения</w:t>
      </w:r>
      <w:bookmarkEnd w:id="81"/>
      <w:bookmarkEnd w:id="82"/>
    </w:p>
    <w:p w:rsidR="009749CA" w:rsidRPr="00061C9B" w:rsidRDefault="009749CA" w:rsidP="009749CA"/>
    <w:p w:rsidR="009749CA" w:rsidRPr="00061C9B" w:rsidRDefault="009749CA" w:rsidP="009749CA">
      <w:pPr>
        <w:pStyle w:val="2f0"/>
        <w:spacing w:line="360" w:lineRule="auto"/>
        <w:ind w:firstLine="567"/>
        <w:jc w:val="both"/>
        <w:rPr>
          <w:rFonts w:ascii="Arial" w:hAnsi="Arial" w:cs="Arial"/>
        </w:rPr>
      </w:pPr>
      <w:r w:rsidRPr="00061C9B">
        <w:rPr>
          <w:rFonts w:ascii="Arial" w:hAnsi="Arial" w:cs="Arial"/>
        </w:rPr>
        <w:t xml:space="preserve">Разработанная электронная модель системы теплоснабжения </w:t>
      </w:r>
      <w:r w:rsidR="009C25E2" w:rsidRPr="00061C9B">
        <w:rPr>
          <w:rFonts w:ascii="Arial" w:hAnsi="Arial" w:cs="Arial"/>
        </w:rPr>
        <w:t xml:space="preserve">используется при выполнении расчетов показателей надежности. Методология выполнения расчетов, описание выполненных расчетов и их результаты приведены в </w:t>
      </w:r>
      <w:r w:rsidR="00226C38" w:rsidRPr="00061C9B">
        <w:rPr>
          <w:rFonts w:ascii="Arial" w:hAnsi="Arial" w:cs="Arial"/>
        </w:rPr>
        <w:t xml:space="preserve">Приложении 5 Книги 1 (шифр 29401.ОМ-ПСТ.001.005.) и </w:t>
      </w:r>
      <w:r w:rsidR="009C25E2" w:rsidRPr="00061C9B">
        <w:rPr>
          <w:rFonts w:ascii="Arial" w:hAnsi="Arial" w:cs="Arial"/>
        </w:rPr>
        <w:t xml:space="preserve">Книге </w:t>
      </w:r>
      <w:r w:rsidR="00226C38" w:rsidRPr="00061C9B">
        <w:rPr>
          <w:rFonts w:ascii="Arial" w:hAnsi="Arial" w:cs="Arial"/>
        </w:rPr>
        <w:t>10</w:t>
      </w:r>
      <w:r w:rsidR="009C25E2" w:rsidRPr="00061C9B">
        <w:rPr>
          <w:rFonts w:ascii="Arial" w:hAnsi="Arial" w:cs="Arial"/>
        </w:rPr>
        <w:t xml:space="preserve"> «Оценка надежности теплоснабжения» </w:t>
      </w:r>
      <w:r w:rsidR="00226C38" w:rsidRPr="00061C9B">
        <w:rPr>
          <w:rFonts w:ascii="Arial" w:hAnsi="Arial" w:cs="Arial"/>
        </w:rPr>
        <w:t xml:space="preserve">(шифр 29401.ОМ-ПСТ.010.000.) </w:t>
      </w:r>
      <w:r w:rsidR="009C25E2" w:rsidRPr="00061C9B">
        <w:rPr>
          <w:rFonts w:ascii="Arial" w:hAnsi="Arial" w:cs="Arial"/>
        </w:rPr>
        <w:t xml:space="preserve">Обосновывающих материалов к схеме теплоснабжения </w:t>
      </w:r>
      <w:r w:rsidR="00226C38" w:rsidRPr="00061C9B">
        <w:rPr>
          <w:rFonts w:ascii="Arial" w:hAnsi="Arial" w:cs="Arial"/>
        </w:rPr>
        <w:t>МО «Город Калуга» до 2028 г.</w:t>
      </w:r>
      <w:r w:rsidR="009C25E2" w:rsidRPr="00061C9B">
        <w:rPr>
          <w:rFonts w:ascii="Arial" w:hAnsi="Arial" w:cs="Arial"/>
        </w:rPr>
        <w:t xml:space="preserve"> </w:t>
      </w:r>
    </w:p>
    <w:p w:rsidR="009749CA" w:rsidRPr="00061C9B" w:rsidRDefault="009749CA" w:rsidP="009749CA"/>
    <w:p w:rsidR="00736AAC" w:rsidRPr="00061C9B" w:rsidRDefault="00736AAC" w:rsidP="00736AAC">
      <w:pPr>
        <w:pStyle w:val="10"/>
        <w:numPr>
          <w:ilvl w:val="0"/>
          <w:numId w:val="8"/>
        </w:numPr>
        <w:jc w:val="both"/>
      </w:pPr>
      <w:bookmarkStart w:id="83" w:name="_Toc347472111"/>
      <w:bookmarkStart w:id="84" w:name="_Toc71271297"/>
      <w:r w:rsidRPr="00061C9B">
        <w:t>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bookmarkEnd w:id="83"/>
      <w:bookmarkEnd w:id="84"/>
    </w:p>
    <w:p w:rsidR="009749CA" w:rsidRPr="00061C9B" w:rsidRDefault="009749CA" w:rsidP="009749CA"/>
    <w:p w:rsidR="009749CA" w:rsidRPr="00061C9B" w:rsidRDefault="009749CA" w:rsidP="00555D2F">
      <w:pPr>
        <w:pStyle w:val="2f0"/>
        <w:spacing w:line="360" w:lineRule="auto"/>
        <w:ind w:firstLine="567"/>
        <w:jc w:val="both"/>
        <w:rPr>
          <w:rFonts w:ascii="Arial" w:hAnsi="Arial" w:cs="Arial"/>
        </w:rPr>
      </w:pPr>
      <w:r w:rsidRPr="00061C9B">
        <w:rPr>
          <w:rFonts w:ascii="Arial" w:hAnsi="Arial" w:cs="Arial"/>
        </w:rPr>
        <w:t xml:space="preserve">Разработанная электронная модель системы теплоснабжения позволяет осуществлять </w:t>
      </w:r>
      <w:r w:rsidR="00555D2F" w:rsidRPr="00061C9B">
        <w:rPr>
          <w:rFonts w:ascii="Arial" w:hAnsi="Arial" w:cs="Arial"/>
        </w:rPr>
        <w:t xml:space="preserve">групповые изменения характеристик объектов системы теплоснабжения. Для этого используется инструмент «База данных» (открывается после выбора объекта системы теплоснабжения – участка или потребителя). </w:t>
      </w:r>
      <w:r w:rsidR="00AE48F2" w:rsidRPr="00061C9B">
        <w:rPr>
          <w:rFonts w:ascii="Arial" w:hAnsi="Arial" w:cs="Arial"/>
        </w:rPr>
        <w:t>Данный инструмент позволяет задать требуемое значение для любого поля в паспорте объекта (см. раздел 2) для группы объектов, объединенных по какому-либо признаку – принадлежности к источнику, году ввода в эксплуатацию, расположению на местности и прочее.</w:t>
      </w:r>
    </w:p>
    <w:p w:rsidR="00AE48F2" w:rsidRPr="00061C9B" w:rsidRDefault="00AE48F2" w:rsidP="00555D2F">
      <w:pPr>
        <w:pStyle w:val="2f0"/>
        <w:spacing w:line="360" w:lineRule="auto"/>
        <w:ind w:firstLine="567"/>
        <w:jc w:val="both"/>
        <w:rPr>
          <w:rFonts w:ascii="Arial" w:hAnsi="Arial" w:cs="Arial"/>
        </w:rPr>
      </w:pPr>
    </w:p>
    <w:p w:rsidR="009749CA" w:rsidRPr="00061C9B" w:rsidRDefault="009749CA" w:rsidP="009749CA">
      <w:pPr>
        <w:pStyle w:val="2f0"/>
        <w:spacing w:line="360" w:lineRule="auto"/>
        <w:ind w:firstLine="567"/>
        <w:jc w:val="both"/>
        <w:rPr>
          <w:rFonts w:ascii="Arial" w:hAnsi="Arial" w:cs="Arial"/>
        </w:rPr>
      </w:pPr>
    </w:p>
    <w:p w:rsidR="009749CA" w:rsidRPr="00061C9B" w:rsidRDefault="009749CA" w:rsidP="009749CA"/>
    <w:p w:rsidR="00736AAC" w:rsidRPr="00061C9B" w:rsidRDefault="00736AAC" w:rsidP="00736AAC">
      <w:pPr>
        <w:pStyle w:val="10"/>
        <w:numPr>
          <w:ilvl w:val="0"/>
          <w:numId w:val="8"/>
        </w:numPr>
        <w:jc w:val="both"/>
      </w:pPr>
      <w:bookmarkStart w:id="85" w:name="_Toc347472112"/>
      <w:bookmarkStart w:id="86" w:name="_Toc71271298"/>
      <w:r w:rsidRPr="00061C9B">
        <w:t>Сравнительные пьезометрические графики для разработки и анализа сценариев перспективного развития тепловых сетей</w:t>
      </w:r>
      <w:bookmarkEnd w:id="85"/>
      <w:bookmarkEnd w:id="86"/>
    </w:p>
    <w:p w:rsidR="00736AAC" w:rsidRPr="00061C9B" w:rsidRDefault="00736AAC" w:rsidP="00736AAC"/>
    <w:p w:rsidR="009749CA" w:rsidRPr="00061C9B" w:rsidRDefault="009749CA" w:rsidP="009E6FFB">
      <w:pPr>
        <w:pStyle w:val="2f0"/>
        <w:spacing w:line="360" w:lineRule="auto"/>
        <w:ind w:firstLine="567"/>
        <w:jc w:val="both"/>
        <w:rPr>
          <w:rFonts w:ascii="Arial" w:hAnsi="Arial" w:cs="Arial"/>
        </w:rPr>
      </w:pPr>
      <w:r w:rsidRPr="00061C9B">
        <w:rPr>
          <w:rFonts w:ascii="Arial" w:hAnsi="Arial" w:cs="Arial"/>
        </w:rPr>
        <w:t xml:space="preserve">Разработанная электронная модель системы теплоснабжения позволяет осуществлять </w:t>
      </w:r>
      <w:r w:rsidR="00EB4F76" w:rsidRPr="00061C9B">
        <w:rPr>
          <w:rFonts w:ascii="Arial" w:hAnsi="Arial" w:cs="Arial"/>
        </w:rPr>
        <w:t>построение пьезометрических графиков, являющихся основным предметом анализа моделируемых гидравлических</w:t>
      </w:r>
      <w:r w:rsidR="009E6FFB" w:rsidRPr="00061C9B">
        <w:rPr>
          <w:rFonts w:ascii="Arial" w:hAnsi="Arial" w:cs="Arial"/>
        </w:rPr>
        <w:t xml:space="preserve"> режимов. </w:t>
      </w:r>
    </w:p>
    <w:p w:rsidR="00284A40" w:rsidRPr="00061C9B" w:rsidRDefault="009E6FFB" w:rsidP="009E6FFB">
      <w:pPr>
        <w:pStyle w:val="2f0"/>
        <w:spacing w:line="360" w:lineRule="auto"/>
        <w:ind w:firstLine="567"/>
        <w:jc w:val="both"/>
        <w:rPr>
          <w:rFonts w:ascii="Arial" w:hAnsi="Arial" w:cs="Arial"/>
        </w:rPr>
      </w:pPr>
      <w:r w:rsidRPr="00061C9B">
        <w:rPr>
          <w:rFonts w:ascii="Arial" w:hAnsi="Arial" w:cs="Arial"/>
        </w:rPr>
        <w:t>Пьезометрические графики по моделируемым существующим и перспективным гидравлическим режимам приведены в Приложении 4 «Результаты гидравлических расчетов по состоянию базового периода разработки схемы теплоснабжения» Книги 3, Приложении 1 «Результаты гидравлических расчетов (прогнозируемое перспективное состояние  в существующих зонах действия энергоисточников)» Книги 4 и Приложении 1 «Результаты гидравлических расчетов (прогнозируемое перспективное состояние систем теплоснабжения с учетом реализации мероприятий схемы теплоснабжения)» Книги 7 Обосновывающи</w:t>
      </w:r>
      <w:r w:rsidR="008D3A6E" w:rsidRPr="00061C9B">
        <w:rPr>
          <w:rFonts w:ascii="Arial" w:hAnsi="Arial" w:cs="Arial"/>
        </w:rPr>
        <w:t>х</w:t>
      </w:r>
      <w:r w:rsidRPr="00061C9B">
        <w:rPr>
          <w:rFonts w:ascii="Arial" w:hAnsi="Arial" w:cs="Arial"/>
        </w:rPr>
        <w:t xml:space="preserve"> материалов к схеме теплоснабжения </w:t>
      </w:r>
      <w:r w:rsidR="00226C38" w:rsidRPr="00061C9B">
        <w:rPr>
          <w:rFonts w:ascii="Arial" w:hAnsi="Arial" w:cs="Arial"/>
        </w:rPr>
        <w:t>МО «Город Калуга» до 2028 г.</w:t>
      </w:r>
    </w:p>
    <w:p w:rsidR="00284A40" w:rsidRPr="00061C9B" w:rsidRDefault="00284A40">
      <w:pPr>
        <w:widowControl/>
        <w:adjustRightInd/>
        <w:spacing w:before="0" w:after="0"/>
        <w:ind w:firstLine="0"/>
        <w:jc w:val="left"/>
        <w:textAlignment w:val="auto"/>
        <w:rPr>
          <w:rFonts w:eastAsia="Times New Roman" w:cs="Arial"/>
          <w:spacing w:val="0"/>
          <w:sz w:val="24"/>
          <w:szCs w:val="24"/>
          <w:lang w:eastAsia="ru-RU"/>
        </w:rPr>
      </w:pPr>
      <w:r w:rsidRPr="00061C9B">
        <w:rPr>
          <w:rFonts w:cs="Arial"/>
        </w:rPr>
        <w:br w:type="page"/>
      </w:r>
    </w:p>
    <w:p w:rsidR="00284A40" w:rsidRPr="00061C9B" w:rsidRDefault="00284A40" w:rsidP="00284A40">
      <w:pPr>
        <w:pStyle w:val="10"/>
        <w:numPr>
          <w:ilvl w:val="0"/>
          <w:numId w:val="8"/>
        </w:numPr>
        <w:jc w:val="both"/>
      </w:pPr>
      <w:bookmarkStart w:id="87" w:name="_Toc364761357"/>
      <w:bookmarkStart w:id="88" w:name="_Toc71271299"/>
      <w:r w:rsidRPr="00061C9B">
        <w:t>Задачи, решаемые на базе электронной модели системы теплоснабжения</w:t>
      </w:r>
      <w:bookmarkEnd w:id="87"/>
      <w:bookmarkEnd w:id="88"/>
    </w:p>
    <w:p w:rsidR="00284A40" w:rsidRPr="00061C9B" w:rsidRDefault="00284A40" w:rsidP="00284A40"/>
    <w:p w:rsidR="00284A40" w:rsidRPr="00061C9B" w:rsidRDefault="00284A40" w:rsidP="00284A40">
      <w:pPr>
        <w:spacing w:before="0" w:line="360" w:lineRule="auto"/>
        <w:rPr>
          <w:rFonts w:eastAsia="Times New Roman" w:cs="Arial"/>
          <w:sz w:val="24"/>
          <w:szCs w:val="24"/>
        </w:rPr>
      </w:pPr>
      <w:r w:rsidRPr="00061C9B">
        <w:rPr>
          <w:rFonts w:eastAsia="Times New Roman" w:cs="Arial"/>
          <w:sz w:val="24"/>
          <w:szCs w:val="24"/>
        </w:rPr>
        <w:t xml:space="preserve">Основными целями при создании электронной модели систем теплоснабжения </w:t>
      </w:r>
      <w:r w:rsidR="00464588" w:rsidRPr="00061C9B">
        <w:rPr>
          <w:rFonts w:eastAsia="Times New Roman" w:cs="Arial"/>
          <w:sz w:val="24"/>
          <w:szCs w:val="24"/>
        </w:rPr>
        <w:t>МО «Город Калуга»</w:t>
      </w:r>
      <w:r w:rsidRPr="00061C9B">
        <w:rPr>
          <w:rFonts w:eastAsia="Times New Roman" w:cs="Arial"/>
          <w:sz w:val="24"/>
          <w:szCs w:val="24"/>
        </w:rPr>
        <w:t xml:space="preserve"> были:</w:t>
      </w:r>
    </w:p>
    <w:p w:rsidR="00284A40" w:rsidRPr="00061C9B" w:rsidRDefault="00284A40" w:rsidP="00284A40">
      <w:pPr>
        <w:widowControl/>
        <w:numPr>
          <w:ilvl w:val="0"/>
          <w:numId w:val="35"/>
        </w:numPr>
        <w:adjustRightInd/>
        <w:spacing w:before="0" w:after="0" w:line="360" w:lineRule="auto"/>
        <w:ind w:left="1134" w:hanging="578"/>
        <w:textAlignment w:val="auto"/>
        <w:rPr>
          <w:rFonts w:eastAsia="Times New Roman" w:cs="Arial"/>
          <w:snapToGrid w:val="0"/>
          <w:spacing w:val="0"/>
          <w:sz w:val="24"/>
          <w:szCs w:val="24"/>
          <w:lang w:eastAsia="ru-RU"/>
        </w:rPr>
      </w:pPr>
      <w:r w:rsidRPr="00061C9B">
        <w:rPr>
          <w:rFonts w:eastAsia="Times New Roman" w:cs="Arial"/>
          <w:snapToGrid w:val="0"/>
          <w:spacing w:val="0"/>
          <w:sz w:val="24"/>
          <w:szCs w:val="24"/>
          <w:lang w:eastAsia="ru-RU"/>
        </w:rPr>
        <w:t>повышение эффективности информационного обеспечения процессов принятия решений в области текущего функционирования и перспективного развития системы теплоснабжения города;</w:t>
      </w:r>
    </w:p>
    <w:p w:rsidR="00284A40" w:rsidRPr="00061C9B" w:rsidRDefault="00284A40" w:rsidP="00284A40">
      <w:pPr>
        <w:widowControl/>
        <w:numPr>
          <w:ilvl w:val="0"/>
          <w:numId w:val="35"/>
        </w:numPr>
        <w:adjustRightInd/>
        <w:spacing w:before="0" w:after="0" w:line="360" w:lineRule="auto"/>
        <w:ind w:left="1134" w:hanging="578"/>
        <w:textAlignment w:val="auto"/>
        <w:rPr>
          <w:rFonts w:eastAsia="Times New Roman" w:cs="Arial"/>
          <w:snapToGrid w:val="0"/>
          <w:spacing w:val="0"/>
          <w:sz w:val="24"/>
          <w:szCs w:val="24"/>
          <w:lang w:eastAsia="ru-RU"/>
        </w:rPr>
      </w:pPr>
      <w:r w:rsidRPr="00061C9B">
        <w:rPr>
          <w:rFonts w:eastAsia="Times New Roman" w:cs="Arial"/>
          <w:snapToGrid w:val="0"/>
          <w:spacing w:val="0"/>
          <w:sz w:val="24"/>
          <w:szCs w:val="24"/>
          <w:lang w:eastAsia="ru-RU"/>
        </w:rPr>
        <w:t>проведение единой политики в организации текущей деятельности предприятий и в перспективном развитии всей системы теплоснабжения города;</w:t>
      </w:r>
    </w:p>
    <w:p w:rsidR="00284A40" w:rsidRPr="00061C9B" w:rsidRDefault="00284A40" w:rsidP="00284A40">
      <w:pPr>
        <w:widowControl/>
        <w:numPr>
          <w:ilvl w:val="0"/>
          <w:numId w:val="35"/>
        </w:numPr>
        <w:adjustRightInd/>
        <w:spacing w:before="0" w:after="0" w:line="360" w:lineRule="auto"/>
        <w:ind w:left="1134" w:hanging="578"/>
        <w:textAlignment w:val="auto"/>
        <w:rPr>
          <w:rFonts w:eastAsia="Times New Roman" w:cs="Arial"/>
          <w:snapToGrid w:val="0"/>
          <w:spacing w:val="0"/>
          <w:sz w:val="24"/>
          <w:szCs w:val="24"/>
          <w:lang w:eastAsia="ru-RU"/>
        </w:rPr>
      </w:pPr>
      <w:r w:rsidRPr="00061C9B">
        <w:rPr>
          <w:rFonts w:eastAsia="Times New Roman" w:cs="Arial"/>
          <w:snapToGrid w:val="0"/>
          <w:spacing w:val="0"/>
          <w:sz w:val="24"/>
          <w:szCs w:val="24"/>
          <w:lang w:eastAsia="ru-RU"/>
        </w:rPr>
        <w:t>обеспечение устойчивого градостроительного развития города;</w:t>
      </w:r>
    </w:p>
    <w:p w:rsidR="00284A40" w:rsidRPr="00061C9B" w:rsidRDefault="00284A40" w:rsidP="00284A40">
      <w:pPr>
        <w:widowControl/>
        <w:numPr>
          <w:ilvl w:val="0"/>
          <w:numId w:val="35"/>
        </w:numPr>
        <w:adjustRightInd/>
        <w:spacing w:before="0" w:after="0" w:line="360" w:lineRule="auto"/>
        <w:ind w:left="1134" w:hanging="578"/>
        <w:textAlignment w:val="auto"/>
        <w:rPr>
          <w:rFonts w:eastAsia="Times New Roman" w:cs="Arial"/>
          <w:snapToGrid w:val="0"/>
          <w:spacing w:val="0"/>
          <w:sz w:val="24"/>
          <w:szCs w:val="24"/>
          <w:lang w:eastAsia="ru-RU"/>
        </w:rPr>
      </w:pPr>
      <w:r w:rsidRPr="00061C9B">
        <w:rPr>
          <w:rFonts w:eastAsia="Times New Roman" w:cs="Arial"/>
          <w:snapToGrid w:val="0"/>
          <w:spacing w:val="0"/>
          <w:sz w:val="24"/>
          <w:szCs w:val="24"/>
          <w:lang w:eastAsia="ru-RU"/>
        </w:rPr>
        <w:t>разработка мер для повышения надежности системы теплоснабжения города;</w:t>
      </w:r>
    </w:p>
    <w:p w:rsidR="00284A40" w:rsidRPr="00061C9B" w:rsidRDefault="00284A40" w:rsidP="00284A40">
      <w:pPr>
        <w:widowControl/>
        <w:numPr>
          <w:ilvl w:val="0"/>
          <w:numId w:val="35"/>
        </w:numPr>
        <w:adjustRightInd/>
        <w:spacing w:before="0" w:after="0" w:line="360" w:lineRule="auto"/>
        <w:ind w:left="1134" w:hanging="578"/>
        <w:textAlignment w:val="auto"/>
        <w:rPr>
          <w:rFonts w:eastAsia="Times New Roman" w:cs="Arial"/>
          <w:snapToGrid w:val="0"/>
          <w:spacing w:val="0"/>
          <w:sz w:val="24"/>
          <w:szCs w:val="24"/>
          <w:lang w:eastAsia="ru-RU"/>
        </w:rPr>
      </w:pPr>
      <w:r w:rsidRPr="00061C9B">
        <w:rPr>
          <w:rFonts w:eastAsia="Times New Roman" w:cs="Arial"/>
          <w:snapToGrid w:val="0"/>
          <w:spacing w:val="0"/>
          <w:sz w:val="24"/>
          <w:szCs w:val="24"/>
          <w:lang w:eastAsia="ru-RU"/>
        </w:rPr>
        <w:t>минимизация вероятности возникновения аварийных ситуаций в системе теплоснабжения;</w:t>
      </w:r>
    </w:p>
    <w:p w:rsidR="00284A40" w:rsidRPr="00061C9B" w:rsidRDefault="00284A40" w:rsidP="00284A40">
      <w:pPr>
        <w:widowControl/>
        <w:numPr>
          <w:ilvl w:val="0"/>
          <w:numId w:val="35"/>
        </w:numPr>
        <w:adjustRightInd/>
        <w:spacing w:before="0" w:after="0" w:line="360" w:lineRule="auto"/>
        <w:ind w:left="1134" w:hanging="578"/>
        <w:textAlignment w:val="auto"/>
        <w:rPr>
          <w:rFonts w:eastAsia="Times New Roman" w:cs="Arial"/>
          <w:snapToGrid w:val="0"/>
          <w:spacing w:val="0"/>
          <w:sz w:val="24"/>
          <w:szCs w:val="24"/>
          <w:lang w:eastAsia="ru-RU"/>
        </w:rPr>
      </w:pPr>
      <w:r w:rsidRPr="00061C9B">
        <w:rPr>
          <w:rFonts w:eastAsia="Times New Roman" w:cs="Arial"/>
          <w:snapToGrid w:val="0"/>
          <w:spacing w:val="0"/>
          <w:sz w:val="24"/>
          <w:szCs w:val="24"/>
          <w:lang w:eastAsia="ru-RU"/>
        </w:rPr>
        <w:t>создание единой информационной платформы для обеспечения мониторинга развития;</w:t>
      </w:r>
    </w:p>
    <w:p w:rsidR="00284A40" w:rsidRPr="00061C9B" w:rsidRDefault="00284A40" w:rsidP="00284A40">
      <w:pPr>
        <w:widowControl/>
        <w:numPr>
          <w:ilvl w:val="0"/>
          <w:numId w:val="35"/>
        </w:numPr>
        <w:adjustRightInd/>
        <w:spacing w:before="0" w:after="0" w:line="360" w:lineRule="auto"/>
        <w:ind w:left="1134" w:hanging="578"/>
        <w:textAlignment w:val="auto"/>
        <w:rPr>
          <w:rFonts w:eastAsia="Times New Roman" w:cs="Arial"/>
          <w:snapToGrid w:val="0"/>
          <w:spacing w:val="0"/>
          <w:sz w:val="24"/>
          <w:szCs w:val="24"/>
          <w:lang w:eastAsia="ru-RU"/>
        </w:rPr>
      </w:pPr>
      <w:r w:rsidRPr="00061C9B">
        <w:rPr>
          <w:rFonts w:eastAsia="Times New Roman" w:cs="Arial"/>
          <w:snapToGrid w:val="0"/>
          <w:spacing w:val="0"/>
          <w:sz w:val="24"/>
          <w:szCs w:val="24"/>
          <w:lang w:eastAsia="ru-RU"/>
        </w:rPr>
        <w:t>обеспечение выполнения требований к схемам теплоснабжения муниципальных образований, установленных Постановлением Правительства РФ № 154 от 22.02.2012 г.</w:t>
      </w:r>
    </w:p>
    <w:p w:rsidR="00284A40" w:rsidRPr="00061C9B" w:rsidRDefault="00284A40" w:rsidP="00284A40">
      <w:pPr>
        <w:spacing w:before="0" w:line="360" w:lineRule="auto"/>
        <w:ind w:firstLine="851"/>
        <w:rPr>
          <w:rFonts w:eastAsia="Times New Roman" w:cs="Arial"/>
          <w:sz w:val="24"/>
          <w:szCs w:val="24"/>
        </w:rPr>
      </w:pPr>
    </w:p>
    <w:p w:rsidR="00284A40" w:rsidRPr="00061C9B" w:rsidRDefault="00284A40" w:rsidP="00284A40">
      <w:pPr>
        <w:spacing w:before="0" w:line="360" w:lineRule="auto"/>
        <w:ind w:firstLine="851"/>
        <w:rPr>
          <w:rFonts w:eastAsia="Times New Roman" w:cs="Arial"/>
          <w:sz w:val="24"/>
          <w:szCs w:val="24"/>
        </w:rPr>
      </w:pPr>
      <w:r w:rsidRPr="00061C9B">
        <w:rPr>
          <w:rFonts w:eastAsia="Times New Roman" w:cs="Arial"/>
          <w:sz w:val="24"/>
          <w:szCs w:val="24"/>
        </w:rPr>
        <w:t>В части решения конкретных задач необходимо выделить следующие:</w:t>
      </w:r>
    </w:p>
    <w:p w:rsidR="00284A40" w:rsidRPr="00061C9B" w:rsidRDefault="00284A40" w:rsidP="00284A40">
      <w:pPr>
        <w:widowControl/>
        <w:numPr>
          <w:ilvl w:val="0"/>
          <w:numId w:val="36"/>
        </w:numPr>
        <w:adjustRightInd/>
        <w:spacing w:before="0" w:after="0" w:line="360" w:lineRule="auto"/>
        <w:ind w:left="1134" w:hanging="567"/>
        <w:textAlignment w:val="auto"/>
        <w:rPr>
          <w:rFonts w:eastAsia="Times New Roman" w:cs="Arial"/>
          <w:snapToGrid w:val="0"/>
          <w:spacing w:val="0"/>
          <w:sz w:val="24"/>
          <w:szCs w:val="24"/>
          <w:lang w:eastAsia="ru-RU"/>
        </w:rPr>
      </w:pPr>
      <w:r w:rsidRPr="00061C9B">
        <w:rPr>
          <w:rFonts w:eastAsia="Times New Roman" w:cs="Arial"/>
          <w:snapToGrid w:val="0"/>
          <w:spacing w:val="0"/>
          <w:sz w:val="24"/>
          <w:szCs w:val="24"/>
          <w:lang w:eastAsia="ru-RU"/>
        </w:rPr>
        <w:t xml:space="preserve">мониторинг развития схемы теплоснабжения </w:t>
      </w:r>
      <w:r w:rsidR="00464588" w:rsidRPr="00061C9B">
        <w:rPr>
          <w:rFonts w:eastAsia="Times New Roman" w:cs="Arial"/>
          <w:snapToGrid w:val="0"/>
          <w:spacing w:val="0"/>
          <w:sz w:val="24"/>
          <w:szCs w:val="24"/>
          <w:lang w:eastAsia="ru-RU"/>
        </w:rPr>
        <w:t>МО «Город Калуга»</w:t>
      </w:r>
      <w:r w:rsidRPr="00061C9B">
        <w:rPr>
          <w:rFonts w:eastAsia="Times New Roman" w:cs="Arial"/>
          <w:snapToGrid w:val="0"/>
          <w:spacing w:val="0"/>
          <w:sz w:val="24"/>
          <w:szCs w:val="24"/>
          <w:lang w:eastAsia="ru-RU"/>
        </w:rPr>
        <w:t xml:space="preserve">  на базе модельных баз по каждому из сценариев развития;</w:t>
      </w:r>
    </w:p>
    <w:p w:rsidR="00284A40" w:rsidRPr="00061C9B" w:rsidRDefault="00284A40" w:rsidP="00284A40">
      <w:pPr>
        <w:widowControl/>
        <w:numPr>
          <w:ilvl w:val="0"/>
          <w:numId w:val="36"/>
        </w:numPr>
        <w:adjustRightInd/>
        <w:spacing w:before="0" w:after="0" w:line="360" w:lineRule="auto"/>
        <w:ind w:left="1134" w:hanging="567"/>
        <w:textAlignment w:val="auto"/>
        <w:rPr>
          <w:rFonts w:eastAsia="Times New Roman" w:cs="Arial"/>
          <w:snapToGrid w:val="0"/>
          <w:spacing w:val="0"/>
          <w:sz w:val="24"/>
          <w:szCs w:val="24"/>
          <w:lang w:eastAsia="ru-RU"/>
        </w:rPr>
      </w:pPr>
      <w:r w:rsidRPr="00061C9B">
        <w:rPr>
          <w:rFonts w:eastAsia="Times New Roman" w:cs="Arial"/>
          <w:snapToGrid w:val="0"/>
          <w:spacing w:val="0"/>
          <w:sz w:val="24"/>
          <w:szCs w:val="24"/>
          <w:lang w:eastAsia="ru-RU"/>
        </w:rPr>
        <w:t>моделирование и анализ вариантов развития системы теплоснабжения (подключение новых потребителей к существующим системам теплоснабжения, строительство новых источников энергоснабжение и моделирование зон их действия и пр.);</w:t>
      </w:r>
    </w:p>
    <w:p w:rsidR="00284A40" w:rsidRPr="00061C9B" w:rsidRDefault="00284A40" w:rsidP="00284A40">
      <w:pPr>
        <w:widowControl/>
        <w:numPr>
          <w:ilvl w:val="0"/>
          <w:numId w:val="36"/>
        </w:numPr>
        <w:adjustRightInd/>
        <w:spacing w:before="0" w:after="0" w:line="360" w:lineRule="auto"/>
        <w:ind w:left="1134" w:hanging="567"/>
        <w:textAlignment w:val="auto"/>
        <w:rPr>
          <w:rFonts w:eastAsia="Times New Roman" w:cs="Arial"/>
          <w:snapToGrid w:val="0"/>
          <w:spacing w:val="0"/>
          <w:sz w:val="24"/>
          <w:szCs w:val="24"/>
          <w:lang w:eastAsia="ru-RU"/>
        </w:rPr>
      </w:pPr>
      <w:r w:rsidRPr="00061C9B">
        <w:rPr>
          <w:rFonts w:eastAsia="Times New Roman" w:cs="Arial"/>
          <w:snapToGrid w:val="0"/>
          <w:spacing w:val="0"/>
          <w:sz w:val="24"/>
          <w:szCs w:val="24"/>
          <w:lang w:eastAsia="ru-RU"/>
        </w:rPr>
        <w:t>формирование программ мероприятий для реализации разработанных вариантов развития (программ нового строительства и реконструкции теплосетевого хозяйства) или анализ программ, представленных теплоснабжающими организациями;</w:t>
      </w:r>
    </w:p>
    <w:p w:rsidR="00284A40" w:rsidRPr="00061C9B" w:rsidRDefault="00284A40" w:rsidP="00284A40">
      <w:pPr>
        <w:widowControl/>
        <w:numPr>
          <w:ilvl w:val="0"/>
          <w:numId w:val="36"/>
        </w:numPr>
        <w:adjustRightInd/>
        <w:spacing w:before="0" w:after="0" w:line="360" w:lineRule="auto"/>
        <w:ind w:left="1134" w:hanging="567"/>
        <w:textAlignment w:val="auto"/>
        <w:rPr>
          <w:rFonts w:eastAsia="Times New Roman" w:cs="Arial"/>
          <w:snapToGrid w:val="0"/>
          <w:spacing w:val="0"/>
          <w:sz w:val="24"/>
          <w:szCs w:val="24"/>
          <w:lang w:eastAsia="ru-RU"/>
        </w:rPr>
      </w:pPr>
      <w:r w:rsidRPr="00061C9B">
        <w:rPr>
          <w:rFonts w:eastAsia="Times New Roman" w:cs="Arial"/>
          <w:snapToGrid w:val="0"/>
          <w:spacing w:val="0"/>
          <w:sz w:val="24"/>
          <w:szCs w:val="24"/>
          <w:lang w:eastAsia="ru-RU"/>
        </w:rPr>
        <w:t>анализ спорных вопросов по снятию «обременений» при выдаче ТУ на подключение теплоснабжающими организациями (например, анализ целесообразности перекладки или нового  строительства тепловых сетей).</w:t>
      </w:r>
    </w:p>
    <w:p w:rsidR="00284A40" w:rsidRPr="00061C9B" w:rsidRDefault="00284A40" w:rsidP="00284A40">
      <w:pPr>
        <w:spacing w:before="0" w:line="360" w:lineRule="auto"/>
        <w:ind w:firstLine="851"/>
        <w:rPr>
          <w:rFonts w:eastAsia="Times New Roman" w:cs="Arial"/>
          <w:sz w:val="24"/>
          <w:szCs w:val="24"/>
        </w:rPr>
      </w:pPr>
    </w:p>
    <w:p w:rsidR="00284A40" w:rsidRPr="00061C9B" w:rsidRDefault="00284A40" w:rsidP="00284A40">
      <w:pPr>
        <w:spacing w:before="0" w:line="360" w:lineRule="auto"/>
        <w:ind w:firstLine="851"/>
        <w:rPr>
          <w:rFonts w:eastAsia="Times New Roman" w:cs="Arial"/>
          <w:sz w:val="24"/>
          <w:szCs w:val="24"/>
        </w:rPr>
      </w:pPr>
      <w:r w:rsidRPr="00061C9B">
        <w:rPr>
          <w:rFonts w:eastAsia="Times New Roman" w:cs="Arial"/>
          <w:sz w:val="24"/>
          <w:szCs w:val="24"/>
        </w:rPr>
        <w:t xml:space="preserve">В дальнейшем возможно на единой платформе организовать АРМы основных служб, таких как: ПТО, службы режимов, службы наладки, службы перспективного развития, диспетчерских служб, служб эксплуатации и ремонта тепловых сетей и т.д. </w:t>
      </w:r>
    </w:p>
    <w:p w:rsidR="00284A40" w:rsidRPr="00061C9B" w:rsidRDefault="00284A40" w:rsidP="00284A40">
      <w:pPr>
        <w:spacing w:before="0" w:line="360" w:lineRule="auto"/>
        <w:ind w:firstLine="851"/>
        <w:rPr>
          <w:rFonts w:eastAsia="Times New Roman" w:cs="Arial"/>
          <w:sz w:val="24"/>
          <w:szCs w:val="24"/>
        </w:rPr>
      </w:pPr>
      <w:r w:rsidRPr="00061C9B">
        <w:rPr>
          <w:rFonts w:eastAsia="Times New Roman" w:cs="Arial"/>
          <w:sz w:val="24"/>
          <w:szCs w:val="24"/>
        </w:rPr>
        <w:t>В качестве примера, ниже приведены возможные варианты использования данного программного обеспечения подразделениями одного из теплоснабжающих предприятий, куда было проведено аналогичное внедрение. Однако, необходимо учитывать, что функции и решаемые задачи в тех или иных подразделениях в каждом конкретном предприятии могут отличаться.</w:t>
      </w:r>
    </w:p>
    <w:p w:rsidR="00284A40" w:rsidRPr="00061C9B" w:rsidRDefault="00284A40" w:rsidP="00284A40">
      <w:pPr>
        <w:widowControl/>
        <w:adjustRightInd/>
        <w:spacing w:before="0" w:after="0" w:line="360" w:lineRule="auto"/>
        <w:ind w:firstLine="851"/>
        <w:jc w:val="left"/>
        <w:textAlignment w:val="auto"/>
        <w:rPr>
          <w:rFonts w:eastAsia="Times New Roman" w:cs="Arial"/>
          <w:b/>
          <w:bCs/>
          <w:snapToGrid w:val="0"/>
          <w:spacing w:val="0"/>
          <w:sz w:val="24"/>
          <w:szCs w:val="24"/>
          <w:lang w:eastAsia="ru-RU"/>
        </w:rPr>
      </w:pPr>
    </w:p>
    <w:p w:rsidR="00284A40" w:rsidRPr="00061C9B" w:rsidRDefault="00284A40" w:rsidP="00284A40">
      <w:pPr>
        <w:widowControl/>
        <w:adjustRightInd/>
        <w:spacing w:before="0" w:after="0" w:line="360" w:lineRule="auto"/>
        <w:ind w:firstLine="851"/>
        <w:jc w:val="left"/>
        <w:textAlignment w:val="auto"/>
        <w:rPr>
          <w:rFonts w:eastAsia="Times New Roman" w:cs="Arial"/>
          <w:b/>
          <w:bCs/>
          <w:snapToGrid w:val="0"/>
          <w:spacing w:val="0"/>
          <w:sz w:val="24"/>
          <w:szCs w:val="24"/>
          <w:lang w:eastAsia="ru-RU"/>
        </w:rPr>
      </w:pPr>
      <w:r w:rsidRPr="00061C9B">
        <w:rPr>
          <w:rFonts w:eastAsia="Times New Roman" w:cs="Arial"/>
          <w:b/>
          <w:bCs/>
          <w:snapToGrid w:val="0"/>
          <w:spacing w:val="0"/>
          <w:sz w:val="24"/>
          <w:szCs w:val="24"/>
          <w:lang w:eastAsia="ru-RU"/>
        </w:rPr>
        <w:t>ПТО</w:t>
      </w:r>
    </w:p>
    <w:p w:rsidR="00284A40" w:rsidRPr="00061C9B" w:rsidRDefault="00284A40" w:rsidP="00284A40">
      <w:pPr>
        <w:widowControl/>
        <w:numPr>
          <w:ilvl w:val="0"/>
          <w:numId w:val="37"/>
        </w:numPr>
        <w:adjustRightInd/>
        <w:spacing w:before="0" w:after="0" w:line="360" w:lineRule="auto"/>
        <w:ind w:left="1134" w:hanging="567"/>
        <w:textAlignment w:val="auto"/>
        <w:rPr>
          <w:rFonts w:eastAsia="Times New Roman" w:cs="Arial"/>
          <w:snapToGrid w:val="0"/>
          <w:spacing w:val="0"/>
          <w:sz w:val="24"/>
          <w:szCs w:val="24"/>
          <w:lang w:eastAsia="ru-RU"/>
        </w:rPr>
      </w:pPr>
      <w:r w:rsidRPr="00061C9B">
        <w:rPr>
          <w:rFonts w:eastAsia="Times New Roman" w:cs="Arial"/>
          <w:snapToGrid w:val="0"/>
          <w:spacing w:val="0"/>
          <w:sz w:val="24"/>
          <w:szCs w:val="24"/>
          <w:lang w:eastAsia="ru-RU"/>
        </w:rPr>
        <w:t>графическое представление схемы тепловой сети с привязкой к единой городской топооснове;</w:t>
      </w:r>
    </w:p>
    <w:p w:rsidR="00284A40" w:rsidRPr="00061C9B" w:rsidRDefault="00284A40" w:rsidP="00284A40">
      <w:pPr>
        <w:widowControl/>
        <w:numPr>
          <w:ilvl w:val="0"/>
          <w:numId w:val="37"/>
        </w:numPr>
        <w:adjustRightInd/>
        <w:spacing w:before="0" w:after="0" w:line="360" w:lineRule="auto"/>
        <w:ind w:left="1134" w:hanging="567"/>
        <w:textAlignment w:val="auto"/>
        <w:rPr>
          <w:rFonts w:eastAsia="Times New Roman" w:cs="Arial"/>
          <w:snapToGrid w:val="0"/>
          <w:spacing w:val="0"/>
          <w:sz w:val="24"/>
          <w:szCs w:val="24"/>
          <w:lang w:eastAsia="ru-RU"/>
        </w:rPr>
      </w:pPr>
      <w:r w:rsidRPr="00061C9B">
        <w:rPr>
          <w:rFonts w:eastAsia="Times New Roman" w:cs="Arial"/>
          <w:snapToGrid w:val="0"/>
          <w:spacing w:val="0"/>
          <w:sz w:val="24"/>
          <w:szCs w:val="24"/>
          <w:lang w:eastAsia="ru-RU"/>
        </w:rPr>
        <w:t xml:space="preserve">паспортизация тепловой сети и оборудования, создание и отображение схем узлов и участков; </w:t>
      </w:r>
    </w:p>
    <w:p w:rsidR="00284A40" w:rsidRPr="00061C9B" w:rsidRDefault="00284A40" w:rsidP="00284A40">
      <w:pPr>
        <w:widowControl/>
        <w:numPr>
          <w:ilvl w:val="0"/>
          <w:numId w:val="37"/>
        </w:numPr>
        <w:adjustRightInd/>
        <w:spacing w:before="0" w:after="0" w:line="360" w:lineRule="auto"/>
        <w:ind w:left="1134" w:hanging="567"/>
        <w:textAlignment w:val="auto"/>
        <w:rPr>
          <w:rFonts w:eastAsia="Times New Roman" w:cs="Arial"/>
          <w:snapToGrid w:val="0"/>
          <w:spacing w:val="0"/>
          <w:sz w:val="24"/>
          <w:szCs w:val="24"/>
          <w:lang w:eastAsia="ru-RU"/>
        </w:rPr>
      </w:pPr>
      <w:r w:rsidRPr="00061C9B">
        <w:rPr>
          <w:rFonts w:eastAsia="Times New Roman" w:cs="Arial"/>
          <w:snapToGrid w:val="0"/>
          <w:spacing w:val="0"/>
          <w:sz w:val="24"/>
          <w:szCs w:val="24"/>
          <w:lang w:eastAsia="ru-RU"/>
        </w:rPr>
        <w:t>расчет нормативных потерь тепла через изоляцию согласно действующим нормативным документам;</w:t>
      </w:r>
    </w:p>
    <w:p w:rsidR="00284A40" w:rsidRPr="00061C9B" w:rsidRDefault="00284A40" w:rsidP="00284A40">
      <w:pPr>
        <w:widowControl/>
        <w:numPr>
          <w:ilvl w:val="0"/>
          <w:numId w:val="37"/>
        </w:numPr>
        <w:adjustRightInd/>
        <w:spacing w:before="0" w:after="0" w:line="360" w:lineRule="auto"/>
        <w:ind w:left="1134" w:hanging="567"/>
        <w:textAlignment w:val="auto"/>
        <w:rPr>
          <w:rFonts w:eastAsia="Times New Roman" w:cs="Arial"/>
          <w:snapToGrid w:val="0"/>
          <w:spacing w:val="0"/>
          <w:sz w:val="24"/>
          <w:szCs w:val="24"/>
          <w:lang w:eastAsia="ru-RU"/>
        </w:rPr>
      </w:pPr>
      <w:r w:rsidRPr="00061C9B">
        <w:rPr>
          <w:rFonts w:eastAsia="Times New Roman" w:cs="Arial"/>
          <w:snapToGrid w:val="0"/>
          <w:spacing w:val="0"/>
          <w:sz w:val="24"/>
          <w:szCs w:val="24"/>
          <w:lang w:eastAsia="ru-RU"/>
        </w:rPr>
        <w:t xml:space="preserve">формирование обобщенной справочной информации по заданным критериям, специальных отчетов о параметрах и режимах тепловой сети; </w:t>
      </w:r>
    </w:p>
    <w:p w:rsidR="00284A40" w:rsidRPr="00061C9B" w:rsidRDefault="00284A40" w:rsidP="00284A40">
      <w:pPr>
        <w:widowControl/>
        <w:numPr>
          <w:ilvl w:val="0"/>
          <w:numId w:val="37"/>
        </w:numPr>
        <w:adjustRightInd/>
        <w:spacing w:before="0" w:after="0" w:line="360" w:lineRule="auto"/>
        <w:ind w:left="1134" w:hanging="567"/>
        <w:textAlignment w:val="auto"/>
        <w:rPr>
          <w:rFonts w:eastAsia="Times New Roman" w:cs="Arial"/>
          <w:snapToGrid w:val="0"/>
          <w:spacing w:val="0"/>
          <w:sz w:val="24"/>
          <w:szCs w:val="24"/>
          <w:lang w:eastAsia="ru-RU"/>
        </w:rPr>
      </w:pPr>
      <w:r w:rsidRPr="00061C9B">
        <w:rPr>
          <w:rFonts w:eastAsia="Times New Roman" w:cs="Arial"/>
          <w:snapToGrid w:val="0"/>
          <w:spacing w:val="0"/>
          <w:sz w:val="24"/>
          <w:szCs w:val="24"/>
          <w:lang w:eastAsia="ru-RU"/>
        </w:rPr>
        <w:t>анализ объектов с заданными свойствами (ремонт, чужой баланс, камеры с заданным оборудованием и т.п.).</w:t>
      </w:r>
    </w:p>
    <w:p w:rsidR="00284A40" w:rsidRPr="00061C9B" w:rsidRDefault="00284A40" w:rsidP="00284A40">
      <w:pPr>
        <w:widowControl/>
        <w:adjustRightInd/>
        <w:spacing w:before="0" w:after="0" w:line="360" w:lineRule="auto"/>
        <w:ind w:firstLine="851"/>
        <w:jc w:val="left"/>
        <w:textAlignment w:val="auto"/>
        <w:rPr>
          <w:rFonts w:eastAsia="Times New Roman" w:cs="Arial"/>
          <w:b/>
          <w:bCs/>
          <w:snapToGrid w:val="0"/>
          <w:spacing w:val="0"/>
          <w:sz w:val="24"/>
          <w:szCs w:val="24"/>
          <w:lang w:eastAsia="ru-RU"/>
        </w:rPr>
      </w:pPr>
    </w:p>
    <w:p w:rsidR="00284A40" w:rsidRPr="00061C9B" w:rsidRDefault="00284A40" w:rsidP="00284A40">
      <w:pPr>
        <w:widowControl/>
        <w:adjustRightInd/>
        <w:spacing w:before="0" w:after="0" w:line="360" w:lineRule="auto"/>
        <w:ind w:firstLine="851"/>
        <w:jc w:val="left"/>
        <w:textAlignment w:val="auto"/>
        <w:rPr>
          <w:rFonts w:eastAsia="Times New Roman" w:cs="Arial"/>
          <w:b/>
          <w:bCs/>
          <w:snapToGrid w:val="0"/>
          <w:spacing w:val="0"/>
          <w:sz w:val="24"/>
          <w:szCs w:val="24"/>
          <w:lang w:eastAsia="ru-RU"/>
        </w:rPr>
      </w:pPr>
      <w:r w:rsidRPr="00061C9B">
        <w:rPr>
          <w:rFonts w:eastAsia="Times New Roman" w:cs="Arial"/>
          <w:b/>
          <w:bCs/>
          <w:snapToGrid w:val="0"/>
          <w:spacing w:val="0"/>
          <w:sz w:val="24"/>
          <w:szCs w:val="24"/>
          <w:lang w:eastAsia="ru-RU"/>
        </w:rPr>
        <w:t>Служба режимов и наладки</w:t>
      </w:r>
    </w:p>
    <w:p w:rsidR="00284A40" w:rsidRPr="00061C9B" w:rsidRDefault="00284A40" w:rsidP="00284A40">
      <w:pPr>
        <w:widowControl/>
        <w:numPr>
          <w:ilvl w:val="0"/>
          <w:numId w:val="38"/>
        </w:numPr>
        <w:adjustRightInd/>
        <w:spacing w:before="0" w:after="0" w:line="360" w:lineRule="auto"/>
        <w:ind w:left="1134" w:hanging="567"/>
        <w:textAlignment w:val="auto"/>
        <w:rPr>
          <w:rFonts w:eastAsia="Times New Roman" w:cs="Arial"/>
          <w:snapToGrid w:val="0"/>
          <w:spacing w:val="0"/>
          <w:sz w:val="24"/>
          <w:szCs w:val="24"/>
          <w:lang w:eastAsia="ru-RU"/>
        </w:rPr>
      </w:pPr>
      <w:r w:rsidRPr="00061C9B">
        <w:rPr>
          <w:rFonts w:eastAsia="Times New Roman" w:cs="Arial"/>
          <w:snapToGrid w:val="0"/>
          <w:spacing w:val="0"/>
          <w:sz w:val="24"/>
          <w:szCs w:val="24"/>
          <w:lang w:eastAsia="ru-RU"/>
        </w:rPr>
        <w:t>разработка гидравлических режимов тепловых сетей</w:t>
      </w:r>
    </w:p>
    <w:p w:rsidR="00284A40" w:rsidRPr="00061C9B" w:rsidRDefault="00284A40" w:rsidP="00284A40">
      <w:pPr>
        <w:widowControl/>
        <w:numPr>
          <w:ilvl w:val="0"/>
          <w:numId w:val="38"/>
        </w:numPr>
        <w:adjustRightInd/>
        <w:spacing w:before="0" w:after="0" w:line="360" w:lineRule="auto"/>
        <w:ind w:left="1134" w:hanging="567"/>
        <w:textAlignment w:val="auto"/>
        <w:rPr>
          <w:rFonts w:eastAsia="Times New Roman" w:cs="Arial"/>
          <w:snapToGrid w:val="0"/>
          <w:spacing w:val="0"/>
          <w:sz w:val="24"/>
          <w:szCs w:val="24"/>
          <w:lang w:eastAsia="ru-RU"/>
        </w:rPr>
      </w:pPr>
      <w:r w:rsidRPr="00061C9B">
        <w:rPr>
          <w:rFonts w:eastAsia="Times New Roman" w:cs="Arial"/>
          <w:snapToGrid w:val="0"/>
          <w:spacing w:val="0"/>
          <w:sz w:val="24"/>
          <w:szCs w:val="24"/>
          <w:lang w:eastAsia="ru-RU"/>
        </w:rPr>
        <w:t xml:space="preserve">формирование отчетов по наладочным расчетам потребителей (расчет диаметров сужающих устройств); </w:t>
      </w:r>
    </w:p>
    <w:p w:rsidR="00284A40" w:rsidRPr="00061C9B" w:rsidRDefault="00284A40" w:rsidP="00284A40">
      <w:pPr>
        <w:widowControl/>
        <w:numPr>
          <w:ilvl w:val="0"/>
          <w:numId w:val="38"/>
        </w:numPr>
        <w:adjustRightInd/>
        <w:spacing w:before="0" w:after="0" w:line="360" w:lineRule="auto"/>
        <w:ind w:left="1134" w:hanging="567"/>
        <w:textAlignment w:val="auto"/>
        <w:rPr>
          <w:rFonts w:eastAsia="Times New Roman" w:cs="Arial"/>
          <w:snapToGrid w:val="0"/>
          <w:spacing w:val="0"/>
          <w:sz w:val="24"/>
          <w:szCs w:val="24"/>
          <w:lang w:eastAsia="ru-RU"/>
        </w:rPr>
      </w:pPr>
      <w:r w:rsidRPr="00061C9B">
        <w:rPr>
          <w:rFonts w:eastAsia="Times New Roman" w:cs="Arial"/>
          <w:snapToGrid w:val="0"/>
          <w:spacing w:val="0"/>
          <w:sz w:val="24"/>
          <w:szCs w:val="24"/>
          <w:lang w:eastAsia="ru-RU"/>
        </w:rPr>
        <w:t xml:space="preserve">наладочный расчет при подключении новых потребителей (расчет диаметров сужающих устройств); </w:t>
      </w:r>
    </w:p>
    <w:p w:rsidR="00284A40" w:rsidRPr="00061C9B" w:rsidRDefault="00284A40" w:rsidP="00284A40">
      <w:pPr>
        <w:widowControl/>
        <w:numPr>
          <w:ilvl w:val="0"/>
          <w:numId w:val="38"/>
        </w:numPr>
        <w:adjustRightInd/>
        <w:spacing w:before="0" w:after="0" w:line="360" w:lineRule="auto"/>
        <w:ind w:left="1134" w:hanging="567"/>
        <w:textAlignment w:val="auto"/>
        <w:rPr>
          <w:rFonts w:eastAsia="Times New Roman" w:cs="Arial"/>
          <w:snapToGrid w:val="0"/>
          <w:spacing w:val="0"/>
          <w:sz w:val="24"/>
          <w:szCs w:val="24"/>
          <w:lang w:eastAsia="ru-RU"/>
        </w:rPr>
      </w:pPr>
      <w:r w:rsidRPr="00061C9B">
        <w:rPr>
          <w:rFonts w:eastAsia="Times New Roman" w:cs="Arial"/>
          <w:snapToGrid w:val="0"/>
          <w:spacing w:val="0"/>
          <w:sz w:val="24"/>
          <w:szCs w:val="24"/>
          <w:lang w:eastAsia="ru-RU"/>
        </w:rPr>
        <w:t>моделирование переключений запорной арматуры при формировании графика ремонтов;</w:t>
      </w:r>
    </w:p>
    <w:p w:rsidR="00284A40" w:rsidRPr="00061C9B" w:rsidRDefault="00284A40" w:rsidP="00284A40">
      <w:pPr>
        <w:widowControl/>
        <w:adjustRightInd/>
        <w:spacing w:before="0" w:after="0" w:line="360" w:lineRule="auto"/>
        <w:ind w:firstLine="851"/>
        <w:jc w:val="left"/>
        <w:textAlignment w:val="auto"/>
        <w:rPr>
          <w:rFonts w:eastAsia="Times New Roman" w:cs="Arial"/>
          <w:b/>
          <w:bCs/>
          <w:snapToGrid w:val="0"/>
          <w:spacing w:val="0"/>
          <w:sz w:val="24"/>
          <w:szCs w:val="24"/>
          <w:lang w:eastAsia="ru-RU"/>
        </w:rPr>
      </w:pPr>
    </w:p>
    <w:p w:rsidR="00284A40" w:rsidRPr="00061C9B" w:rsidRDefault="00284A40" w:rsidP="00284A40">
      <w:pPr>
        <w:widowControl/>
        <w:adjustRightInd/>
        <w:spacing w:before="0" w:after="0" w:line="360" w:lineRule="auto"/>
        <w:ind w:firstLine="851"/>
        <w:jc w:val="left"/>
        <w:textAlignment w:val="auto"/>
        <w:rPr>
          <w:rFonts w:eastAsia="Times New Roman" w:cs="Arial"/>
          <w:b/>
          <w:bCs/>
          <w:snapToGrid w:val="0"/>
          <w:spacing w:val="0"/>
          <w:sz w:val="24"/>
          <w:szCs w:val="24"/>
          <w:lang w:eastAsia="ru-RU"/>
        </w:rPr>
      </w:pPr>
      <w:r w:rsidRPr="00061C9B">
        <w:rPr>
          <w:rFonts w:eastAsia="Times New Roman" w:cs="Arial"/>
          <w:b/>
          <w:bCs/>
          <w:snapToGrid w:val="0"/>
          <w:spacing w:val="0"/>
          <w:sz w:val="24"/>
          <w:szCs w:val="24"/>
          <w:lang w:eastAsia="ru-RU"/>
        </w:rPr>
        <w:t xml:space="preserve">Отдел эксплуатации и ремонта </w:t>
      </w:r>
    </w:p>
    <w:p w:rsidR="00284A40" w:rsidRPr="00061C9B" w:rsidRDefault="00284A40" w:rsidP="00284A40">
      <w:pPr>
        <w:widowControl/>
        <w:numPr>
          <w:ilvl w:val="0"/>
          <w:numId w:val="38"/>
        </w:numPr>
        <w:adjustRightInd/>
        <w:spacing w:before="0" w:after="0" w:line="360" w:lineRule="auto"/>
        <w:ind w:left="1134" w:hanging="567"/>
        <w:textAlignment w:val="auto"/>
        <w:rPr>
          <w:rFonts w:eastAsia="Times New Roman" w:cs="Arial"/>
          <w:snapToGrid w:val="0"/>
          <w:spacing w:val="0"/>
          <w:sz w:val="24"/>
          <w:szCs w:val="24"/>
          <w:lang w:eastAsia="ru-RU"/>
        </w:rPr>
      </w:pPr>
      <w:r w:rsidRPr="00061C9B">
        <w:rPr>
          <w:rFonts w:eastAsia="Times New Roman" w:cs="Arial"/>
          <w:snapToGrid w:val="0"/>
          <w:spacing w:val="0"/>
          <w:sz w:val="24"/>
          <w:szCs w:val="24"/>
          <w:lang w:eastAsia="ru-RU"/>
        </w:rPr>
        <w:t xml:space="preserve">ведение архива дефектов и повреждений </w:t>
      </w:r>
    </w:p>
    <w:p w:rsidR="00284A40" w:rsidRPr="00061C9B" w:rsidRDefault="00284A40" w:rsidP="00284A40">
      <w:pPr>
        <w:widowControl/>
        <w:numPr>
          <w:ilvl w:val="0"/>
          <w:numId w:val="38"/>
        </w:numPr>
        <w:adjustRightInd/>
        <w:spacing w:before="0" w:after="0" w:line="360" w:lineRule="auto"/>
        <w:ind w:left="1134" w:hanging="567"/>
        <w:textAlignment w:val="auto"/>
        <w:rPr>
          <w:rFonts w:eastAsia="Times New Roman" w:cs="Arial"/>
          <w:snapToGrid w:val="0"/>
          <w:spacing w:val="0"/>
          <w:sz w:val="24"/>
          <w:szCs w:val="24"/>
          <w:lang w:eastAsia="ru-RU"/>
        </w:rPr>
      </w:pPr>
      <w:r w:rsidRPr="00061C9B">
        <w:rPr>
          <w:rFonts w:eastAsia="Times New Roman" w:cs="Arial"/>
          <w:snapToGrid w:val="0"/>
          <w:spacing w:val="0"/>
          <w:sz w:val="24"/>
          <w:szCs w:val="24"/>
          <w:lang w:eastAsia="ru-RU"/>
        </w:rPr>
        <w:t>формирование отчетов, табличных и графических справок и выборок по различным критериям;</w:t>
      </w:r>
    </w:p>
    <w:p w:rsidR="00284A40" w:rsidRPr="00061C9B" w:rsidRDefault="00284A40" w:rsidP="00284A40">
      <w:pPr>
        <w:widowControl/>
        <w:numPr>
          <w:ilvl w:val="0"/>
          <w:numId w:val="38"/>
        </w:numPr>
        <w:adjustRightInd/>
        <w:spacing w:before="0" w:after="0" w:line="360" w:lineRule="auto"/>
        <w:ind w:left="1134" w:hanging="567"/>
        <w:textAlignment w:val="auto"/>
        <w:rPr>
          <w:rFonts w:eastAsia="Times New Roman" w:cs="Arial"/>
          <w:snapToGrid w:val="0"/>
          <w:spacing w:val="0"/>
          <w:sz w:val="24"/>
          <w:szCs w:val="24"/>
          <w:lang w:eastAsia="ru-RU"/>
        </w:rPr>
      </w:pPr>
      <w:r w:rsidRPr="00061C9B">
        <w:rPr>
          <w:rFonts w:eastAsia="Times New Roman" w:cs="Arial"/>
          <w:snapToGrid w:val="0"/>
          <w:spacing w:val="0"/>
          <w:sz w:val="24"/>
          <w:szCs w:val="24"/>
          <w:lang w:eastAsia="ru-RU"/>
        </w:rPr>
        <w:t>формирование отчетов по гидравлическим расчетам тепловой сети, моделирование переключений запорной арматуры при формировании графика ремонтов.</w:t>
      </w:r>
    </w:p>
    <w:p w:rsidR="00284A40" w:rsidRPr="00061C9B" w:rsidRDefault="00284A40" w:rsidP="00284A40">
      <w:pPr>
        <w:widowControl/>
        <w:adjustRightInd/>
        <w:spacing w:before="0" w:after="0" w:line="360" w:lineRule="auto"/>
        <w:ind w:firstLine="851"/>
        <w:jc w:val="left"/>
        <w:textAlignment w:val="auto"/>
        <w:rPr>
          <w:rFonts w:eastAsia="Times New Roman" w:cs="Arial"/>
          <w:b/>
          <w:bCs/>
          <w:snapToGrid w:val="0"/>
          <w:spacing w:val="0"/>
          <w:sz w:val="24"/>
          <w:szCs w:val="24"/>
          <w:lang w:eastAsia="ru-RU"/>
        </w:rPr>
      </w:pPr>
    </w:p>
    <w:p w:rsidR="00284A40" w:rsidRPr="00061C9B" w:rsidRDefault="00284A40" w:rsidP="00284A40">
      <w:pPr>
        <w:widowControl/>
        <w:adjustRightInd/>
        <w:spacing w:before="0" w:after="0" w:line="360" w:lineRule="auto"/>
        <w:ind w:firstLine="851"/>
        <w:jc w:val="left"/>
        <w:textAlignment w:val="auto"/>
        <w:rPr>
          <w:rFonts w:eastAsia="Times New Roman" w:cs="Arial"/>
          <w:b/>
          <w:bCs/>
          <w:snapToGrid w:val="0"/>
          <w:spacing w:val="0"/>
          <w:sz w:val="24"/>
          <w:szCs w:val="24"/>
          <w:lang w:eastAsia="ru-RU"/>
        </w:rPr>
      </w:pPr>
      <w:r w:rsidRPr="00061C9B">
        <w:rPr>
          <w:rFonts w:eastAsia="Times New Roman" w:cs="Arial"/>
          <w:b/>
          <w:bCs/>
          <w:snapToGrid w:val="0"/>
          <w:spacing w:val="0"/>
          <w:sz w:val="24"/>
          <w:szCs w:val="24"/>
          <w:lang w:eastAsia="ru-RU"/>
        </w:rPr>
        <w:t>Отдел перспективного развития и системной надежности</w:t>
      </w:r>
    </w:p>
    <w:p w:rsidR="00284A40" w:rsidRPr="00061C9B" w:rsidRDefault="00284A40" w:rsidP="00284A40">
      <w:pPr>
        <w:widowControl/>
        <w:numPr>
          <w:ilvl w:val="0"/>
          <w:numId w:val="39"/>
        </w:numPr>
        <w:adjustRightInd/>
        <w:spacing w:before="0" w:after="0" w:line="360" w:lineRule="auto"/>
        <w:ind w:left="1134" w:hanging="567"/>
        <w:textAlignment w:val="auto"/>
        <w:rPr>
          <w:rFonts w:eastAsia="Times New Roman" w:cs="Arial"/>
          <w:snapToGrid w:val="0"/>
          <w:spacing w:val="0"/>
          <w:sz w:val="24"/>
          <w:szCs w:val="24"/>
          <w:lang w:eastAsia="ru-RU"/>
        </w:rPr>
      </w:pPr>
      <w:r w:rsidRPr="00061C9B">
        <w:rPr>
          <w:rFonts w:eastAsia="Times New Roman" w:cs="Arial"/>
          <w:snapToGrid w:val="0"/>
          <w:spacing w:val="0"/>
          <w:sz w:val="24"/>
          <w:szCs w:val="24"/>
          <w:lang w:eastAsia="ru-RU"/>
        </w:rPr>
        <w:t>определение существующих и перспективных балансов производства и потребления тепловой энергии по источникам;</w:t>
      </w:r>
    </w:p>
    <w:p w:rsidR="00284A40" w:rsidRPr="00061C9B" w:rsidRDefault="00284A40" w:rsidP="00284A40">
      <w:pPr>
        <w:widowControl/>
        <w:numPr>
          <w:ilvl w:val="0"/>
          <w:numId w:val="39"/>
        </w:numPr>
        <w:adjustRightInd/>
        <w:spacing w:before="0" w:after="0" w:line="360" w:lineRule="auto"/>
        <w:ind w:left="1134" w:hanging="567"/>
        <w:textAlignment w:val="auto"/>
        <w:rPr>
          <w:rFonts w:eastAsia="Times New Roman" w:cs="Arial"/>
          <w:snapToGrid w:val="0"/>
          <w:spacing w:val="0"/>
          <w:sz w:val="24"/>
          <w:szCs w:val="24"/>
          <w:lang w:eastAsia="ru-RU"/>
        </w:rPr>
      </w:pPr>
      <w:r w:rsidRPr="00061C9B">
        <w:rPr>
          <w:rFonts w:eastAsia="Times New Roman" w:cs="Arial"/>
          <w:snapToGrid w:val="0"/>
          <w:spacing w:val="0"/>
          <w:sz w:val="24"/>
          <w:szCs w:val="24"/>
          <w:lang w:eastAsia="ru-RU"/>
        </w:rPr>
        <w:t>определение оптимальных вариантов перспективного развития системы теплоснабжения по критериям надежности, качества и экономичности;</w:t>
      </w:r>
    </w:p>
    <w:p w:rsidR="00284A40" w:rsidRPr="00061C9B" w:rsidRDefault="00284A40" w:rsidP="00284A40">
      <w:pPr>
        <w:widowControl/>
        <w:numPr>
          <w:ilvl w:val="0"/>
          <w:numId w:val="39"/>
        </w:numPr>
        <w:adjustRightInd/>
        <w:spacing w:before="0" w:after="0" w:line="360" w:lineRule="auto"/>
        <w:ind w:left="1134" w:hanging="567"/>
        <w:textAlignment w:val="auto"/>
        <w:rPr>
          <w:rFonts w:eastAsia="Times New Roman" w:cs="Arial"/>
          <w:snapToGrid w:val="0"/>
          <w:spacing w:val="0"/>
          <w:sz w:val="24"/>
          <w:szCs w:val="24"/>
          <w:lang w:eastAsia="ru-RU"/>
        </w:rPr>
      </w:pPr>
      <w:r w:rsidRPr="00061C9B">
        <w:rPr>
          <w:rFonts w:eastAsia="Times New Roman" w:cs="Arial"/>
          <w:snapToGrid w:val="0"/>
          <w:spacing w:val="0"/>
          <w:sz w:val="24"/>
          <w:szCs w:val="24"/>
          <w:lang w:eastAsia="ru-RU"/>
        </w:rPr>
        <w:t>определение надежности существующей и перспективной схемы тепловых сетей;</w:t>
      </w:r>
    </w:p>
    <w:p w:rsidR="00284A40" w:rsidRPr="00061C9B" w:rsidRDefault="00284A40" w:rsidP="00284A40">
      <w:pPr>
        <w:widowControl/>
        <w:numPr>
          <w:ilvl w:val="0"/>
          <w:numId w:val="39"/>
        </w:numPr>
        <w:adjustRightInd/>
        <w:spacing w:before="0" w:after="0" w:line="360" w:lineRule="auto"/>
        <w:ind w:left="1134" w:hanging="567"/>
        <w:textAlignment w:val="auto"/>
        <w:rPr>
          <w:rFonts w:eastAsia="Times New Roman" w:cs="Arial"/>
          <w:snapToGrid w:val="0"/>
          <w:spacing w:val="0"/>
          <w:sz w:val="24"/>
          <w:szCs w:val="24"/>
          <w:lang w:eastAsia="ru-RU"/>
        </w:rPr>
      </w:pPr>
      <w:r w:rsidRPr="00061C9B">
        <w:rPr>
          <w:rFonts w:eastAsia="Times New Roman" w:cs="Arial"/>
          <w:snapToGrid w:val="0"/>
          <w:spacing w:val="0"/>
          <w:sz w:val="24"/>
          <w:szCs w:val="24"/>
          <w:lang w:eastAsia="ru-RU"/>
        </w:rPr>
        <w:t>разработка оптимальных вариантов обеспечения тепловой энергией потребителей при аварийных ситуациях по критериям надежности, качества и экономичности;</w:t>
      </w:r>
    </w:p>
    <w:p w:rsidR="00284A40" w:rsidRPr="00061C9B" w:rsidRDefault="00284A40" w:rsidP="00284A40">
      <w:pPr>
        <w:widowControl/>
        <w:numPr>
          <w:ilvl w:val="0"/>
          <w:numId w:val="39"/>
        </w:numPr>
        <w:adjustRightInd/>
        <w:spacing w:before="0" w:after="0" w:line="360" w:lineRule="auto"/>
        <w:ind w:left="1134" w:hanging="567"/>
        <w:textAlignment w:val="auto"/>
        <w:rPr>
          <w:rFonts w:eastAsia="Times New Roman" w:cs="Arial"/>
          <w:snapToGrid w:val="0"/>
          <w:spacing w:val="0"/>
          <w:sz w:val="24"/>
          <w:szCs w:val="24"/>
          <w:lang w:eastAsia="ru-RU"/>
        </w:rPr>
      </w:pPr>
      <w:r w:rsidRPr="00061C9B">
        <w:rPr>
          <w:rFonts w:eastAsia="Times New Roman" w:cs="Arial"/>
          <w:snapToGrid w:val="0"/>
          <w:spacing w:val="0"/>
          <w:sz w:val="24"/>
          <w:szCs w:val="24"/>
          <w:lang w:eastAsia="ru-RU"/>
        </w:rPr>
        <w:t>определение необходимости и возможности строительства новых источников тепловой энергии;</w:t>
      </w:r>
    </w:p>
    <w:p w:rsidR="00284A40" w:rsidRPr="00061C9B" w:rsidRDefault="00284A40" w:rsidP="00284A40">
      <w:pPr>
        <w:widowControl/>
        <w:numPr>
          <w:ilvl w:val="0"/>
          <w:numId w:val="39"/>
        </w:numPr>
        <w:adjustRightInd/>
        <w:spacing w:before="0" w:after="0" w:line="360" w:lineRule="auto"/>
        <w:ind w:left="1134" w:hanging="567"/>
        <w:textAlignment w:val="auto"/>
        <w:rPr>
          <w:rFonts w:eastAsia="Times New Roman" w:cs="Arial"/>
          <w:snapToGrid w:val="0"/>
          <w:spacing w:val="0"/>
          <w:sz w:val="24"/>
          <w:szCs w:val="24"/>
          <w:lang w:eastAsia="ru-RU"/>
        </w:rPr>
      </w:pPr>
      <w:r w:rsidRPr="00061C9B">
        <w:rPr>
          <w:rFonts w:eastAsia="Times New Roman" w:cs="Arial"/>
          <w:snapToGrid w:val="0"/>
          <w:spacing w:val="0"/>
          <w:sz w:val="24"/>
          <w:szCs w:val="24"/>
          <w:lang w:eastAsia="ru-RU"/>
        </w:rPr>
        <w:t>моделирование всех видов переключений, осуществляемых в тепловых сетях (изменение состояния запорно-регулирующей арматуры, включение/отключение/ регулирование групп насосных агрегатов, изменения установок регуляторов), в т.ч. переключения тепловых нагрузок между источниками тепловой энергии;</w:t>
      </w:r>
    </w:p>
    <w:p w:rsidR="00284A40" w:rsidRPr="00061C9B" w:rsidRDefault="00284A40" w:rsidP="00284A40">
      <w:pPr>
        <w:widowControl/>
        <w:numPr>
          <w:ilvl w:val="0"/>
          <w:numId w:val="39"/>
        </w:numPr>
        <w:adjustRightInd/>
        <w:spacing w:before="0" w:after="0" w:line="360" w:lineRule="auto"/>
        <w:ind w:left="1134" w:hanging="567"/>
        <w:textAlignment w:val="auto"/>
        <w:rPr>
          <w:rFonts w:eastAsia="Times New Roman" w:cs="Arial"/>
          <w:snapToGrid w:val="0"/>
          <w:spacing w:val="0"/>
          <w:sz w:val="24"/>
          <w:szCs w:val="24"/>
          <w:lang w:eastAsia="ru-RU"/>
        </w:rPr>
      </w:pPr>
      <w:r w:rsidRPr="00061C9B">
        <w:rPr>
          <w:rFonts w:eastAsia="Times New Roman" w:cs="Arial"/>
          <w:snapToGrid w:val="0"/>
          <w:spacing w:val="0"/>
          <w:sz w:val="24"/>
          <w:szCs w:val="24"/>
          <w:lang w:eastAsia="ru-RU"/>
        </w:rPr>
        <w:t>мониторинг реализации программы развития теплоснабжения.</w:t>
      </w:r>
    </w:p>
    <w:p w:rsidR="00284A40" w:rsidRPr="00061C9B" w:rsidRDefault="00284A40" w:rsidP="00284A40">
      <w:pPr>
        <w:widowControl/>
        <w:adjustRightInd/>
        <w:spacing w:before="0" w:after="0" w:line="360" w:lineRule="auto"/>
        <w:ind w:firstLine="851"/>
        <w:jc w:val="left"/>
        <w:textAlignment w:val="auto"/>
        <w:rPr>
          <w:rFonts w:eastAsia="Times New Roman" w:cs="Arial"/>
          <w:b/>
          <w:bCs/>
          <w:snapToGrid w:val="0"/>
          <w:spacing w:val="0"/>
          <w:sz w:val="24"/>
          <w:szCs w:val="24"/>
          <w:lang w:eastAsia="ru-RU"/>
        </w:rPr>
      </w:pPr>
      <w:r w:rsidRPr="00061C9B">
        <w:rPr>
          <w:rFonts w:eastAsia="Times New Roman" w:cs="Arial"/>
          <w:b/>
          <w:bCs/>
          <w:snapToGrid w:val="0"/>
          <w:spacing w:val="0"/>
          <w:sz w:val="24"/>
          <w:szCs w:val="24"/>
          <w:lang w:eastAsia="ru-RU"/>
        </w:rPr>
        <w:t>Отдел подготовки и реализации ТУ</w:t>
      </w:r>
    </w:p>
    <w:p w:rsidR="00284A40" w:rsidRPr="00061C9B" w:rsidRDefault="00284A40" w:rsidP="00284A40">
      <w:pPr>
        <w:widowControl/>
        <w:numPr>
          <w:ilvl w:val="0"/>
          <w:numId w:val="39"/>
        </w:numPr>
        <w:adjustRightInd/>
        <w:spacing w:before="0" w:after="0" w:line="360" w:lineRule="auto"/>
        <w:ind w:left="1134" w:hanging="567"/>
        <w:textAlignment w:val="auto"/>
        <w:rPr>
          <w:rFonts w:eastAsia="Times New Roman" w:cs="Arial"/>
          <w:snapToGrid w:val="0"/>
          <w:spacing w:val="0"/>
          <w:sz w:val="24"/>
          <w:szCs w:val="24"/>
          <w:lang w:eastAsia="ru-RU"/>
        </w:rPr>
      </w:pPr>
      <w:r w:rsidRPr="00061C9B">
        <w:rPr>
          <w:rFonts w:eastAsia="Times New Roman" w:cs="Arial"/>
          <w:snapToGrid w:val="0"/>
          <w:spacing w:val="0"/>
          <w:sz w:val="24"/>
          <w:szCs w:val="24"/>
          <w:lang w:eastAsia="ru-RU"/>
        </w:rPr>
        <w:t>создание и ведение слоя перспективной застройки;</w:t>
      </w:r>
    </w:p>
    <w:p w:rsidR="00284A40" w:rsidRPr="00061C9B" w:rsidRDefault="00284A40" w:rsidP="00284A40">
      <w:pPr>
        <w:widowControl/>
        <w:numPr>
          <w:ilvl w:val="0"/>
          <w:numId w:val="39"/>
        </w:numPr>
        <w:adjustRightInd/>
        <w:spacing w:before="0" w:after="0" w:line="360" w:lineRule="auto"/>
        <w:ind w:left="1134" w:hanging="567"/>
        <w:textAlignment w:val="auto"/>
        <w:rPr>
          <w:rFonts w:eastAsia="Times New Roman" w:cs="Arial"/>
          <w:snapToGrid w:val="0"/>
          <w:spacing w:val="0"/>
          <w:sz w:val="24"/>
          <w:szCs w:val="24"/>
          <w:lang w:eastAsia="ru-RU"/>
        </w:rPr>
      </w:pPr>
      <w:r w:rsidRPr="00061C9B">
        <w:rPr>
          <w:rFonts w:eastAsia="Times New Roman" w:cs="Arial"/>
          <w:snapToGrid w:val="0"/>
          <w:spacing w:val="0"/>
          <w:sz w:val="24"/>
          <w:szCs w:val="24"/>
          <w:lang w:eastAsia="ru-RU"/>
        </w:rPr>
        <w:t>формирование и ведение базы данных по выдаче ТУ и УП;</w:t>
      </w:r>
    </w:p>
    <w:p w:rsidR="00284A40" w:rsidRPr="00061C9B" w:rsidRDefault="00284A40" w:rsidP="00284A40">
      <w:pPr>
        <w:widowControl/>
        <w:numPr>
          <w:ilvl w:val="0"/>
          <w:numId w:val="39"/>
        </w:numPr>
        <w:adjustRightInd/>
        <w:spacing w:before="0" w:after="0" w:line="360" w:lineRule="auto"/>
        <w:ind w:left="1134" w:hanging="567"/>
        <w:textAlignment w:val="auto"/>
        <w:rPr>
          <w:rFonts w:eastAsia="Times New Roman" w:cs="Arial"/>
          <w:snapToGrid w:val="0"/>
          <w:spacing w:val="0"/>
          <w:sz w:val="24"/>
          <w:szCs w:val="24"/>
          <w:lang w:eastAsia="ru-RU"/>
        </w:rPr>
      </w:pPr>
      <w:r w:rsidRPr="00061C9B">
        <w:rPr>
          <w:rFonts w:eastAsia="Times New Roman" w:cs="Arial"/>
          <w:snapToGrid w:val="0"/>
          <w:spacing w:val="0"/>
          <w:sz w:val="24"/>
          <w:szCs w:val="24"/>
          <w:lang w:eastAsia="ru-RU"/>
        </w:rPr>
        <w:t>определение точки подключения потребителя;</w:t>
      </w:r>
    </w:p>
    <w:p w:rsidR="00284A40" w:rsidRPr="00061C9B" w:rsidRDefault="00284A40" w:rsidP="00284A40">
      <w:pPr>
        <w:widowControl/>
        <w:numPr>
          <w:ilvl w:val="0"/>
          <w:numId w:val="39"/>
        </w:numPr>
        <w:adjustRightInd/>
        <w:spacing w:before="0" w:after="0" w:line="360" w:lineRule="auto"/>
        <w:ind w:left="1134" w:hanging="567"/>
        <w:textAlignment w:val="auto"/>
        <w:rPr>
          <w:rFonts w:eastAsia="Times New Roman" w:cs="Arial"/>
          <w:snapToGrid w:val="0"/>
          <w:spacing w:val="0"/>
          <w:sz w:val="24"/>
          <w:szCs w:val="24"/>
          <w:lang w:eastAsia="ru-RU"/>
        </w:rPr>
      </w:pPr>
      <w:r w:rsidRPr="00061C9B">
        <w:rPr>
          <w:rFonts w:eastAsia="Times New Roman" w:cs="Arial"/>
          <w:snapToGrid w:val="0"/>
          <w:spacing w:val="0"/>
          <w:sz w:val="24"/>
          <w:szCs w:val="24"/>
          <w:lang w:eastAsia="ru-RU"/>
        </w:rPr>
        <w:t>оценка возможности выдачи ТУ (формирование отчета о наличии свободной мощности на ближайших источниках и пропускной способности тепловых сетей);</w:t>
      </w:r>
    </w:p>
    <w:p w:rsidR="00284A40" w:rsidRPr="00061C9B" w:rsidRDefault="00284A40" w:rsidP="00284A40">
      <w:pPr>
        <w:widowControl/>
        <w:numPr>
          <w:ilvl w:val="0"/>
          <w:numId w:val="39"/>
        </w:numPr>
        <w:adjustRightInd/>
        <w:spacing w:before="0" w:after="0" w:line="360" w:lineRule="auto"/>
        <w:ind w:left="1134" w:hanging="567"/>
        <w:textAlignment w:val="auto"/>
        <w:rPr>
          <w:rFonts w:eastAsia="Times New Roman" w:cs="Arial"/>
          <w:snapToGrid w:val="0"/>
          <w:spacing w:val="0"/>
          <w:sz w:val="24"/>
          <w:szCs w:val="24"/>
          <w:lang w:eastAsia="ru-RU"/>
        </w:rPr>
      </w:pPr>
      <w:r w:rsidRPr="00061C9B">
        <w:rPr>
          <w:rFonts w:eastAsia="Times New Roman" w:cs="Arial"/>
          <w:snapToGrid w:val="0"/>
          <w:spacing w:val="0"/>
          <w:sz w:val="24"/>
          <w:szCs w:val="24"/>
          <w:lang w:eastAsia="ru-RU"/>
        </w:rPr>
        <w:t>формирование технических условий на подключение новых потребителей.</w:t>
      </w:r>
    </w:p>
    <w:p w:rsidR="00284A40" w:rsidRPr="00061C9B" w:rsidRDefault="00284A40" w:rsidP="00284A40">
      <w:pPr>
        <w:widowControl/>
        <w:adjustRightInd/>
        <w:spacing w:before="0" w:after="0" w:line="360" w:lineRule="auto"/>
        <w:ind w:firstLine="0"/>
        <w:textAlignment w:val="auto"/>
        <w:rPr>
          <w:rFonts w:eastAsia="Times New Roman"/>
          <w:kern w:val="28"/>
          <w:sz w:val="24"/>
          <w:lang w:eastAsia="ru-RU"/>
        </w:rPr>
      </w:pPr>
    </w:p>
    <w:p w:rsidR="00284A40" w:rsidRPr="00061C9B" w:rsidRDefault="00284A40" w:rsidP="00284A40">
      <w:pPr>
        <w:widowControl/>
        <w:adjustRightInd/>
        <w:spacing w:before="0" w:after="0" w:line="360" w:lineRule="auto"/>
        <w:ind w:firstLine="0"/>
        <w:textAlignment w:val="auto"/>
        <w:rPr>
          <w:rFonts w:eastAsia="Times New Roman"/>
          <w:kern w:val="28"/>
          <w:sz w:val="24"/>
          <w:lang w:eastAsia="ru-RU"/>
        </w:rPr>
      </w:pPr>
    </w:p>
    <w:p w:rsidR="00284A40" w:rsidRPr="00061C9B" w:rsidRDefault="00284A40" w:rsidP="00284A40">
      <w:pPr>
        <w:widowControl/>
        <w:adjustRightInd/>
        <w:spacing w:before="0" w:after="0" w:line="360" w:lineRule="auto"/>
        <w:ind w:firstLine="0"/>
        <w:textAlignment w:val="auto"/>
        <w:rPr>
          <w:rFonts w:eastAsia="Times New Roman"/>
          <w:kern w:val="28"/>
          <w:sz w:val="24"/>
          <w:lang w:eastAsia="ru-RU"/>
        </w:rPr>
      </w:pPr>
    </w:p>
    <w:p w:rsidR="00284A40" w:rsidRPr="00061C9B" w:rsidRDefault="00284A40" w:rsidP="00284A40">
      <w:pPr>
        <w:widowControl/>
        <w:adjustRightInd/>
        <w:spacing w:before="0" w:after="0" w:line="360" w:lineRule="auto"/>
        <w:ind w:firstLine="0"/>
        <w:textAlignment w:val="auto"/>
        <w:rPr>
          <w:rFonts w:eastAsia="Times New Roman"/>
          <w:kern w:val="28"/>
          <w:sz w:val="24"/>
          <w:lang w:eastAsia="ru-RU"/>
        </w:rPr>
      </w:pPr>
    </w:p>
    <w:p w:rsidR="00284A40" w:rsidRPr="00061C9B" w:rsidRDefault="00284A40" w:rsidP="00284A40">
      <w:pPr>
        <w:pStyle w:val="10"/>
        <w:numPr>
          <w:ilvl w:val="0"/>
          <w:numId w:val="8"/>
        </w:numPr>
        <w:jc w:val="both"/>
      </w:pPr>
      <w:bookmarkStart w:id="89" w:name="_Toc364062228"/>
      <w:bookmarkStart w:id="90" w:name="_Toc364761358"/>
      <w:bookmarkStart w:id="91" w:name="_Toc71271300"/>
      <w:r w:rsidRPr="00061C9B">
        <w:t>Рекомендации по организации внедрения и сопровождения электронной модели</w:t>
      </w:r>
      <w:bookmarkEnd w:id="89"/>
      <w:bookmarkEnd w:id="90"/>
      <w:bookmarkEnd w:id="91"/>
    </w:p>
    <w:p w:rsidR="00284A40" w:rsidRPr="00061C9B" w:rsidRDefault="00284A40" w:rsidP="00284A40"/>
    <w:p w:rsidR="00284A40" w:rsidRPr="00061C9B" w:rsidRDefault="00284A40" w:rsidP="00284A40">
      <w:pPr>
        <w:widowControl/>
        <w:adjustRightInd/>
        <w:spacing w:before="0" w:after="0" w:line="360" w:lineRule="auto"/>
        <w:textAlignment w:val="auto"/>
        <w:rPr>
          <w:rFonts w:eastAsia="Times New Roman"/>
          <w:kern w:val="28"/>
          <w:sz w:val="24"/>
          <w:lang w:eastAsia="ru-RU"/>
        </w:rPr>
      </w:pPr>
      <w:r w:rsidRPr="00061C9B">
        <w:rPr>
          <w:rFonts w:eastAsia="Times New Roman"/>
          <w:kern w:val="28"/>
          <w:sz w:val="24"/>
          <w:lang w:eastAsia="ru-RU"/>
        </w:rPr>
        <w:t>Необходимыми условиями для реализации, внедрения и дальнейшей эксплуатации ЭМ в организации (держателе ЭМ) являются:</w:t>
      </w:r>
    </w:p>
    <w:p w:rsidR="00284A40" w:rsidRPr="00061C9B" w:rsidRDefault="00284A40" w:rsidP="00284A40">
      <w:pPr>
        <w:widowControl/>
        <w:numPr>
          <w:ilvl w:val="0"/>
          <w:numId w:val="26"/>
        </w:numPr>
        <w:adjustRightInd/>
        <w:spacing w:before="0" w:after="0" w:line="360" w:lineRule="auto"/>
        <w:contextualSpacing/>
        <w:textAlignment w:val="auto"/>
        <w:rPr>
          <w:rFonts w:eastAsia="Times New Roman"/>
          <w:kern w:val="28"/>
          <w:sz w:val="24"/>
          <w:lang w:eastAsia="ru-RU"/>
        </w:rPr>
      </w:pPr>
      <w:r w:rsidRPr="00061C9B">
        <w:rPr>
          <w:rFonts w:eastAsia="Times New Roman"/>
          <w:kern w:val="28"/>
          <w:sz w:val="24"/>
          <w:lang w:eastAsia="ru-RU"/>
        </w:rPr>
        <w:t>назначение администратора внедряемой системы;</w:t>
      </w:r>
    </w:p>
    <w:p w:rsidR="00284A40" w:rsidRPr="00061C9B" w:rsidRDefault="00284A40" w:rsidP="00284A40">
      <w:pPr>
        <w:widowControl/>
        <w:numPr>
          <w:ilvl w:val="0"/>
          <w:numId w:val="26"/>
        </w:numPr>
        <w:adjustRightInd/>
        <w:spacing w:before="0" w:after="0" w:line="360" w:lineRule="auto"/>
        <w:contextualSpacing/>
        <w:textAlignment w:val="auto"/>
        <w:rPr>
          <w:rFonts w:eastAsia="Times New Roman"/>
          <w:kern w:val="28"/>
          <w:sz w:val="24"/>
          <w:lang w:eastAsia="ru-RU"/>
        </w:rPr>
      </w:pPr>
      <w:r w:rsidRPr="00061C9B">
        <w:rPr>
          <w:rFonts w:eastAsia="Times New Roman"/>
          <w:kern w:val="28"/>
          <w:sz w:val="24"/>
          <w:lang w:eastAsia="ru-RU"/>
        </w:rPr>
        <w:t>организация сервера для установки ЭМ;</w:t>
      </w:r>
    </w:p>
    <w:p w:rsidR="00284A40" w:rsidRPr="00061C9B" w:rsidRDefault="00284A40" w:rsidP="00284A40">
      <w:pPr>
        <w:widowControl/>
        <w:numPr>
          <w:ilvl w:val="0"/>
          <w:numId w:val="26"/>
        </w:numPr>
        <w:adjustRightInd/>
        <w:spacing w:before="0" w:after="0" w:line="360" w:lineRule="auto"/>
        <w:contextualSpacing/>
        <w:textAlignment w:val="auto"/>
        <w:rPr>
          <w:rFonts w:eastAsia="Times New Roman"/>
          <w:kern w:val="28"/>
          <w:sz w:val="24"/>
          <w:lang w:eastAsia="ru-RU"/>
        </w:rPr>
      </w:pPr>
      <w:r w:rsidRPr="00061C9B">
        <w:rPr>
          <w:rFonts w:eastAsia="Times New Roman"/>
          <w:kern w:val="28"/>
          <w:sz w:val="24"/>
          <w:lang w:eastAsia="ru-RU"/>
        </w:rPr>
        <w:t>определение основных пользователей ЭМ;</w:t>
      </w:r>
    </w:p>
    <w:p w:rsidR="00284A40" w:rsidRPr="00061C9B" w:rsidRDefault="00284A40" w:rsidP="00284A40">
      <w:pPr>
        <w:widowControl/>
        <w:numPr>
          <w:ilvl w:val="0"/>
          <w:numId w:val="26"/>
        </w:numPr>
        <w:adjustRightInd/>
        <w:spacing w:before="0" w:after="0" w:line="360" w:lineRule="auto"/>
        <w:contextualSpacing/>
        <w:textAlignment w:val="auto"/>
        <w:rPr>
          <w:rFonts w:eastAsia="Times New Roman"/>
          <w:kern w:val="28"/>
          <w:sz w:val="24"/>
          <w:lang w:eastAsia="ru-RU"/>
        </w:rPr>
      </w:pPr>
      <w:r w:rsidRPr="00061C9B">
        <w:rPr>
          <w:rFonts w:eastAsia="Times New Roman"/>
          <w:kern w:val="28"/>
          <w:sz w:val="24"/>
          <w:lang w:eastAsia="ru-RU"/>
        </w:rPr>
        <w:t>организация сети передачи данных между пользователями системы и сервером;</w:t>
      </w:r>
    </w:p>
    <w:p w:rsidR="00284A40" w:rsidRPr="00061C9B" w:rsidRDefault="00284A40" w:rsidP="00284A40">
      <w:pPr>
        <w:widowControl/>
        <w:numPr>
          <w:ilvl w:val="0"/>
          <w:numId w:val="26"/>
        </w:numPr>
        <w:adjustRightInd/>
        <w:spacing w:before="0" w:after="0" w:line="360" w:lineRule="auto"/>
        <w:contextualSpacing/>
        <w:textAlignment w:val="auto"/>
        <w:rPr>
          <w:rFonts w:eastAsia="Times New Roman"/>
          <w:kern w:val="28"/>
          <w:sz w:val="24"/>
          <w:lang w:eastAsia="ru-RU"/>
        </w:rPr>
      </w:pPr>
      <w:r w:rsidRPr="00061C9B">
        <w:rPr>
          <w:rFonts w:eastAsia="Times New Roman"/>
          <w:kern w:val="28"/>
          <w:sz w:val="24"/>
          <w:lang w:eastAsia="ru-RU"/>
        </w:rPr>
        <w:t>организация мониторинга и актуализации ЭМ.</w:t>
      </w:r>
    </w:p>
    <w:p w:rsidR="00284A40" w:rsidRPr="00061C9B" w:rsidRDefault="00284A40" w:rsidP="00284A40">
      <w:pPr>
        <w:widowControl/>
        <w:adjustRightInd/>
        <w:spacing w:before="0" w:after="0" w:line="360" w:lineRule="auto"/>
        <w:ind w:left="720" w:firstLine="0"/>
        <w:contextualSpacing/>
        <w:textAlignment w:val="auto"/>
        <w:rPr>
          <w:rFonts w:eastAsia="Times New Roman"/>
          <w:kern w:val="28"/>
          <w:sz w:val="24"/>
          <w:lang w:eastAsia="ru-RU"/>
        </w:rPr>
      </w:pPr>
    </w:p>
    <w:p w:rsidR="00284A40" w:rsidRPr="00061C9B" w:rsidRDefault="00284A40" w:rsidP="00284A40">
      <w:pPr>
        <w:pStyle w:val="20"/>
        <w:numPr>
          <w:ilvl w:val="1"/>
          <w:numId w:val="8"/>
        </w:numPr>
      </w:pPr>
      <w:bookmarkStart w:id="92" w:name="_Toc364062229"/>
      <w:bookmarkStart w:id="93" w:name="_Toc364761359"/>
      <w:bookmarkStart w:id="94" w:name="_Toc71271301"/>
      <w:r w:rsidRPr="00061C9B">
        <w:t>Организация механизмов информационного взаимодействия</w:t>
      </w:r>
      <w:bookmarkEnd w:id="92"/>
      <w:bookmarkEnd w:id="93"/>
      <w:bookmarkEnd w:id="94"/>
    </w:p>
    <w:p w:rsidR="00284A40" w:rsidRPr="00061C9B" w:rsidRDefault="00284A40" w:rsidP="00284A40">
      <w:pPr>
        <w:widowControl/>
        <w:adjustRightInd/>
        <w:spacing w:before="0" w:after="0" w:line="360" w:lineRule="auto"/>
        <w:ind w:firstLine="0"/>
        <w:textAlignment w:val="auto"/>
        <w:rPr>
          <w:rFonts w:eastAsia="Times New Roman"/>
          <w:kern w:val="28"/>
          <w:sz w:val="24"/>
          <w:lang w:eastAsia="ru-RU"/>
        </w:rPr>
      </w:pPr>
    </w:p>
    <w:p w:rsidR="00284A40" w:rsidRPr="00061C9B" w:rsidRDefault="00284A40" w:rsidP="00284A40">
      <w:pPr>
        <w:widowControl/>
        <w:adjustRightInd/>
        <w:spacing w:before="0" w:after="0" w:line="360" w:lineRule="auto"/>
        <w:textAlignment w:val="auto"/>
        <w:rPr>
          <w:rFonts w:eastAsia="Times New Roman"/>
          <w:kern w:val="28"/>
          <w:sz w:val="24"/>
          <w:lang w:eastAsia="ru-RU"/>
        </w:rPr>
      </w:pPr>
      <w:r w:rsidRPr="00061C9B">
        <w:rPr>
          <w:rFonts w:eastAsia="Times New Roman"/>
          <w:kern w:val="28"/>
          <w:sz w:val="24"/>
          <w:lang w:eastAsia="ru-RU"/>
        </w:rPr>
        <w:t>Учитывая то, что система теплоснабжения - динамично развивающийся механизм, организация мониторинга и актуализации ЭМ являются необходимыми условиями для поддержания данных ЭМ в актуальном состоянии.</w:t>
      </w:r>
    </w:p>
    <w:p w:rsidR="00284A40" w:rsidRPr="00061C9B" w:rsidRDefault="00284A40" w:rsidP="00284A40">
      <w:pPr>
        <w:widowControl/>
        <w:adjustRightInd/>
        <w:spacing w:before="0" w:after="0" w:line="360" w:lineRule="auto"/>
        <w:textAlignment w:val="auto"/>
        <w:rPr>
          <w:rFonts w:eastAsia="Times New Roman"/>
          <w:kern w:val="28"/>
          <w:sz w:val="24"/>
          <w:lang w:eastAsia="ru-RU"/>
        </w:rPr>
      </w:pPr>
      <w:r w:rsidRPr="00061C9B">
        <w:rPr>
          <w:rFonts w:eastAsia="Times New Roman"/>
          <w:kern w:val="28"/>
          <w:sz w:val="24"/>
          <w:lang w:eastAsia="ru-RU"/>
        </w:rPr>
        <w:t>Для организации мониторинга единой общегородской модели системы теплоснабжения необходима организация периодического поступления необходимой для мониторинга информации от предприятий, являющихся основными поставщиками данных, содержащихся в ЭМ:</w:t>
      </w:r>
    </w:p>
    <w:p w:rsidR="00284A40" w:rsidRPr="00061C9B" w:rsidRDefault="00284A40" w:rsidP="00284A40">
      <w:pPr>
        <w:widowControl/>
        <w:numPr>
          <w:ilvl w:val="0"/>
          <w:numId w:val="27"/>
        </w:numPr>
        <w:adjustRightInd/>
        <w:spacing w:before="0" w:after="0" w:line="360" w:lineRule="auto"/>
        <w:contextualSpacing/>
        <w:textAlignment w:val="auto"/>
        <w:rPr>
          <w:rFonts w:eastAsia="Times New Roman"/>
          <w:kern w:val="28"/>
          <w:sz w:val="24"/>
          <w:lang w:eastAsia="ru-RU"/>
        </w:rPr>
      </w:pPr>
      <w:r w:rsidRPr="00061C9B">
        <w:rPr>
          <w:rFonts w:eastAsia="Times New Roman"/>
          <w:kern w:val="28"/>
          <w:sz w:val="24"/>
          <w:lang w:eastAsia="ru-RU"/>
        </w:rPr>
        <w:t>данные по перспективному развитию города,</w:t>
      </w:r>
    </w:p>
    <w:p w:rsidR="00284A40" w:rsidRPr="00061C9B" w:rsidRDefault="00284A40" w:rsidP="00284A40">
      <w:pPr>
        <w:widowControl/>
        <w:numPr>
          <w:ilvl w:val="0"/>
          <w:numId w:val="27"/>
        </w:numPr>
        <w:adjustRightInd/>
        <w:spacing w:before="0" w:after="0" w:line="360" w:lineRule="auto"/>
        <w:contextualSpacing/>
        <w:textAlignment w:val="auto"/>
        <w:rPr>
          <w:rFonts w:eastAsia="Times New Roman"/>
          <w:kern w:val="28"/>
          <w:sz w:val="24"/>
          <w:lang w:eastAsia="ru-RU"/>
        </w:rPr>
      </w:pPr>
      <w:r w:rsidRPr="00061C9B">
        <w:rPr>
          <w:rFonts w:eastAsia="Times New Roman"/>
          <w:kern w:val="28"/>
          <w:sz w:val="24"/>
          <w:lang w:eastAsia="ru-RU"/>
        </w:rPr>
        <w:t>данные по запрашиваемым техническим условиям на присоединение к системам теплоснабжения,</w:t>
      </w:r>
    </w:p>
    <w:p w:rsidR="00284A40" w:rsidRPr="00061C9B" w:rsidRDefault="00284A40" w:rsidP="00284A40">
      <w:pPr>
        <w:widowControl/>
        <w:numPr>
          <w:ilvl w:val="0"/>
          <w:numId w:val="27"/>
        </w:numPr>
        <w:adjustRightInd/>
        <w:spacing w:before="0" w:after="0" w:line="360" w:lineRule="auto"/>
        <w:contextualSpacing/>
        <w:textAlignment w:val="auto"/>
        <w:rPr>
          <w:rFonts w:eastAsia="Times New Roman"/>
          <w:kern w:val="28"/>
          <w:sz w:val="24"/>
          <w:lang w:eastAsia="ru-RU"/>
        </w:rPr>
      </w:pPr>
      <w:r w:rsidRPr="00061C9B">
        <w:rPr>
          <w:rFonts w:eastAsia="Times New Roman"/>
          <w:kern w:val="28"/>
          <w:sz w:val="24"/>
          <w:lang w:eastAsia="ru-RU"/>
        </w:rPr>
        <w:t>данные по планируемым к строительству или введенным в эксплуатацию объектам теплоснабжения,</w:t>
      </w:r>
    </w:p>
    <w:p w:rsidR="00284A40" w:rsidRPr="00061C9B" w:rsidRDefault="00284A40" w:rsidP="00284A40">
      <w:pPr>
        <w:widowControl/>
        <w:numPr>
          <w:ilvl w:val="0"/>
          <w:numId w:val="27"/>
        </w:numPr>
        <w:adjustRightInd/>
        <w:spacing w:before="0" w:after="0" w:line="360" w:lineRule="auto"/>
        <w:contextualSpacing/>
        <w:textAlignment w:val="auto"/>
        <w:rPr>
          <w:rFonts w:eastAsia="Times New Roman"/>
          <w:kern w:val="28"/>
          <w:sz w:val="24"/>
          <w:lang w:eastAsia="ru-RU"/>
        </w:rPr>
      </w:pPr>
      <w:r w:rsidRPr="00061C9B">
        <w:rPr>
          <w:rFonts w:eastAsia="Times New Roman"/>
          <w:kern w:val="28"/>
          <w:sz w:val="24"/>
          <w:lang w:eastAsia="ru-RU"/>
        </w:rPr>
        <w:t>данные адресного плана города,</w:t>
      </w:r>
    </w:p>
    <w:p w:rsidR="00284A40" w:rsidRPr="00061C9B" w:rsidRDefault="00284A40" w:rsidP="00284A40">
      <w:pPr>
        <w:widowControl/>
        <w:numPr>
          <w:ilvl w:val="0"/>
          <w:numId w:val="27"/>
        </w:numPr>
        <w:adjustRightInd/>
        <w:spacing w:before="0" w:after="0" w:line="360" w:lineRule="auto"/>
        <w:contextualSpacing/>
        <w:textAlignment w:val="auto"/>
        <w:rPr>
          <w:rFonts w:eastAsia="Times New Roman"/>
          <w:kern w:val="28"/>
          <w:sz w:val="24"/>
          <w:lang w:eastAsia="ru-RU"/>
        </w:rPr>
      </w:pPr>
      <w:r w:rsidRPr="00061C9B">
        <w:rPr>
          <w:rFonts w:eastAsia="Times New Roman"/>
          <w:kern w:val="28"/>
          <w:sz w:val="24"/>
          <w:lang w:eastAsia="ru-RU"/>
        </w:rPr>
        <w:t>данные по изменениям сеток районирования города и т. д.</w:t>
      </w:r>
    </w:p>
    <w:p w:rsidR="00284A40" w:rsidRPr="00061C9B" w:rsidRDefault="00284A40" w:rsidP="00284A40">
      <w:pPr>
        <w:widowControl/>
        <w:adjustRightInd/>
        <w:spacing w:before="0" w:after="0" w:line="360" w:lineRule="auto"/>
        <w:textAlignment w:val="auto"/>
        <w:rPr>
          <w:rFonts w:eastAsia="Times New Roman"/>
          <w:kern w:val="28"/>
          <w:sz w:val="24"/>
          <w:lang w:eastAsia="ru-RU"/>
        </w:rPr>
      </w:pPr>
      <w:r w:rsidRPr="00061C9B">
        <w:rPr>
          <w:rFonts w:eastAsia="Times New Roman"/>
          <w:kern w:val="28"/>
          <w:sz w:val="24"/>
          <w:lang w:eastAsia="ru-RU"/>
        </w:rPr>
        <w:t>Базы данных ЭМ должны актуализироваться только строго первичной информацией, с максимально возможным технологическим обеспечением однократного ее ввода в систему.</w:t>
      </w:r>
    </w:p>
    <w:p w:rsidR="00284A40" w:rsidRPr="00061C9B" w:rsidRDefault="00284A40" w:rsidP="00284A40">
      <w:pPr>
        <w:widowControl/>
        <w:adjustRightInd/>
        <w:spacing w:before="0" w:after="0" w:line="360" w:lineRule="auto"/>
        <w:textAlignment w:val="auto"/>
        <w:rPr>
          <w:rFonts w:eastAsia="Times New Roman"/>
          <w:kern w:val="28"/>
          <w:sz w:val="24"/>
          <w:lang w:eastAsia="ru-RU"/>
        </w:rPr>
      </w:pPr>
      <w:r w:rsidRPr="00061C9B">
        <w:rPr>
          <w:rFonts w:eastAsia="Times New Roman"/>
          <w:kern w:val="28"/>
          <w:sz w:val="24"/>
          <w:lang w:eastAsia="ru-RU"/>
        </w:rPr>
        <w:t>Необходимо организовать системы информационного обмена с соответствующими организациями и департаментами города,  теплоснабжающими предприятиями города – владельцами вышеперечисленной информации, разработать механизмы информационного взаимодействия с теми системами, в которых данная информация ведется и актуализируется, разработать регламент обновления данных и утвердить его соответствующими службами на уровне города.</w:t>
      </w:r>
    </w:p>
    <w:p w:rsidR="00284A40" w:rsidRPr="00061C9B" w:rsidRDefault="00284A40" w:rsidP="00284A40">
      <w:pPr>
        <w:widowControl/>
        <w:adjustRightInd/>
        <w:spacing w:before="0" w:after="0" w:line="360" w:lineRule="auto"/>
        <w:textAlignment w:val="auto"/>
        <w:rPr>
          <w:rFonts w:eastAsia="Times New Roman"/>
          <w:kern w:val="28"/>
          <w:sz w:val="24"/>
          <w:lang w:eastAsia="ru-RU"/>
        </w:rPr>
      </w:pPr>
    </w:p>
    <w:p w:rsidR="00284A40" w:rsidRPr="00061C9B" w:rsidRDefault="00284A40" w:rsidP="00284A40">
      <w:pPr>
        <w:pStyle w:val="20"/>
        <w:numPr>
          <w:ilvl w:val="1"/>
          <w:numId w:val="8"/>
        </w:numPr>
      </w:pPr>
      <w:bookmarkStart w:id="95" w:name="_Toc364062230"/>
      <w:bookmarkStart w:id="96" w:name="_Toc364761360"/>
      <w:bookmarkStart w:id="97" w:name="_Toc71271302"/>
      <w:r w:rsidRPr="00061C9B">
        <w:t>Требования к квалификации персонала</w:t>
      </w:r>
      <w:bookmarkEnd w:id="95"/>
      <w:bookmarkEnd w:id="96"/>
      <w:bookmarkEnd w:id="97"/>
    </w:p>
    <w:p w:rsidR="00284A40" w:rsidRPr="00061C9B" w:rsidRDefault="00284A40" w:rsidP="00284A40">
      <w:pPr>
        <w:widowControl/>
        <w:adjustRightInd/>
        <w:spacing w:before="0" w:after="0" w:line="360" w:lineRule="auto"/>
        <w:textAlignment w:val="auto"/>
        <w:rPr>
          <w:rFonts w:eastAsia="Times New Roman"/>
          <w:kern w:val="28"/>
          <w:sz w:val="24"/>
          <w:lang w:eastAsia="ru-RU"/>
        </w:rPr>
      </w:pPr>
    </w:p>
    <w:p w:rsidR="00284A40" w:rsidRPr="00061C9B" w:rsidRDefault="00284A40" w:rsidP="00284A40">
      <w:pPr>
        <w:widowControl/>
        <w:adjustRightInd/>
        <w:spacing w:before="0" w:after="0" w:line="360" w:lineRule="auto"/>
        <w:textAlignment w:val="auto"/>
        <w:rPr>
          <w:rFonts w:eastAsia="Times New Roman"/>
          <w:kern w:val="28"/>
          <w:sz w:val="24"/>
          <w:lang w:eastAsia="ru-RU"/>
        </w:rPr>
      </w:pPr>
      <w:r w:rsidRPr="00061C9B">
        <w:rPr>
          <w:rFonts w:eastAsia="Times New Roman"/>
          <w:kern w:val="28"/>
          <w:sz w:val="24"/>
          <w:lang w:eastAsia="ru-RU"/>
        </w:rPr>
        <w:t>В функционировании системы должны участвовать следующие группы персонала:</w:t>
      </w:r>
    </w:p>
    <w:p w:rsidR="00284A40" w:rsidRPr="00061C9B" w:rsidRDefault="00284A40" w:rsidP="00284A40">
      <w:pPr>
        <w:widowControl/>
        <w:numPr>
          <w:ilvl w:val="0"/>
          <w:numId w:val="28"/>
        </w:numPr>
        <w:adjustRightInd/>
        <w:spacing w:before="0" w:after="0" w:line="360" w:lineRule="auto"/>
        <w:contextualSpacing/>
        <w:textAlignment w:val="auto"/>
        <w:rPr>
          <w:rFonts w:eastAsia="Times New Roman"/>
          <w:kern w:val="28"/>
          <w:sz w:val="24"/>
          <w:lang w:eastAsia="ru-RU"/>
        </w:rPr>
      </w:pPr>
      <w:r w:rsidRPr="00061C9B">
        <w:rPr>
          <w:rFonts w:eastAsia="Times New Roman"/>
          <w:kern w:val="28"/>
          <w:sz w:val="24"/>
          <w:lang w:eastAsia="ru-RU"/>
        </w:rPr>
        <w:t>Эксплуатационный персонал системы - администратор системы, специалист обеспечивающий функционирование технических и программных средств, обслуживание и обеспечение рабочих мест пользователей, в обязанности которого также должно входить выполнение специальных технологических функций, таких как: ведение списков пользователей, регулирование прав доступа пользователей к ЭМ и операциям над ней, а также контроль за целостностью и сохранностью информации в базах данных. Эксплуатационный персонал должен быть ознакомлен с Руководством для администратора системы, обладать навыками работы с необходимыми для обеспечения работы ЭМ программно-аппаратными средствами.</w:t>
      </w:r>
    </w:p>
    <w:p w:rsidR="00284A40" w:rsidRPr="00061C9B" w:rsidRDefault="00284A40" w:rsidP="00284A40">
      <w:pPr>
        <w:widowControl/>
        <w:numPr>
          <w:ilvl w:val="0"/>
          <w:numId w:val="28"/>
        </w:numPr>
        <w:adjustRightInd/>
        <w:spacing w:before="0" w:after="0" w:line="360" w:lineRule="auto"/>
        <w:contextualSpacing/>
        <w:textAlignment w:val="auto"/>
        <w:rPr>
          <w:rFonts w:eastAsia="Times New Roman"/>
          <w:kern w:val="28"/>
          <w:sz w:val="24"/>
          <w:lang w:eastAsia="ru-RU"/>
        </w:rPr>
      </w:pPr>
      <w:r w:rsidRPr="00061C9B">
        <w:rPr>
          <w:rFonts w:eastAsia="Times New Roman"/>
          <w:kern w:val="28"/>
          <w:sz w:val="24"/>
          <w:lang w:eastAsia="ru-RU"/>
        </w:rPr>
        <w:t>Пользователи - сотрудники, непосредственно участвующие в работе с ЭМ и осуществляющие ее обработку на автоматизированных рабочих местах с помощью средств системы. Пользователи ЭМ должны обладать базовыми навыками работы с приложениями в операционной среде Microsoft Windows, а также иметь профильные навыки в зависимости от решаемых с помощью ЭМ задач. Пользователи должны пройти обучение правилам работы с ЭМ в соответствии со своими функциональными обязанностями и руководством пользователя.</w:t>
      </w:r>
    </w:p>
    <w:p w:rsidR="00284A40" w:rsidRPr="00061C9B" w:rsidRDefault="00284A40" w:rsidP="00284A40">
      <w:pPr>
        <w:widowControl/>
        <w:adjustRightInd/>
        <w:spacing w:before="0" w:after="0" w:line="360" w:lineRule="auto"/>
        <w:textAlignment w:val="auto"/>
        <w:rPr>
          <w:rFonts w:eastAsia="Times New Roman"/>
          <w:kern w:val="28"/>
          <w:sz w:val="24"/>
          <w:lang w:eastAsia="ru-RU"/>
        </w:rPr>
      </w:pPr>
    </w:p>
    <w:p w:rsidR="00284A40" w:rsidRPr="00061C9B" w:rsidRDefault="00284A40" w:rsidP="00284A40">
      <w:pPr>
        <w:widowControl/>
        <w:adjustRightInd/>
        <w:spacing w:before="0" w:after="0" w:line="360" w:lineRule="auto"/>
        <w:textAlignment w:val="auto"/>
        <w:rPr>
          <w:rFonts w:eastAsia="Times New Roman"/>
          <w:kern w:val="28"/>
          <w:sz w:val="24"/>
          <w:lang w:eastAsia="ru-RU"/>
        </w:rPr>
      </w:pPr>
    </w:p>
    <w:p w:rsidR="00284A40" w:rsidRPr="00061C9B" w:rsidRDefault="00284A40" w:rsidP="00284A40">
      <w:pPr>
        <w:widowControl/>
        <w:adjustRightInd/>
        <w:spacing w:before="0" w:after="0" w:line="360" w:lineRule="auto"/>
        <w:textAlignment w:val="auto"/>
        <w:rPr>
          <w:rFonts w:eastAsia="Times New Roman"/>
          <w:kern w:val="28"/>
          <w:sz w:val="24"/>
          <w:lang w:eastAsia="ru-RU"/>
        </w:rPr>
      </w:pPr>
    </w:p>
    <w:p w:rsidR="00284A40" w:rsidRPr="00061C9B" w:rsidRDefault="00284A40" w:rsidP="00284A40">
      <w:pPr>
        <w:pStyle w:val="20"/>
        <w:numPr>
          <w:ilvl w:val="1"/>
          <w:numId w:val="8"/>
        </w:numPr>
      </w:pPr>
      <w:bookmarkStart w:id="98" w:name="_Toc326948592"/>
      <w:bookmarkStart w:id="99" w:name="_Toc328576160"/>
      <w:bookmarkStart w:id="100" w:name="_Toc343617621"/>
      <w:bookmarkStart w:id="101" w:name="_Toc358642243"/>
      <w:bookmarkStart w:id="102" w:name="_Toc364062231"/>
      <w:bookmarkStart w:id="103" w:name="_Toc364761361"/>
      <w:bookmarkStart w:id="104" w:name="_Toc71271303"/>
      <w:r w:rsidRPr="00061C9B">
        <w:t>Рекомендации по выбору основных пользователей системы</w:t>
      </w:r>
      <w:bookmarkEnd w:id="98"/>
      <w:bookmarkEnd w:id="99"/>
      <w:bookmarkEnd w:id="100"/>
      <w:bookmarkEnd w:id="101"/>
      <w:bookmarkEnd w:id="102"/>
      <w:bookmarkEnd w:id="103"/>
      <w:bookmarkEnd w:id="104"/>
    </w:p>
    <w:p w:rsidR="00284A40" w:rsidRPr="00061C9B" w:rsidRDefault="00284A40" w:rsidP="00284A40">
      <w:pPr>
        <w:rPr>
          <w:rFonts w:cs="Arial"/>
          <w:sz w:val="24"/>
          <w:szCs w:val="24"/>
        </w:rPr>
      </w:pPr>
    </w:p>
    <w:p w:rsidR="00284A40" w:rsidRPr="00061C9B" w:rsidRDefault="00284A40" w:rsidP="00284A40">
      <w:pPr>
        <w:widowControl/>
        <w:spacing w:before="0" w:line="360" w:lineRule="auto"/>
        <w:ind w:firstLine="482"/>
        <w:rPr>
          <w:rFonts w:eastAsia="Calibri" w:cs="Arial"/>
          <w:kern w:val="28"/>
          <w:sz w:val="24"/>
          <w:szCs w:val="24"/>
        </w:rPr>
      </w:pPr>
      <w:r w:rsidRPr="00061C9B">
        <w:rPr>
          <w:rFonts w:eastAsia="Calibri" w:cs="Arial"/>
          <w:kern w:val="28"/>
          <w:sz w:val="24"/>
          <w:szCs w:val="24"/>
        </w:rPr>
        <w:t xml:space="preserve">В качестве рекомендации по выбору основных пользователей системы, предлагается в структуре администрации города определить основных пользователей электронной модели (максимум  двух на этапе внедрения). Как правило, это сотрудники специализированных подразделений департамента (управления) ЖКХ или энергетики, координирующие планирование развития инженерной инфраструктуры города. Однако, ввиду того, что данные по объектам систем теплоснабжения постоянно меняются, также необходимо организовать процесс актуализации данных в модели. В связи с этим целесообразно на базе разработанной электронной модели организовать мониторинг развития схем теплоснабжения в эксплуатирующих теплосетевых компаниях. </w:t>
      </w:r>
    </w:p>
    <w:p w:rsidR="00284A40" w:rsidRPr="00061C9B" w:rsidRDefault="006317E9" w:rsidP="00284A40">
      <w:pPr>
        <w:widowControl/>
        <w:spacing w:before="0" w:line="360" w:lineRule="auto"/>
        <w:ind w:firstLine="482"/>
        <w:rPr>
          <w:rFonts w:eastAsia="Calibri" w:cs="Arial"/>
          <w:kern w:val="28"/>
          <w:sz w:val="24"/>
          <w:szCs w:val="24"/>
        </w:rPr>
      </w:pPr>
      <w:r w:rsidRPr="00061C9B">
        <w:rPr>
          <w:rFonts w:eastAsia="Calibri" w:cs="Arial"/>
          <w:kern w:val="28"/>
          <w:sz w:val="24"/>
          <w:szCs w:val="24"/>
        </w:rPr>
        <w:t xml:space="preserve">Администрации города совместно с теплоснабжающими организациями необходимо определить администратора электронной модели,  ответственного за её эксплуатацию. В качестве одной из возможных предлагается </w:t>
      </w:r>
      <w:r w:rsidR="00284A40" w:rsidRPr="00061C9B">
        <w:rPr>
          <w:rFonts w:eastAsia="Calibri" w:cs="Arial"/>
          <w:kern w:val="28"/>
          <w:sz w:val="24"/>
          <w:szCs w:val="24"/>
        </w:rPr>
        <w:t>следующая структура организации эксплуатации электронной модели системы теплоснабжения:</w:t>
      </w:r>
    </w:p>
    <w:p w:rsidR="00284A40" w:rsidRPr="00061C9B" w:rsidRDefault="00284A40" w:rsidP="00284A40">
      <w:pPr>
        <w:widowControl/>
        <w:numPr>
          <w:ilvl w:val="0"/>
          <w:numId w:val="41"/>
        </w:numPr>
        <w:spacing w:before="0" w:line="360" w:lineRule="auto"/>
        <w:ind w:firstLine="482"/>
        <w:rPr>
          <w:rFonts w:eastAsia="Calibri" w:cs="Arial"/>
          <w:kern w:val="28"/>
          <w:sz w:val="24"/>
          <w:szCs w:val="24"/>
        </w:rPr>
      </w:pPr>
      <w:r w:rsidRPr="00061C9B">
        <w:rPr>
          <w:rFonts w:eastAsia="Calibri" w:cs="Arial"/>
          <w:kern w:val="28"/>
          <w:sz w:val="24"/>
          <w:szCs w:val="24"/>
        </w:rPr>
        <w:t>администратором электронной модели является МУП «</w:t>
      </w:r>
      <w:r w:rsidR="006317E9" w:rsidRPr="00061C9B">
        <w:rPr>
          <w:rFonts w:eastAsia="Calibri" w:cs="Arial"/>
          <w:kern w:val="28"/>
          <w:sz w:val="24"/>
          <w:szCs w:val="24"/>
        </w:rPr>
        <w:t>Калугатеплосеть</w:t>
      </w:r>
      <w:r w:rsidRPr="00061C9B">
        <w:rPr>
          <w:rFonts w:eastAsia="Calibri" w:cs="Arial"/>
          <w:kern w:val="28"/>
          <w:sz w:val="24"/>
          <w:szCs w:val="24"/>
        </w:rPr>
        <w:t>», на сервере которого установлена электронная модель</w:t>
      </w:r>
      <w:r w:rsidR="006317E9" w:rsidRPr="00061C9B">
        <w:rPr>
          <w:rFonts w:eastAsia="Calibri" w:cs="Arial"/>
          <w:kern w:val="28"/>
          <w:sz w:val="24"/>
          <w:szCs w:val="24"/>
        </w:rPr>
        <w:t xml:space="preserve"> (либо привлеченная со стороны специализированная организаиция)</w:t>
      </w:r>
      <w:r w:rsidRPr="00061C9B">
        <w:rPr>
          <w:rFonts w:eastAsia="Calibri" w:cs="Arial"/>
          <w:kern w:val="28"/>
          <w:sz w:val="24"/>
          <w:szCs w:val="24"/>
        </w:rPr>
        <w:t>;</w:t>
      </w:r>
    </w:p>
    <w:p w:rsidR="00284A40" w:rsidRPr="00061C9B" w:rsidRDefault="00284A40" w:rsidP="00284A40">
      <w:pPr>
        <w:widowControl/>
        <w:numPr>
          <w:ilvl w:val="0"/>
          <w:numId w:val="41"/>
        </w:numPr>
        <w:spacing w:before="0" w:line="360" w:lineRule="auto"/>
        <w:ind w:firstLine="482"/>
        <w:rPr>
          <w:rFonts w:eastAsia="Calibri" w:cs="Arial"/>
          <w:kern w:val="28"/>
          <w:sz w:val="24"/>
          <w:szCs w:val="24"/>
        </w:rPr>
      </w:pPr>
      <w:r w:rsidRPr="00061C9B">
        <w:rPr>
          <w:rFonts w:eastAsia="Calibri" w:cs="Arial"/>
          <w:kern w:val="28"/>
          <w:sz w:val="24"/>
          <w:szCs w:val="24"/>
        </w:rPr>
        <w:t xml:space="preserve">с целью обеспечения мониторинга электронной модели для уполномоченного представителя Администрации города </w:t>
      </w:r>
      <w:r w:rsidR="004F034C" w:rsidRPr="00061C9B">
        <w:rPr>
          <w:rFonts w:eastAsia="Calibri" w:cs="Arial"/>
          <w:kern w:val="28"/>
          <w:sz w:val="24"/>
          <w:szCs w:val="24"/>
        </w:rPr>
        <w:t xml:space="preserve">и представителей прочих теплоснабжающих организаций </w:t>
      </w:r>
      <w:r w:rsidRPr="00061C9B">
        <w:rPr>
          <w:rFonts w:eastAsia="Calibri" w:cs="Arial"/>
          <w:kern w:val="28"/>
          <w:sz w:val="24"/>
          <w:szCs w:val="24"/>
        </w:rPr>
        <w:t>организуется удаленный доступ к электронной модели;</w:t>
      </w:r>
    </w:p>
    <w:p w:rsidR="00284A40" w:rsidRPr="00061C9B" w:rsidRDefault="00284A40" w:rsidP="00284A40">
      <w:pPr>
        <w:widowControl/>
        <w:numPr>
          <w:ilvl w:val="0"/>
          <w:numId w:val="41"/>
        </w:numPr>
        <w:spacing w:before="0" w:line="360" w:lineRule="auto"/>
        <w:ind w:firstLine="482"/>
        <w:rPr>
          <w:rFonts w:eastAsia="Calibri" w:cs="Arial"/>
          <w:kern w:val="28"/>
          <w:sz w:val="24"/>
          <w:szCs w:val="24"/>
        </w:rPr>
      </w:pPr>
      <w:r w:rsidRPr="00061C9B">
        <w:rPr>
          <w:rFonts w:eastAsia="Calibri" w:cs="Arial"/>
          <w:kern w:val="28"/>
          <w:sz w:val="24"/>
          <w:szCs w:val="24"/>
        </w:rPr>
        <w:t>МУП «</w:t>
      </w:r>
      <w:r w:rsidR="006317E9" w:rsidRPr="00061C9B">
        <w:rPr>
          <w:rFonts w:eastAsia="Calibri" w:cs="Arial"/>
          <w:kern w:val="28"/>
          <w:sz w:val="24"/>
          <w:szCs w:val="24"/>
        </w:rPr>
        <w:t>Калугатеплосеть</w:t>
      </w:r>
      <w:r w:rsidRPr="00061C9B">
        <w:rPr>
          <w:rFonts w:eastAsia="Calibri" w:cs="Arial"/>
          <w:kern w:val="28"/>
          <w:sz w:val="24"/>
          <w:szCs w:val="24"/>
        </w:rPr>
        <w:t>»</w:t>
      </w:r>
      <w:r w:rsidR="006317E9" w:rsidRPr="00061C9B">
        <w:rPr>
          <w:rFonts w:eastAsia="Calibri" w:cs="Arial"/>
          <w:kern w:val="28"/>
          <w:sz w:val="24"/>
          <w:szCs w:val="24"/>
        </w:rPr>
        <w:t xml:space="preserve"> либо привлеченная организация</w:t>
      </w:r>
      <w:r w:rsidRPr="00061C9B">
        <w:rPr>
          <w:rFonts w:eastAsia="Calibri" w:cs="Arial"/>
          <w:kern w:val="28"/>
          <w:sz w:val="24"/>
          <w:szCs w:val="24"/>
        </w:rPr>
        <w:t xml:space="preserve"> осуществляет актуализацию и корректировку электронной модели системы теплоснабжения в части зон действия теплоисточников, относящихся к зоне деятельности ЕТО организации;</w:t>
      </w:r>
    </w:p>
    <w:p w:rsidR="00284A40" w:rsidRPr="00061C9B" w:rsidRDefault="00284A40" w:rsidP="00284A40">
      <w:pPr>
        <w:widowControl/>
        <w:numPr>
          <w:ilvl w:val="0"/>
          <w:numId w:val="41"/>
        </w:numPr>
        <w:spacing w:before="0" w:line="360" w:lineRule="auto"/>
        <w:ind w:firstLine="482"/>
        <w:rPr>
          <w:rFonts w:eastAsia="Calibri" w:cs="Arial"/>
          <w:kern w:val="28"/>
          <w:sz w:val="24"/>
          <w:szCs w:val="24"/>
        </w:rPr>
      </w:pPr>
      <w:r w:rsidRPr="00061C9B">
        <w:rPr>
          <w:rFonts w:eastAsia="Calibri" w:cs="Arial"/>
          <w:kern w:val="28"/>
          <w:sz w:val="24"/>
          <w:szCs w:val="24"/>
        </w:rPr>
        <w:t>актуализация электронной модели в части зон деятельности прочих ЕТО осуществляется по согласованию: либо МУП «</w:t>
      </w:r>
      <w:r w:rsidR="006317E9" w:rsidRPr="00061C9B">
        <w:rPr>
          <w:rFonts w:eastAsia="Calibri" w:cs="Arial"/>
          <w:kern w:val="28"/>
          <w:sz w:val="24"/>
          <w:szCs w:val="24"/>
        </w:rPr>
        <w:t>Калугатеплосеть</w:t>
      </w:r>
      <w:r w:rsidRPr="00061C9B">
        <w:rPr>
          <w:rFonts w:eastAsia="Calibri" w:cs="Arial"/>
          <w:kern w:val="28"/>
          <w:sz w:val="24"/>
          <w:szCs w:val="24"/>
        </w:rPr>
        <w:t xml:space="preserve">», </w:t>
      </w:r>
      <w:r w:rsidR="006317E9" w:rsidRPr="00061C9B">
        <w:rPr>
          <w:rFonts w:eastAsia="Calibri" w:cs="Arial"/>
          <w:kern w:val="28"/>
          <w:sz w:val="24"/>
          <w:szCs w:val="24"/>
        </w:rPr>
        <w:t xml:space="preserve">либо привлеченной сторонней организацией, </w:t>
      </w:r>
      <w:r w:rsidRPr="00061C9B">
        <w:rPr>
          <w:rFonts w:eastAsia="Calibri" w:cs="Arial"/>
          <w:kern w:val="28"/>
          <w:sz w:val="24"/>
          <w:szCs w:val="24"/>
        </w:rPr>
        <w:t>либо представителями самих ЕТО путем организации удаленного доступа с ограниченными правами.</w:t>
      </w:r>
    </w:p>
    <w:p w:rsidR="00284A40" w:rsidRPr="00061C9B" w:rsidRDefault="00284A40" w:rsidP="00284A40">
      <w:pPr>
        <w:widowControl/>
        <w:adjustRightInd/>
        <w:spacing w:before="0" w:line="360" w:lineRule="auto"/>
        <w:ind w:firstLine="851"/>
        <w:jc w:val="left"/>
        <w:textAlignment w:val="auto"/>
        <w:rPr>
          <w:rFonts w:eastAsia="Times New Roman" w:cs="Arial"/>
          <w:spacing w:val="0"/>
          <w:sz w:val="24"/>
          <w:szCs w:val="24"/>
          <w:lang w:eastAsia="ru-RU"/>
        </w:rPr>
      </w:pPr>
    </w:p>
    <w:p w:rsidR="00284A40" w:rsidRPr="00061C9B" w:rsidRDefault="00284A40" w:rsidP="00284A40">
      <w:pPr>
        <w:widowControl/>
        <w:adjustRightInd/>
        <w:spacing w:before="0" w:line="360" w:lineRule="auto"/>
        <w:ind w:firstLine="851"/>
        <w:jc w:val="left"/>
        <w:textAlignment w:val="auto"/>
        <w:rPr>
          <w:rFonts w:eastAsia="Times New Roman" w:cs="Arial"/>
          <w:spacing w:val="0"/>
          <w:sz w:val="24"/>
          <w:szCs w:val="24"/>
          <w:lang w:eastAsia="ru-RU"/>
        </w:rPr>
      </w:pPr>
    </w:p>
    <w:p w:rsidR="00284A40" w:rsidRPr="00061C9B" w:rsidRDefault="00284A40" w:rsidP="00284A40">
      <w:pPr>
        <w:pStyle w:val="20"/>
        <w:numPr>
          <w:ilvl w:val="1"/>
          <w:numId w:val="8"/>
        </w:numPr>
      </w:pPr>
      <w:bookmarkStart w:id="105" w:name="_Toc326948593"/>
      <w:bookmarkStart w:id="106" w:name="_Toc328576161"/>
      <w:bookmarkStart w:id="107" w:name="_Toc343617622"/>
      <w:bookmarkStart w:id="108" w:name="_Toc358642244"/>
      <w:bookmarkStart w:id="109" w:name="_Toc364062232"/>
      <w:bookmarkStart w:id="110" w:name="_Toc364761362"/>
      <w:bookmarkStart w:id="111" w:name="_Toc71271304"/>
      <w:r w:rsidRPr="00061C9B">
        <w:t>Требования к применяемым техническим средствам</w:t>
      </w:r>
      <w:bookmarkEnd w:id="105"/>
      <w:bookmarkEnd w:id="106"/>
      <w:bookmarkEnd w:id="107"/>
      <w:bookmarkEnd w:id="108"/>
      <w:bookmarkEnd w:id="109"/>
      <w:bookmarkEnd w:id="110"/>
      <w:bookmarkEnd w:id="111"/>
    </w:p>
    <w:p w:rsidR="00284A40" w:rsidRPr="00061C9B" w:rsidRDefault="00284A40" w:rsidP="00284A40">
      <w:pPr>
        <w:rPr>
          <w:rFonts w:cs="Arial"/>
          <w:sz w:val="24"/>
          <w:szCs w:val="24"/>
        </w:rPr>
      </w:pPr>
    </w:p>
    <w:p w:rsidR="00284A40" w:rsidRPr="00061C9B" w:rsidRDefault="00284A40" w:rsidP="00284A40">
      <w:pPr>
        <w:widowControl/>
        <w:spacing w:before="0" w:line="360" w:lineRule="auto"/>
        <w:ind w:firstLine="482"/>
        <w:rPr>
          <w:rFonts w:eastAsia="Calibri" w:cs="Arial"/>
          <w:kern w:val="28"/>
          <w:sz w:val="24"/>
          <w:szCs w:val="24"/>
        </w:rPr>
      </w:pPr>
      <w:r w:rsidRPr="00061C9B">
        <w:rPr>
          <w:rFonts w:eastAsia="Calibri" w:cs="Arial"/>
          <w:kern w:val="28"/>
          <w:sz w:val="24"/>
          <w:szCs w:val="24"/>
        </w:rPr>
        <w:t xml:space="preserve">Комплекс программных средств разрабатывался для ЭВМ на базе архитектуры INTEL-совместимых процессоров, для работы в операционной среде Microsoft Windows. Подробные требования к конфигурации применяемых аппаратных средств приведены в руководстве системного администратора. </w:t>
      </w:r>
    </w:p>
    <w:p w:rsidR="00284A40" w:rsidRPr="00061C9B" w:rsidRDefault="00284A40" w:rsidP="00284A40">
      <w:pPr>
        <w:widowControl/>
        <w:spacing w:before="0" w:line="360" w:lineRule="auto"/>
        <w:ind w:firstLine="482"/>
        <w:rPr>
          <w:rFonts w:eastAsia="Calibri" w:cs="Arial"/>
          <w:kern w:val="28"/>
          <w:sz w:val="24"/>
          <w:szCs w:val="24"/>
        </w:rPr>
      </w:pPr>
    </w:p>
    <w:p w:rsidR="00284A40" w:rsidRPr="00061C9B" w:rsidRDefault="00284A40" w:rsidP="00284A40">
      <w:pPr>
        <w:pStyle w:val="20"/>
        <w:numPr>
          <w:ilvl w:val="1"/>
          <w:numId w:val="8"/>
        </w:numPr>
      </w:pPr>
      <w:bookmarkStart w:id="112" w:name="_Toc326948595"/>
      <w:bookmarkStart w:id="113" w:name="_Toc328576163"/>
      <w:bookmarkStart w:id="114" w:name="_Toc343617624"/>
      <w:bookmarkStart w:id="115" w:name="_Toc358642245"/>
      <w:bookmarkStart w:id="116" w:name="_Toc364062233"/>
      <w:bookmarkStart w:id="117" w:name="_Toc364761363"/>
      <w:bookmarkStart w:id="118" w:name="_Toc71271305"/>
      <w:r w:rsidRPr="00061C9B">
        <w:t>Рекомендации по организации процесса  актуализации данных электронной модели</w:t>
      </w:r>
      <w:bookmarkEnd w:id="112"/>
      <w:bookmarkEnd w:id="113"/>
      <w:bookmarkEnd w:id="114"/>
      <w:bookmarkEnd w:id="115"/>
      <w:bookmarkEnd w:id="116"/>
      <w:bookmarkEnd w:id="117"/>
      <w:bookmarkEnd w:id="118"/>
    </w:p>
    <w:p w:rsidR="00284A40" w:rsidRPr="00061C9B" w:rsidRDefault="00284A40" w:rsidP="00284A40">
      <w:pPr>
        <w:widowControl/>
        <w:tabs>
          <w:tab w:val="num" w:pos="1418"/>
        </w:tabs>
        <w:adjustRightInd/>
        <w:spacing w:line="360" w:lineRule="auto"/>
        <w:ind w:left="1418" w:firstLine="482"/>
        <w:textAlignment w:val="auto"/>
        <w:rPr>
          <w:rFonts w:eastAsia="Times New Roman" w:cs="Arial"/>
          <w:snapToGrid w:val="0"/>
          <w:spacing w:val="0"/>
          <w:sz w:val="24"/>
          <w:szCs w:val="24"/>
          <w:lang w:eastAsia="ru-RU"/>
        </w:rPr>
      </w:pPr>
    </w:p>
    <w:p w:rsidR="00284A40" w:rsidRPr="00061C9B" w:rsidRDefault="00284A40" w:rsidP="00284A40">
      <w:pPr>
        <w:widowControl/>
        <w:spacing w:before="0" w:line="360" w:lineRule="auto"/>
        <w:ind w:firstLine="482"/>
        <w:rPr>
          <w:rFonts w:eastAsia="Calibri" w:cs="Arial"/>
          <w:kern w:val="28"/>
          <w:sz w:val="24"/>
          <w:szCs w:val="24"/>
        </w:rPr>
      </w:pPr>
      <w:r w:rsidRPr="00061C9B">
        <w:rPr>
          <w:rFonts w:eastAsia="Calibri" w:cs="Arial"/>
          <w:kern w:val="28"/>
          <w:sz w:val="24"/>
          <w:szCs w:val="24"/>
        </w:rPr>
        <w:t xml:space="preserve">Параллельно процессу внедрения электронной модели в подразделения администрации города целесообразно организовать процесс актуализации данных в теплосетевых компаниях. В противном случае, в течение года данные «устареют», и принимать на их основе стратегические решения по развитию систем теплоснабжения станет невозможным. </w:t>
      </w:r>
    </w:p>
    <w:p w:rsidR="00284A40" w:rsidRPr="00061C9B" w:rsidRDefault="00284A40" w:rsidP="00284A40">
      <w:pPr>
        <w:widowControl/>
        <w:spacing w:before="0" w:line="360" w:lineRule="auto"/>
        <w:ind w:firstLine="482"/>
        <w:rPr>
          <w:rFonts w:eastAsia="Calibri" w:cs="Arial"/>
          <w:kern w:val="28"/>
          <w:sz w:val="24"/>
          <w:szCs w:val="24"/>
        </w:rPr>
      </w:pPr>
      <w:r w:rsidRPr="00061C9B">
        <w:rPr>
          <w:rFonts w:eastAsia="Calibri" w:cs="Arial"/>
          <w:kern w:val="28"/>
          <w:sz w:val="24"/>
          <w:szCs w:val="24"/>
        </w:rPr>
        <w:t>При внедрении электронной модели в теплоснабжающей организации необходимо:</w:t>
      </w:r>
    </w:p>
    <w:p w:rsidR="00284A40" w:rsidRPr="00061C9B" w:rsidRDefault="00284A40" w:rsidP="006317E9">
      <w:pPr>
        <w:pStyle w:val="afff"/>
        <w:widowControl/>
        <w:numPr>
          <w:ilvl w:val="0"/>
          <w:numId w:val="45"/>
        </w:numPr>
        <w:spacing w:before="0" w:line="360" w:lineRule="auto"/>
        <w:rPr>
          <w:rFonts w:eastAsia="Calibri" w:cs="Arial"/>
          <w:kern w:val="28"/>
          <w:sz w:val="24"/>
          <w:szCs w:val="24"/>
        </w:rPr>
      </w:pPr>
      <w:r w:rsidRPr="00061C9B">
        <w:rPr>
          <w:rFonts w:eastAsia="Calibri" w:cs="Arial"/>
          <w:kern w:val="28"/>
          <w:sz w:val="24"/>
          <w:szCs w:val="24"/>
        </w:rPr>
        <w:t>выполнить анализ функций основных подразделений теплоснабжающих предприятий (ПТО, служб режимов и наладки, диспетчерских служб и т.д.) на предмет целесообразности внедрения электронной модели;</w:t>
      </w:r>
    </w:p>
    <w:p w:rsidR="00284A40" w:rsidRPr="00061C9B" w:rsidRDefault="00284A40" w:rsidP="006317E9">
      <w:pPr>
        <w:pStyle w:val="afff"/>
        <w:widowControl/>
        <w:numPr>
          <w:ilvl w:val="0"/>
          <w:numId w:val="45"/>
        </w:numPr>
        <w:spacing w:before="0" w:line="360" w:lineRule="auto"/>
        <w:rPr>
          <w:rFonts w:eastAsia="Calibri" w:cs="Arial"/>
          <w:kern w:val="28"/>
          <w:sz w:val="24"/>
          <w:szCs w:val="24"/>
        </w:rPr>
      </w:pPr>
      <w:r w:rsidRPr="00061C9B">
        <w:rPr>
          <w:rFonts w:eastAsia="Calibri" w:cs="Arial"/>
          <w:kern w:val="28"/>
          <w:sz w:val="24"/>
          <w:szCs w:val="24"/>
        </w:rPr>
        <w:t>определить основной состав пользователей системы, а также пользователей для актуализации электронной модели, в должностные обязанности которых будет входить только работа по обновлению данных;</w:t>
      </w:r>
    </w:p>
    <w:p w:rsidR="00284A40" w:rsidRPr="00061C9B" w:rsidRDefault="00284A40" w:rsidP="006317E9">
      <w:pPr>
        <w:pStyle w:val="afff"/>
        <w:widowControl/>
        <w:numPr>
          <w:ilvl w:val="0"/>
          <w:numId w:val="45"/>
        </w:numPr>
        <w:spacing w:before="0" w:line="360" w:lineRule="auto"/>
        <w:rPr>
          <w:rFonts w:eastAsia="Calibri" w:cs="Arial"/>
          <w:kern w:val="28"/>
          <w:sz w:val="24"/>
          <w:szCs w:val="24"/>
        </w:rPr>
      </w:pPr>
      <w:r w:rsidRPr="00061C9B">
        <w:rPr>
          <w:rFonts w:eastAsia="Calibri" w:cs="Arial"/>
          <w:kern w:val="28"/>
          <w:sz w:val="24"/>
          <w:szCs w:val="24"/>
        </w:rPr>
        <w:t>определить администратора данной системы во внедряемых предприятиях</w:t>
      </w:r>
    </w:p>
    <w:p w:rsidR="00284A40" w:rsidRPr="00061C9B" w:rsidRDefault="00284A40" w:rsidP="006317E9">
      <w:pPr>
        <w:pStyle w:val="afff"/>
        <w:widowControl/>
        <w:numPr>
          <w:ilvl w:val="0"/>
          <w:numId w:val="45"/>
        </w:numPr>
        <w:spacing w:before="0" w:line="360" w:lineRule="auto"/>
        <w:rPr>
          <w:rFonts w:eastAsia="Calibri" w:cs="Arial"/>
          <w:kern w:val="28"/>
          <w:sz w:val="24"/>
          <w:szCs w:val="24"/>
        </w:rPr>
      </w:pPr>
      <w:r w:rsidRPr="00061C9B">
        <w:rPr>
          <w:rFonts w:eastAsia="Calibri" w:cs="Arial"/>
          <w:kern w:val="28"/>
          <w:sz w:val="24"/>
          <w:szCs w:val="24"/>
        </w:rPr>
        <w:t>определить права доступа каждому из сотрудников, допущенных для работы с электронной модели;</w:t>
      </w:r>
    </w:p>
    <w:p w:rsidR="00284A40" w:rsidRPr="00061C9B" w:rsidRDefault="00284A40" w:rsidP="006317E9">
      <w:pPr>
        <w:pStyle w:val="afff"/>
        <w:widowControl/>
        <w:numPr>
          <w:ilvl w:val="0"/>
          <w:numId w:val="45"/>
        </w:numPr>
        <w:spacing w:before="0" w:line="360" w:lineRule="auto"/>
        <w:rPr>
          <w:rFonts w:eastAsia="Calibri" w:cs="Arial"/>
          <w:kern w:val="28"/>
          <w:sz w:val="24"/>
          <w:szCs w:val="24"/>
        </w:rPr>
      </w:pPr>
      <w:r w:rsidRPr="00061C9B">
        <w:rPr>
          <w:rFonts w:eastAsia="Calibri" w:cs="Arial"/>
          <w:kern w:val="28"/>
          <w:sz w:val="24"/>
          <w:szCs w:val="24"/>
        </w:rPr>
        <w:t>организовать обучение персонала;</w:t>
      </w:r>
    </w:p>
    <w:p w:rsidR="00284A40" w:rsidRPr="00061C9B" w:rsidRDefault="00284A40" w:rsidP="006317E9">
      <w:pPr>
        <w:pStyle w:val="afff"/>
        <w:widowControl/>
        <w:numPr>
          <w:ilvl w:val="0"/>
          <w:numId w:val="45"/>
        </w:numPr>
        <w:spacing w:before="0" w:line="360" w:lineRule="auto"/>
        <w:rPr>
          <w:rFonts w:eastAsia="Calibri" w:cs="Arial"/>
          <w:kern w:val="28"/>
          <w:sz w:val="24"/>
          <w:szCs w:val="24"/>
        </w:rPr>
      </w:pPr>
      <w:r w:rsidRPr="00061C9B">
        <w:rPr>
          <w:rFonts w:eastAsia="Calibri" w:cs="Arial"/>
          <w:kern w:val="28"/>
          <w:sz w:val="24"/>
          <w:szCs w:val="24"/>
        </w:rPr>
        <w:t>разработать и утвердить регламент по внедрению и обновлению баз данных электронной модели.</w:t>
      </w:r>
    </w:p>
    <w:p w:rsidR="00284A40" w:rsidRPr="00061C9B" w:rsidRDefault="00284A40" w:rsidP="00284A40">
      <w:pPr>
        <w:widowControl/>
        <w:spacing w:before="0" w:line="360" w:lineRule="auto"/>
        <w:ind w:firstLine="482"/>
        <w:rPr>
          <w:rFonts w:eastAsia="Calibri" w:cs="Arial"/>
          <w:kern w:val="28"/>
          <w:sz w:val="24"/>
          <w:szCs w:val="24"/>
        </w:rPr>
      </w:pPr>
      <w:r w:rsidRPr="00061C9B">
        <w:rPr>
          <w:rFonts w:eastAsia="Calibri" w:cs="Arial"/>
          <w:kern w:val="28"/>
          <w:sz w:val="24"/>
          <w:szCs w:val="24"/>
        </w:rPr>
        <w:t xml:space="preserve">На первом этапе работы с электронной моделью технические службы теплоснабжающей организации должны провести процесс выверки данных по нагрузкам потребителей, параметрам источников, ЦТП, ИТП, параметрам тепловых сетей. Данный этап является обязательным ввиду большого процента разночтений в предоставленных данных. Этап выверки может носить как специально организованный процесс, так и выверяться в процессе эксплуатации системы. </w:t>
      </w:r>
    </w:p>
    <w:p w:rsidR="00284A40" w:rsidRPr="00061C9B" w:rsidRDefault="00284A40" w:rsidP="00284A40">
      <w:pPr>
        <w:widowControl/>
        <w:spacing w:before="0" w:line="360" w:lineRule="auto"/>
        <w:ind w:firstLine="482"/>
        <w:rPr>
          <w:rFonts w:eastAsia="Calibri" w:cs="Arial"/>
          <w:kern w:val="28"/>
          <w:sz w:val="24"/>
          <w:szCs w:val="24"/>
        </w:rPr>
      </w:pPr>
      <w:r w:rsidRPr="00061C9B">
        <w:rPr>
          <w:rFonts w:eastAsia="Calibri" w:cs="Arial"/>
          <w:kern w:val="28"/>
          <w:sz w:val="24"/>
          <w:szCs w:val="24"/>
        </w:rPr>
        <w:t>В процессе организации выверки необходимо:</w:t>
      </w:r>
    </w:p>
    <w:p w:rsidR="00284A40" w:rsidRPr="00061C9B" w:rsidRDefault="00284A40" w:rsidP="006317E9">
      <w:pPr>
        <w:pStyle w:val="afff"/>
        <w:widowControl/>
        <w:numPr>
          <w:ilvl w:val="0"/>
          <w:numId w:val="44"/>
        </w:numPr>
        <w:spacing w:before="0" w:line="360" w:lineRule="auto"/>
        <w:rPr>
          <w:rFonts w:eastAsia="Calibri" w:cs="Arial"/>
          <w:kern w:val="28"/>
          <w:sz w:val="24"/>
          <w:szCs w:val="24"/>
        </w:rPr>
      </w:pPr>
      <w:r w:rsidRPr="00061C9B">
        <w:rPr>
          <w:rFonts w:eastAsia="Calibri" w:cs="Arial"/>
          <w:kern w:val="28"/>
          <w:sz w:val="24"/>
          <w:szCs w:val="24"/>
        </w:rPr>
        <w:t xml:space="preserve">определить ряд специалистов с правами доступа на изменение паспортных данных, закрепить за каждым специалистом объекты или отдельные параметры объектов выверки, </w:t>
      </w:r>
    </w:p>
    <w:p w:rsidR="00284A40" w:rsidRPr="00061C9B" w:rsidRDefault="00284A40" w:rsidP="006317E9">
      <w:pPr>
        <w:pStyle w:val="afff"/>
        <w:widowControl/>
        <w:numPr>
          <w:ilvl w:val="0"/>
          <w:numId w:val="44"/>
        </w:numPr>
        <w:spacing w:before="0" w:line="360" w:lineRule="auto"/>
        <w:rPr>
          <w:rFonts w:eastAsia="Calibri" w:cs="Arial"/>
          <w:kern w:val="28"/>
          <w:sz w:val="24"/>
          <w:szCs w:val="24"/>
        </w:rPr>
      </w:pPr>
      <w:r w:rsidRPr="00061C9B">
        <w:rPr>
          <w:rFonts w:eastAsia="Calibri" w:cs="Arial"/>
          <w:kern w:val="28"/>
          <w:sz w:val="24"/>
          <w:szCs w:val="24"/>
        </w:rPr>
        <w:t>разработать специальные опросные листы для обходчиков или мастеров участков с параметрами тепловых сетей, которые необходимо выверить в первую очередь (как правило, это длина, диаметр, тип изоляции) с приложением распечатанных из программы схем участков,</w:t>
      </w:r>
    </w:p>
    <w:p w:rsidR="00284A40" w:rsidRPr="00061C9B" w:rsidRDefault="00284A40" w:rsidP="006317E9">
      <w:pPr>
        <w:pStyle w:val="afff"/>
        <w:widowControl/>
        <w:numPr>
          <w:ilvl w:val="0"/>
          <w:numId w:val="44"/>
        </w:numPr>
        <w:spacing w:before="0" w:line="360" w:lineRule="auto"/>
        <w:rPr>
          <w:rFonts w:eastAsia="Calibri" w:cs="Arial"/>
          <w:kern w:val="28"/>
          <w:sz w:val="24"/>
          <w:szCs w:val="24"/>
        </w:rPr>
      </w:pPr>
      <w:r w:rsidRPr="00061C9B">
        <w:rPr>
          <w:rFonts w:eastAsia="Calibri" w:cs="Arial"/>
          <w:kern w:val="28"/>
          <w:sz w:val="24"/>
          <w:szCs w:val="24"/>
        </w:rPr>
        <w:t>разработать регламент работы по обновлению;</w:t>
      </w:r>
    </w:p>
    <w:p w:rsidR="00284A40" w:rsidRPr="00061C9B" w:rsidRDefault="00284A40" w:rsidP="006317E9">
      <w:pPr>
        <w:pStyle w:val="afff"/>
        <w:widowControl/>
        <w:numPr>
          <w:ilvl w:val="0"/>
          <w:numId w:val="44"/>
        </w:numPr>
        <w:spacing w:before="0" w:line="360" w:lineRule="auto"/>
        <w:rPr>
          <w:rFonts w:eastAsia="Calibri" w:cs="Arial"/>
          <w:kern w:val="28"/>
          <w:sz w:val="24"/>
          <w:szCs w:val="24"/>
        </w:rPr>
      </w:pPr>
      <w:r w:rsidRPr="00061C9B">
        <w:rPr>
          <w:rFonts w:eastAsia="Calibri" w:cs="Arial"/>
          <w:kern w:val="28"/>
          <w:sz w:val="24"/>
          <w:szCs w:val="24"/>
        </w:rPr>
        <w:t>организовать еженедельный контроль за выполнением регламента.</w:t>
      </w:r>
    </w:p>
    <w:p w:rsidR="009749CA" w:rsidRPr="00736AAC" w:rsidRDefault="009749CA" w:rsidP="009E6FFB">
      <w:pPr>
        <w:pStyle w:val="2f0"/>
        <w:spacing w:line="360" w:lineRule="auto"/>
        <w:ind w:firstLine="567"/>
        <w:jc w:val="both"/>
      </w:pPr>
    </w:p>
    <w:p w:rsidR="00736AAC" w:rsidRDefault="00736AAC" w:rsidP="00736AAC"/>
    <w:p w:rsidR="00736AAC" w:rsidRDefault="00736AAC" w:rsidP="00736AAC">
      <w:pPr>
        <w:pStyle w:val="2f0"/>
        <w:spacing w:line="360" w:lineRule="auto"/>
        <w:ind w:firstLine="567"/>
        <w:jc w:val="both"/>
        <w:rPr>
          <w:rFonts w:ascii="Arial" w:hAnsi="Arial" w:cs="Arial"/>
        </w:rPr>
      </w:pPr>
    </w:p>
    <w:p w:rsidR="00736AAC" w:rsidRPr="00736AAC" w:rsidRDefault="00736AAC" w:rsidP="00736AAC">
      <w:pPr>
        <w:pStyle w:val="2f0"/>
        <w:spacing w:line="360" w:lineRule="auto"/>
        <w:ind w:firstLine="567"/>
        <w:jc w:val="both"/>
        <w:rPr>
          <w:rFonts w:ascii="Arial" w:hAnsi="Arial" w:cs="Arial"/>
        </w:rPr>
      </w:pPr>
    </w:p>
    <w:p w:rsidR="00736AAC" w:rsidRPr="00736AAC" w:rsidRDefault="00736AAC" w:rsidP="00736AAC"/>
    <w:sectPr w:rsidR="00736AAC" w:rsidRPr="00736AAC" w:rsidSect="00F86A9D">
      <w:footerReference w:type="even" r:id="rId42"/>
      <w:pgSz w:w="11920" w:h="16840"/>
      <w:pgMar w:top="851" w:right="1134" w:bottom="1134" w:left="1701" w:header="720" w:footer="720" w:gutter="0"/>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31874" w:rsidRPr="00085F0E" w:rsidRDefault="00531874" w:rsidP="00D23C46">
      <w:r w:rsidRPr="00085F0E">
        <w:separator/>
      </w:r>
    </w:p>
  </w:endnote>
  <w:endnote w:type="continuationSeparator" w:id="0">
    <w:p w:rsidR="00531874" w:rsidRPr="00085F0E" w:rsidRDefault="00531874" w:rsidP="00D23C46">
      <w:r w:rsidRPr="00085F0E">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Arial">
    <w:panose1 w:val="020B0604020202020204"/>
    <w:charset w:val="CC"/>
    <w:family w:val="swiss"/>
    <w:pitch w:val="variable"/>
    <w:sig w:usb0="E0002EFF" w:usb1="C000785B"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Arial Black">
    <w:panose1 w:val="020B0A04020102020204"/>
    <w:charset w:val="CC"/>
    <w:family w:val="swiss"/>
    <w:pitch w:val="variable"/>
    <w:sig w:usb0="A00002AF" w:usb1="400078FB" w:usb2="00000000" w:usb3="00000000" w:csb0="000000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 w:name="Calibri">
    <w:panose1 w:val="020F0502020204030204"/>
    <w:charset w:val="CC"/>
    <w:family w:val="swiss"/>
    <w:pitch w:val="variable"/>
    <w:sig w:usb0="E4002EFF" w:usb1="C000247B" w:usb2="00000009" w:usb3="00000000" w:csb0="000001FF" w:csb1="00000000"/>
  </w:font>
  <w:font w:name="Times New Roman CYR">
    <w:panose1 w:val="02020603050405020304"/>
    <w:charset w:val="CC"/>
    <w:family w:val="roman"/>
    <w:pitch w:val="variable"/>
    <w:sig w:usb0="E0002EFF" w:usb1="C000785B" w:usb2="00000009" w:usb3="00000000" w:csb0="000001FF" w:csb1="00000000"/>
  </w:font>
  <w:font w:name="Arial Narrow">
    <w:panose1 w:val="020B0606020202030204"/>
    <w:charset w:val="CC"/>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31874" w:rsidRDefault="00531874" w:rsidP="004E779B">
    <w:pPr>
      <w:pStyle w:val="af0"/>
      <w:framePr w:wrap="around" w:vAnchor="text" w:hAnchor="margin" w:xAlign="right" w:y="1"/>
    </w:pPr>
    <w:r>
      <w:fldChar w:fldCharType="begin"/>
    </w:r>
    <w:r>
      <w:instrText xml:space="preserve">PAGE  </w:instrText>
    </w:r>
    <w:r>
      <w:fldChar w:fldCharType="separate"/>
    </w:r>
    <w:r>
      <w:rPr>
        <w:noProof/>
      </w:rPr>
      <w:t>82</w:t>
    </w:r>
    <w:r>
      <w:rPr>
        <w:noProof/>
      </w:rPr>
      <w:fldChar w:fldCharType="end"/>
    </w:r>
  </w:p>
  <w:p w:rsidR="00531874" w:rsidRDefault="00531874" w:rsidP="004E779B">
    <w:pPr>
      <w:pStyle w:val="af0"/>
      <w:ind w:right="360"/>
    </w:pPr>
  </w:p>
  <w:p w:rsidR="00531874" w:rsidRDefault="00531874"/>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31874" w:rsidRDefault="00531874" w:rsidP="004E779B">
    <w:pPr>
      <w:pStyle w:val="af0"/>
      <w:pBdr>
        <w:top w:val="none" w:sz="0" w:space="0" w:color="auto"/>
      </w:pBdr>
      <w:tabs>
        <w:tab w:val="left" w:pos="3544"/>
        <w:tab w:val="left" w:pos="3686"/>
        <w:tab w:val="left" w:pos="3828"/>
        <w:tab w:val="left" w:pos="4536"/>
        <w:tab w:val="left" w:pos="4678"/>
        <w:tab w:val="left" w:pos="5103"/>
        <w:tab w:val="left" w:pos="5387"/>
        <w:tab w:val="left" w:pos="5529"/>
        <w:tab w:val="left" w:pos="5954"/>
      </w:tabs>
      <w:ind w:firstLine="2"/>
    </w:pPr>
    <w:r>
      <w:tab/>
    </w:r>
    <w:sdt>
      <w:sdtPr>
        <w:rPr>
          <w:rFonts w:ascii="Arial" w:hAnsi="Arial" w:cs="Arial"/>
        </w:rPr>
        <w:id w:val="14705602"/>
        <w:docPartObj>
          <w:docPartGallery w:val="Page Numbers (Bottom of Page)"/>
          <w:docPartUnique/>
        </w:docPartObj>
      </w:sdtPr>
      <w:sdtEndPr>
        <w:rPr>
          <w:rFonts w:ascii="Arial Black" w:hAnsi="Arial Black" w:cs="Times New Roman"/>
          <w:sz w:val="18"/>
        </w:rPr>
      </w:sdtEndPr>
      <w:sdtContent>
        <w:r>
          <w:rPr>
            <w:rFonts w:ascii="Arial" w:hAnsi="Arial" w:cs="Arial"/>
            <w:sz w:val="18"/>
          </w:rPr>
          <w:t>29401</w:t>
        </w:r>
        <w:r w:rsidRPr="004270C4">
          <w:rPr>
            <w:rFonts w:ascii="Arial" w:hAnsi="Arial" w:cs="Arial"/>
            <w:sz w:val="18"/>
          </w:rPr>
          <w:t>.ОМ-ПСТ.00</w:t>
        </w:r>
        <w:r>
          <w:rPr>
            <w:rFonts w:ascii="Arial" w:hAnsi="Arial" w:cs="Arial"/>
            <w:sz w:val="18"/>
          </w:rPr>
          <w:t>3</w:t>
        </w:r>
        <w:r w:rsidRPr="004270C4">
          <w:rPr>
            <w:rFonts w:ascii="Arial" w:hAnsi="Arial" w:cs="Arial"/>
            <w:sz w:val="18"/>
          </w:rPr>
          <w:t xml:space="preserve">.000. </w:t>
        </w:r>
        <w:r>
          <w:rPr>
            <w:rFonts w:cs="Arial"/>
            <w:sz w:val="18"/>
          </w:rPr>
          <w:t xml:space="preserve">                                                             </w:t>
        </w:r>
        <w:r w:rsidRPr="00116C72">
          <w:rPr>
            <w:rFonts w:ascii="Arial Black" w:hAnsi="Arial Black"/>
            <w:sz w:val="18"/>
          </w:rPr>
          <w:fldChar w:fldCharType="begin"/>
        </w:r>
        <w:r w:rsidRPr="00116C72">
          <w:rPr>
            <w:rFonts w:ascii="Arial Black" w:hAnsi="Arial Black"/>
            <w:sz w:val="18"/>
          </w:rPr>
          <w:instrText xml:space="preserve"> PAGE   \* MERGEFORMAT </w:instrText>
        </w:r>
        <w:r w:rsidRPr="00116C72">
          <w:rPr>
            <w:rFonts w:ascii="Arial Black" w:hAnsi="Arial Black"/>
            <w:sz w:val="18"/>
          </w:rPr>
          <w:fldChar w:fldCharType="separate"/>
        </w:r>
        <w:r w:rsidR="00F8524F">
          <w:rPr>
            <w:rFonts w:ascii="Arial Black" w:hAnsi="Arial Black"/>
            <w:noProof/>
            <w:sz w:val="18"/>
          </w:rPr>
          <w:t>2</w:t>
        </w:r>
        <w:r w:rsidRPr="00116C72">
          <w:rPr>
            <w:rFonts w:ascii="Arial Black" w:hAnsi="Arial Black"/>
            <w:sz w:val="18"/>
          </w:rPr>
          <w:fldChar w:fldCharType="end"/>
        </w:r>
      </w:sdtContent>
    </w:sdt>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31874" w:rsidRDefault="00531874" w:rsidP="004E779B">
    <w:pPr>
      <w:pStyle w:val="af0"/>
      <w:pBdr>
        <w:top w:val="none" w:sz="0" w:space="0" w:color="auto"/>
      </w:pBdr>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pPr w:leftFromText="187" w:rightFromText="187" w:vertAnchor="page" w:horzAnchor="page" w:tblpX="22704" w:tblpYSpec="bottom"/>
      <w:tblW w:w="0" w:type="auto"/>
      <w:tblLook w:val="04A0" w:firstRow="1" w:lastRow="0" w:firstColumn="1" w:lastColumn="0" w:noHBand="0" w:noVBand="1"/>
    </w:tblPr>
    <w:tblGrid>
      <w:gridCol w:w="675"/>
    </w:tblGrid>
    <w:tr w:rsidR="00531874" w:rsidTr="005D7D19">
      <w:trPr>
        <w:trHeight w:val="964"/>
      </w:trPr>
      <w:tc>
        <w:tcPr>
          <w:tcW w:w="675" w:type="dxa"/>
          <w:tcBorders>
            <w:top w:val="single" w:sz="4" w:space="0" w:color="auto"/>
          </w:tcBorders>
        </w:tcPr>
        <w:p w:rsidR="00531874" w:rsidRPr="000D25CF" w:rsidRDefault="00531874" w:rsidP="005D7D19">
          <w:pPr>
            <w:pStyle w:val="af0"/>
            <w:ind w:left="284" w:right="-1242" w:hanging="284"/>
            <w:rPr>
              <w:sz w:val="28"/>
              <w:szCs w:val="28"/>
            </w:rPr>
          </w:pPr>
          <w:r w:rsidRPr="000D25CF">
            <w:rPr>
              <w:sz w:val="28"/>
              <w:szCs w:val="28"/>
            </w:rPr>
            <w:fldChar w:fldCharType="begin"/>
          </w:r>
          <w:r w:rsidRPr="000D25CF">
            <w:rPr>
              <w:sz w:val="28"/>
              <w:szCs w:val="28"/>
            </w:rPr>
            <w:instrText xml:space="preserve"> PAGE   \* MERGEFORMAT </w:instrText>
          </w:r>
          <w:r w:rsidRPr="000D25CF">
            <w:rPr>
              <w:sz w:val="28"/>
              <w:szCs w:val="28"/>
            </w:rPr>
            <w:fldChar w:fldCharType="separate"/>
          </w:r>
          <w:r w:rsidRPr="00B454CF">
            <w:rPr>
              <w:noProof/>
              <w:color w:val="4F81BD" w:themeColor="accent1"/>
              <w:sz w:val="28"/>
              <w:szCs w:val="28"/>
            </w:rPr>
            <w:t>118</w:t>
          </w:r>
          <w:r w:rsidRPr="000D25CF">
            <w:rPr>
              <w:noProof/>
              <w:color w:val="4F81BD" w:themeColor="accent1"/>
              <w:sz w:val="28"/>
              <w:szCs w:val="28"/>
            </w:rPr>
            <w:fldChar w:fldCharType="end"/>
          </w:r>
        </w:p>
      </w:tc>
    </w:tr>
  </w:tbl>
  <w:p w:rsidR="00531874" w:rsidRDefault="00531874" w:rsidP="006C21A7">
    <w:pPr>
      <w:pStyle w:val="af0"/>
    </w:pP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31874" w:rsidRDefault="00531874" w:rsidP="008A74D9">
    <w:pPr>
      <w:pStyle w:val="af0"/>
      <w:framePr w:wrap="around" w:vAnchor="text" w:hAnchor="margin" w:xAlign="right" w:y="1"/>
    </w:pPr>
    <w:r>
      <w:fldChar w:fldCharType="begin"/>
    </w:r>
    <w:r>
      <w:instrText xml:space="preserve">PAGE  </w:instrText>
    </w:r>
    <w:r>
      <w:fldChar w:fldCharType="separate"/>
    </w:r>
    <w:r>
      <w:rPr>
        <w:noProof/>
      </w:rPr>
      <w:t>134</w:t>
    </w:r>
    <w:r>
      <w:rPr>
        <w:noProof/>
      </w:rPr>
      <w:fldChar w:fldCharType="end"/>
    </w:r>
  </w:p>
  <w:p w:rsidR="00531874" w:rsidRDefault="00531874" w:rsidP="008A74D9">
    <w:pPr>
      <w:pStyle w:val="af0"/>
      <w:ind w:right="360"/>
    </w:pPr>
  </w:p>
  <w:p w:rsidR="00531874" w:rsidRDefault="00531874"/>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31874" w:rsidRPr="00085F0E" w:rsidRDefault="00531874" w:rsidP="00D23C46">
      <w:r w:rsidRPr="00085F0E">
        <w:separator/>
      </w:r>
    </w:p>
  </w:footnote>
  <w:footnote w:type="continuationSeparator" w:id="0">
    <w:p w:rsidR="00531874" w:rsidRPr="00085F0E" w:rsidRDefault="00531874" w:rsidP="00D23C46">
      <w:r w:rsidRPr="00085F0E">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31874" w:rsidRPr="00454994" w:rsidRDefault="00531874" w:rsidP="004E779B">
    <w:pPr>
      <w:pStyle w:val="af5"/>
      <w:numPr>
        <w:ilvl w:val="0"/>
        <w:numId w:val="0"/>
      </w:numPr>
      <w:spacing w:line="276" w:lineRule="auto"/>
      <w:jc w:val="center"/>
      <w:rPr>
        <w:rFonts w:ascii="Arial Narrow" w:eastAsiaTheme="majorEastAsia" w:hAnsi="Arial Narrow"/>
        <w:b/>
        <w:sz w:val="16"/>
      </w:rPr>
    </w:pPr>
    <w:r w:rsidRPr="00454994">
      <w:rPr>
        <w:rFonts w:ascii="Arial Narrow" w:eastAsiaTheme="majorEastAsia" w:hAnsi="Arial Narrow"/>
        <w:b/>
        <w:sz w:val="16"/>
      </w:rPr>
      <w:t>ОБОСНОВЫВАЮЩИЕ МАТ</w:t>
    </w:r>
    <w:r>
      <w:rPr>
        <w:rFonts w:ascii="Arial Narrow" w:eastAsiaTheme="majorEastAsia" w:hAnsi="Arial Narrow"/>
        <w:b/>
        <w:sz w:val="16"/>
      </w:rPr>
      <w:t>ЕРИАЛЫ К СХЕМЕ ТЕПЛОСНАБЖЕНИЯ МУНИЦИПАЛЬНОГО ОБРАЗОВАНИЯ «ГОРОД КАЛУГА» ДО 2028 Г.</w:t>
    </w:r>
  </w:p>
  <w:p w:rsidR="00531874" w:rsidRDefault="00531874" w:rsidP="004E779B">
    <w:pPr>
      <w:pStyle w:val="af5"/>
      <w:numPr>
        <w:ilvl w:val="0"/>
        <w:numId w:val="0"/>
      </w:numPr>
      <w:spacing w:line="276" w:lineRule="auto"/>
      <w:jc w:val="center"/>
      <w:rPr>
        <w:rFonts w:ascii="Arial Narrow" w:hAnsi="Arial Narrow"/>
        <w:b/>
        <w:sz w:val="16"/>
      </w:rPr>
    </w:pPr>
    <w:r>
      <w:rPr>
        <w:rFonts w:ascii="Arial Narrow" w:hAnsi="Arial Narrow"/>
        <w:b/>
        <w:sz w:val="16"/>
      </w:rPr>
      <w:t>ГЛАВА</w:t>
    </w:r>
    <w:r w:rsidRPr="0031082B">
      <w:rPr>
        <w:rFonts w:ascii="Arial Narrow" w:hAnsi="Arial Narrow"/>
        <w:b/>
        <w:sz w:val="16"/>
      </w:rPr>
      <w:t xml:space="preserve"> </w:t>
    </w:r>
    <w:r>
      <w:rPr>
        <w:rFonts w:ascii="Arial Narrow" w:hAnsi="Arial Narrow"/>
        <w:b/>
        <w:sz w:val="16"/>
      </w:rPr>
      <w:t>3</w:t>
    </w:r>
    <w:r w:rsidRPr="0031082B">
      <w:rPr>
        <w:rFonts w:ascii="Arial Narrow" w:hAnsi="Arial Narrow"/>
        <w:b/>
        <w:sz w:val="16"/>
      </w:rPr>
      <w:t xml:space="preserve">. </w:t>
    </w:r>
    <w:r>
      <w:rPr>
        <w:rFonts w:ascii="Arial Narrow" w:hAnsi="Arial Narrow"/>
        <w:b/>
        <w:sz w:val="16"/>
      </w:rPr>
      <w:t>ЭЛЕКТРОННАЯ МОДЕЛЬ СИСТЕМЫ ТЕПЛОСНАБЖЕНИЯ ГОРОДА</w:t>
    </w:r>
  </w:p>
  <w:p w:rsidR="00531874" w:rsidRPr="004C24D7" w:rsidRDefault="00531874" w:rsidP="004E779B">
    <w:pPr>
      <w:pStyle w:val="af5"/>
      <w:numPr>
        <w:ilvl w:val="0"/>
        <w:numId w:val="0"/>
      </w:numPr>
      <w:spacing w:line="276" w:lineRule="auto"/>
      <w:ind w:left="720"/>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31874" w:rsidRPr="00622FCC" w:rsidRDefault="00531874" w:rsidP="00622FCC">
    <w:pPr>
      <w:pStyle w:val="af5"/>
      <w:numPr>
        <w:ilvl w:val="0"/>
        <w:numId w:val="0"/>
      </w:numPr>
      <w:ind w:left="720"/>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31874" w:rsidRPr="004F6886" w:rsidRDefault="00531874" w:rsidP="000D25CF">
    <w:pPr>
      <w:pStyle w:val="af5"/>
      <w:numPr>
        <w:ilvl w:val="0"/>
        <w:numId w:val="0"/>
      </w:numPr>
      <w:pBdr>
        <w:bottom w:val="thickThinSmallGap" w:sz="24" w:space="1" w:color="622423" w:themeColor="accent2" w:themeShade="7F"/>
      </w:pBdr>
      <w:jc w:val="center"/>
      <w:rPr>
        <w:rFonts w:ascii="Arial" w:eastAsiaTheme="majorEastAsia" w:hAnsi="Arial" w:cs="Arial"/>
        <w:sz w:val="20"/>
        <w:szCs w:val="20"/>
      </w:rPr>
    </w:pPr>
    <w:r w:rsidRPr="00C67EE2">
      <w:rPr>
        <w:rFonts w:ascii="Arial" w:eastAsiaTheme="majorEastAsia" w:hAnsi="Arial" w:cs="Arial"/>
        <w:sz w:val="20"/>
        <w:szCs w:val="20"/>
      </w:rPr>
      <w:t>Книга 1. Существующее состояние в сфере теплоснабжения городского окр</w:t>
    </w:r>
    <w:r>
      <w:rPr>
        <w:rFonts w:ascii="Arial" w:eastAsiaTheme="majorEastAsia" w:hAnsi="Arial" w:cs="Arial"/>
        <w:sz w:val="20"/>
        <w:szCs w:val="20"/>
      </w:rPr>
      <w:t>уга</w:t>
    </w:r>
  </w:p>
  <w:p w:rsidR="00531874" w:rsidRDefault="00531874" w:rsidP="00C67EE2">
    <w:pPr>
      <w:pStyle w:val="af5"/>
      <w:numPr>
        <w:ilvl w:val="0"/>
        <w:numId w:val="0"/>
      </w:numPr>
      <w:ind w:left="720"/>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6" type="#_x0000_t75" style="width:9.75pt;height:9.75pt" o:bullet="t">
        <v:imagedata r:id="rId1" o:title="BD21298_"/>
      </v:shape>
    </w:pict>
  </w:numPicBullet>
  <w:abstractNum w:abstractNumId="0" w15:restartNumberingAfterBreak="0">
    <w:nsid w:val="FFFFFF88"/>
    <w:multiLevelType w:val="multilevel"/>
    <w:tmpl w:val="E83AAF9E"/>
    <w:lvl w:ilvl="0">
      <w:start w:val="1"/>
      <w:numFmt w:val="decimal"/>
      <w:pStyle w:val="a"/>
      <w:lvlText w:val="%1."/>
      <w:lvlJc w:val="left"/>
      <w:pPr>
        <w:tabs>
          <w:tab w:val="num" w:pos="360"/>
        </w:tabs>
        <w:ind w:left="360" w:hanging="360"/>
      </w:p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 w15:restartNumberingAfterBreak="0">
    <w:nsid w:val="00000003"/>
    <w:multiLevelType w:val="multilevel"/>
    <w:tmpl w:val="00000003"/>
    <w:name w:val="WW8Num3"/>
    <w:lvl w:ilvl="0">
      <w:start w:val="1"/>
      <w:numFmt w:val="decimal"/>
      <w:lvlText w:val="%1."/>
      <w:lvlJc w:val="left"/>
      <w:pPr>
        <w:tabs>
          <w:tab w:val="num" w:pos="1080"/>
        </w:tabs>
        <w:ind w:left="1080" w:hanging="360"/>
      </w:pPr>
    </w:lvl>
    <w:lvl w:ilvl="1">
      <w:start w:val="1"/>
      <w:numFmt w:val="bullet"/>
      <w:lvlText w:val=""/>
      <w:lvlJc w:val="left"/>
      <w:pPr>
        <w:tabs>
          <w:tab w:val="num" w:pos="1701"/>
        </w:tabs>
        <w:ind w:left="1701" w:hanging="567"/>
      </w:pPr>
      <w:rPr>
        <w:rFonts w:ascii="Symbol" w:hAnsi="Symbol"/>
      </w:rPr>
    </w:lvl>
    <w:lvl w:ilvl="2">
      <w:start w:val="1"/>
      <w:numFmt w:val="lowerRoman"/>
      <w:lvlText w:val="%3."/>
      <w:lvlJc w:val="right"/>
      <w:pPr>
        <w:tabs>
          <w:tab w:val="num" w:pos="2520"/>
        </w:tabs>
        <w:ind w:left="2520" w:hanging="180"/>
      </w:pPr>
    </w:lvl>
    <w:lvl w:ilvl="3">
      <w:start w:val="1"/>
      <w:numFmt w:val="decimal"/>
      <w:lvlText w:val="%4."/>
      <w:lvlJc w:val="left"/>
      <w:pPr>
        <w:tabs>
          <w:tab w:val="num" w:pos="3240"/>
        </w:tabs>
        <w:ind w:left="3240" w:hanging="360"/>
      </w:pPr>
    </w:lvl>
    <w:lvl w:ilvl="4">
      <w:start w:val="1"/>
      <w:numFmt w:val="lowerLetter"/>
      <w:lvlText w:val="%5."/>
      <w:lvlJc w:val="left"/>
      <w:pPr>
        <w:tabs>
          <w:tab w:val="num" w:pos="3960"/>
        </w:tabs>
        <w:ind w:left="3960" w:hanging="360"/>
      </w:pPr>
    </w:lvl>
    <w:lvl w:ilvl="5">
      <w:start w:val="1"/>
      <w:numFmt w:val="lowerRoman"/>
      <w:lvlText w:val="%6."/>
      <w:lvlJc w:val="right"/>
      <w:pPr>
        <w:tabs>
          <w:tab w:val="num" w:pos="4680"/>
        </w:tabs>
        <w:ind w:left="4680" w:hanging="180"/>
      </w:pPr>
    </w:lvl>
    <w:lvl w:ilvl="6">
      <w:start w:val="1"/>
      <w:numFmt w:val="decimal"/>
      <w:lvlText w:val="%7."/>
      <w:lvlJc w:val="left"/>
      <w:pPr>
        <w:tabs>
          <w:tab w:val="num" w:pos="5400"/>
        </w:tabs>
        <w:ind w:left="5400" w:hanging="360"/>
      </w:pPr>
    </w:lvl>
    <w:lvl w:ilvl="7">
      <w:start w:val="1"/>
      <w:numFmt w:val="lowerLetter"/>
      <w:lvlText w:val="%8."/>
      <w:lvlJc w:val="left"/>
      <w:pPr>
        <w:tabs>
          <w:tab w:val="num" w:pos="6120"/>
        </w:tabs>
        <w:ind w:left="6120" w:hanging="360"/>
      </w:pPr>
    </w:lvl>
    <w:lvl w:ilvl="8">
      <w:start w:val="1"/>
      <w:numFmt w:val="lowerRoman"/>
      <w:lvlText w:val="%9."/>
      <w:lvlJc w:val="right"/>
      <w:pPr>
        <w:tabs>
          <w:tab w:val="num" w:pos="6840"/>
        </w:tabs>
        <w:ind w:left="6840" w:hanging="180"/>
      </w:pPr>
    </w:lvl>
  </w:abstractNum>
  <w:abstractNum w:abstractNumId="2" w15:restartNumberingAfterBreak="0">
    <w:nsid w:val="00000005"/>
    <w:multiLevelType w:val="singleLevel"/>
    <w:tmpl w:val="00000005"/>
    <w:name w:val="WW8Num2"/>
    <w:lvl w:ilvl="0">
      <w:start w:val="1"/>
      <w:numFmt w:val="bullet"/>
      <w:lvlText w:val=""/>
      <w:lvlJc w:val="left"/>
      <w:pPr>
        <w:tabs>
          <w:tab w:val="num" w:pos="1440"/>
        </w:tabs>
        <w:ind w:left="1440" w:hanging="360"/>
      </w:pPr>
      <w:rPr>
        <w:rFonts w:ascii="Wingdings" w:hAnsi="Wingdings"/>
        <w:sz w:val="24"/>
        <w:szCs w:val="24"/>
      </w:rPr>
    </w:lvl>
  </w:abstractNum>
  <w:abstractNum w:abstractNumId="3" w15:restartNumberingAfterBreak="0">
    <w:nsid w:val="00000007"/>
    <w:multiLevelType w:val="multilevel"/>
    <w:tmpl w:val="00000007"/>
    <w:name w:val="WW8Num7"/>
    <w:lvl w:ilvl="0">
      <w:start w:val="1"/>
      <w:numFmt w:val="decimal"/>
      <w:lvlText w:val="%1."/>
      <w:lvlJc w:val="left"/>
      <w:pPr>
        <w:tabs>
          <w:tab w:val="num" w:pos="1080"/>
        </w:tabs>
        <w:ind w:left="1080" w:hanging="360"/>
      </w:pPr>
    </w:lvl>
    <w:lvl w:ilvl="1">
      <w:start w:val="2"/>
      <w:numFmt w:val="decimal"/>
      <w:lvlText w:val="%1.%2"/>
      <w:lvlJc w:val="left"/>
      <w:pPr>
        <w:tabs>
          <w:tab w:val="num" w:pos="1140"/>
        </w:tabs>
        <w:ind w:left="1140" w:hanging="420"/>
      </w:pPr>
    </w:lvl>
    <w:lvl w:ilvl="2">
      <w:start w:val="1"/>
      <w:numFmt w:val="decimal"/>
      <w:lvlText w:val="%1.%2.%3"/>
      <w:lvlJc w:val="left"/>
      <w:pPr>
        <w:tabs>
          <w:tab w:val="num" w:pos="1440"/>
        </w:tabs>
        <w:ind w:left="1440" w:hanging="720"/>
      </w:pPr>
    </w:lvl>
    <w:lvl w:ilvl="3">
      <w:start w:val="1"/>
      <w:numFmt w:val="decimal"/>
      <w:lvlText w:val="%1.%2.%3.%4"/>
      <w:lvlJc w:val="left"/>
      <w:pPr>
        <w:tabs>
          <w:tab w:val="num" w:pos="1440"/>
        </w:tabs>
        <w:ind w:left="1440" w:hanging="720"/>
      </w:pPr>
    </w:lvl>
    <w:lvl w:ilvl="4">
      <w:start w:val="1"/>
      <w:numFmt w:val="decimal"/>
      <w:lvlText w:val="%1.%2.%3.%4.%5"/>
      <w:lvlJc w:val="left"/>
      <w:pPr>
        <w:tabs>
          <w:tab w:val="num" w:pos="1800"/>
        </w:tabs>
        <w:ind w:left="1800" w:hanging="1080"/>
      </w:pPr>
    </w:lvl>
    <w:lvl w:ilvl="5">
      <w:start w:val="1"/>
      <w:numFmt w:val="decimal"/>
      <w:lvlText w:val="%1.%2.%3.%4.%5.%6"/>
      <w:lvlJc w:val="left"/>
      <w:pPr>
        <w:tabs>
          <w:tab w:val="num" w:pos="1800"/>
        </w:tabs>
        <w:ind w:left="1800" w:hanging="1080"/>
      </w:pPr>
    </w:lvl>
    <w:lvl w:ilvl="6">
      <w:start w:val="1"/>
      <w:numFmt w:val="decimal"/>
      <w:lvlText w:val="%1.%2.%3.%4.%5.%6.%7"/>
      <w:lvlJc w:val="left"/>
      <w:pPr>
        <w:tabs>
          <w:tab w:val="num" w:pos="2160"/>
        </w:tabs>
        <w:ind w:left="2160" w:hanging="1440"/>
      </w:pPr>
    </w:lvl>
    <w:lvl w:ilvl="7">
      <w:start w:val="1"/>
      <w:numFmt w:val="decimal"/>
      <w:lvlText w:val="%1.%2.%3.%4.%5.%6.%7.%8"/>
      <w:lvlJc w:val="left"/>
      <w:pPr>
        <w:tabs>
          <w:tab w:val="num" w:pos="2160"/>
        </w:tabs>
        <w:ind w:left="2160" w:hanging="1440"/>
      </w:pPr>
    </w:lvl>
    <w:lvl w:ilvl="8">
      <w:start w:val="1"/>
      <w:numFmt w:val="decimal"/>
      <w:lvlText w:val="%1.%2.%3.%4.%5.%6.%7.%8.%9"/>
      <w:lvlJc w:val="left"/>
      <w:pPr>
        <w:tabs>
          <w:tab w:val="num" w:pos="2520"/>
        </w:tabs>
        <w:ind w:left="2520" w:hanging="1800"/>
      </w:pPr>
    </w:lvl>
  </w:abstractNum>
  <w:abstractNum w:abstractNumId="4" w15:restartNumberingAfterBreak="0">
    <w:nsid w:val="015555E5"/>
    <w:multiLevelType w:val="hybridMultilevel"/>
    <w:tmpl w:val="FB1C2F2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 w15:restartNumberingAfterBreak="0">
    <w:nsid w:val="018625FB"/>
    <w:multiLevelType w:val="hybridMultilevel"/>
    <w:tmpl w:val="73B8E8A2"/>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03EB0261"/>
    <w:multiLevelType w:val="hybridMultilevel"/>
    <w:tmpl w:val="FC1AF812"/>
    <w:lvl w:ilvl="0" w:tplc="04190001">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7" w15:restartNumberingAfterBreak="0">
    <w:nsid w:val="04AD1199"/>
    <w:multiLevelType w:val="multilevel"/>
    <w:tmpl w:val="37308C0A"/>
    <w:name w:val="WW8Num4"/>
    <w:lvl w:ilvl="0">
      <w:start w:val="1"/>
      <w:numFmt w:val="decimal"/>
      <w:lvlText w:val="%1."/>
      <w:lvlJc w:val="left"/>
      <w:pPr>
        <w:tabs>
          <w:tab w:val="num" w:pos="567"/>
        </w:tabs>
        <w:ind w:left="567" w:hanging="567"/>
      </w:pPr>
      <w:rPr>
        <w:rFonts w:hint="default"/>
      </w:rPr>
    </w:lvl>
    <w:lvl w:ilvl="1">
      <w:start w:val="1"/>
      <w:numFmt w:val="decimal"/>
      <w:lvlText w:val="%1.%2."/>
      <w:lvlJc w:val="left"/>
      <w:pPr>
        <w:tabs>
          <w:tab w:val="num" w:pos="851"/>
        </w:tabs>
        <w:ind w:left="851" w:hanging="851"/>
      </w:pPr>
      <w:rPr>
        <w:rFonts w:hint="default"/>
      </w:rPr>
    </w:lvl>
    <w:lvl w:ilvl="2">
      <w:start w:val="1"/>
      <w:numFmt w:val="decimal"/>
      <w:lvlText w:val="%1.%2.%3."/>
      <w:lvlJc w:val="left"/>
      <w:pPr>
        <w:tabs>
          <w:tab w:val="num" w:pos="1701"/>
        </w:tabs>
        <w:ind w:left="1701" w:hanging="1134"/>
      </w:pPr>
      <w:rPr>
        <w:rFonts w:hint="default"/>
      </w:rPr>
    </w:lvl>
    <w:lvl w:ilvl="3">
      <w:start w:val="1"/>
      <w:numFmt w:val="decimal"/>
      <w:lvlText w:val="%1.%2.%3.%4"/>
      <w:lvlJc w:val="left"/>
      <w:pPr>
        <w:tabs>
          <w:tab w:val="num" w:pos="2552"/>
        </w:tabs>
        <w:ind w:left="2552" w:hanging="1418"/>
      </w:pPr>
      <w:rPr>
        <w:rFonts w:hint="default"/>
      </w:rPr>
    </w:lvl>
    <w:lvl w:ilvl="4">
      <w:start w:val="1"/>
      <w:numFmt w:val="decimal"/>
      <w:lvlText w:val="%1.%2.%3.%4.%5"/>
      <w:lvlJc w:val="left"/>
      <w:pPr>
        <w:tabs>
          <w:tab w:val="num" w:pos="3119"/>
        </w:tabs>
        <w:ind w:left="3119" w:hanging="1418"/>
      </w:pPr>
      <w:rPr>
        <w:rFonts w:hint="default"/>
      </w:rPr>
    </w:lvl>
    <w:lvl w:ilvl="5">
      <w:start w:val="1"/>
      <w:numFmt w:val="decimal"/>
      <w:lvlText w:val="%1.%2.%3.%4.%5.%6"/>
      <w:lvlJc w:val="left"/>
      <w:pPr>
        <w:tabs>
          <w:tab w:val="num" w:pos="2284"/>
        </w:tabs>
        <w:ind w:left="2284" w:hanging="1152"/>
      </w:pPr>
      <w:rPr>
        <w:rFonts w:hint="default"/>
      </w:rPr>
    </w:lvl>
    <w:lvl w:ilvl="6">
      <w:start w:val="1"/>
      <w:numFmt w:val="decimal"/>
      <w:lvlText w:val="%1.%2.%3.%4.%5.%6.%7"/>
      <w:lvlJc w:val="left"/>
      <w:pPr>
        <w:tabs>
          <w:tab w:val="num" w:pos="2428"/>
        </w:tabs>
        <w:ind w:left="2428" w:hanging="1296"/>
      </w:pPr>
      <w:rPr>
        <w:rFonts w:hint="default"/>
      </w:rPr>
    </w:lvl>
    <w:lvl w:ilvl="7">
      <w:start w:val="1"/>
      <w:numFmt w:val="decimal"/>
      <w:lvlText w:val="%1.%2.%3.%4.%5.%6.%7.%8"/>
      <w:lvlJc w:val="left"/>
      <w:pPr>
        <w:tabs>
          <w:tab w:val="num" w:pos="2572"/>
        </w:tabs>
        <w:ind w:left="2572" w:hanging="1440"/>
      </w:pPr>
      <w:rPr>
        <w:rFonts w:hint="default"/>
      </w:rPr>
    </w:lvl>
    <w:lvl w:ilvl="8">
      <w:start w:val="1"/>
      <w:numFmt w:val="decimal"/>
      <w:lvlText w:val="%1.%2.%3.%4.%5.%6.%7.%8.%9"/>
      <w:lvlJc w:val="left"/>
      <w:pPr>
        <w:tabs>
          <w:tab w:val="num" w:pos="2716"/>
        </w:tabs>
        <w:ind w:left="2716" w:hanging="1584"/>
      </w:pPr>
      <w:rPr>
        <w:rFonts w:hint="default"/>
      </w:rPr>
    </w:lvl>
  </w:abstractNum>
  <w:abstractNum w:abstractNumId="8" w15:restartNumberingAfterBreak="0">
    <w:nsid w:val="081D6A8A"/>
    <w:multiLevelType w:val="hybridMultilevel"/>
    <w:tmpl w:val="00B68E48"/>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9" w15:restartNumberingAfterBreak="0">
    <w:nsid w:val="09D844C5"/>
    <w:multiLevelType w:val="hybridMultilevel"/>
    <w:tmpl w:val="066E0094"/>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0AF63240"/>
    <w:multiLevelType w:val="hybridMultilevel"/>
    <w:tmpl w:val="FC526F02"/>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0B33599D"/>
    <w:multiLevelType w:val="hybridMultilevel"/>
    <w:tmpl w:val="35AA0EDA"/>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0B600D3B"/>
    <w:multiLevelType w:val="hybridMultilevel"/>
    <w:tmpl w:val="A36CEFD6"/>
    <w:lvl w:ilvl="0" w:tplc="04190005">
      <w:start w:val="1"/>
      <w:numFmt w:val="bullet"/>
      <w:lvlText w:val=""/>
      <w:lvlJc w:val="left"/>
      <w:pPr>
        <w:ind w:left="1080" w:hanging="360"/>
      </w:pPr>
      <w:rPr>
        <w:rFonts w:ascii="Wingdings" w:hAnsi="Wingdings"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3" w15:restartNumberingAfterBreak="0">
    <w:nsid w:val="136A77B4"/>
    <w:multiLevelType w:val="hybridMultilevel"/>
    <w:tmpl w:val="E7B0D71C"/>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14" w15:restartNumberingAfterBreak="0">
    <w:nsid w:val="13F315B2"/>
    <w:multiLevelType w:val="hybridMultilevel"/>
    <w:tmpl w:val="F490E3F0"/>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146D40E2"/>
    <w:multiLevelType w:val="hybridMultilevel"/>
    <w:tmpl w:val="9A1A3F6E"/>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1D5166A2"/>
    <w:multiLevelType w:val="hybridMultilevel"/>
    <w:tmpl w:val="5F280AD2"/>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1DBF5FE1"/>
    <w:multiLevelType w:val="hybridMultilevel"/>
    <w:tmpl w:val="0D747C86"/>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8" w15:restartNumberingAfterBreak="0">
    <w:nsid w:val="260B1D4A"/>
    <w:multiLevelType w:val="hybridMultilevel"/>
    <w:tmpl w:val="C1264A8C"/>
    <w:lvl w:ilvl="0" w:tplc="111823B6">
      <w:start w:val="1"/>
      <w:numFmt w:val="bullet"/>
      <w:pStyle w:val="Mark"/>
      <w:lvlText w:val=""/>
      <w:lvlJc w:val="left"/>
      <w:pPr>
        <w:ind w:left="1429" w:hanging="360"/>
      </w:pPr>
      <w:rPr>
        <w:rFonts w:ascii="Symbol" w:hAnsi="Symbol" w:hint="default"/>
      </w:rPr>
    </w:lvl>
    <w:lvl w:ilvl="1" w:tplc="745EA71C" w:tentative="1">
      <w:start w:val="1"/>
      <w:numFmt w:val="bullet"/>
      <w:lvlText w:val="o"/>
      <w:lvlJc w:val="left"/>
      <w:pPr>
        <w:ind w:left="2149" w:hanging="360"/>
      </w:pPr>
      <w:rPr>
        <w:rFonts w:ascii="Courier New" w:hAnsi="Courier New" w:cs="Courier New" w:hint="default"/>
      </w:rPr>
    </w:lvl>
    <w:lvl w:ilvl="2" w:tplc="80E0B756" w:tentative="1">
      <w:start w:val="1"/>
      <w:numFmt w:val="bullet"/>
      <w:lvlText w:val=""/>
      <w:lvlJc w:val="left"/>
      <w:pPr>
        <w:ind w:left="2869" w:hanging="360"/>
      </w:pPr>
      <w:rPr>
        <w:rFonts w:ascii="Wingdings" w:hAnsi="Wingdings" w:hint="default"/>
      </w:rPr>
    </w:lvl>
    <w:lvl w:ilvl="3" w:tplc="DFC4EDDA" w:tentative="1">
      <w:start w:val="1"/>
      <w:numFmt w:val="bullet"/>
      <w:lvlText w:val=""/>
      <w:lvlJc w:val="left"/>
      <w:pPr>
        <w:ind w:left="3589" w:hanging="360"/>
      </w:pPr>
      <w:rPr>
        <w:rFonts w:ascii="Symbol" w:hAnsi="Symbol" w:hint="default"/>
      </w:rPr>
    </w:lvl>
    <w:lvl w:ilvl="4" w:tplc="718ED9D2" w:tentative="1">
      <w:start w:val="1"/>
      <w:numFmt w:val="bullet"/>
      <w:lvlText w:val="o"/>
      <w:lvlJc w:val="left"/>
      <w:pPr>
        <w:ind w:left="4309" w:hanging="360"/>
      </w:pPr>
      <w:rPr>
        <w:rFonts w:ascii="Courier New" w:hAnsi="Courier New" w:cs="Courier New" w:hint="default"/>
      </w:rPr>
    </w:lvl>
    <w:lvl w:ilvl="5" w:tplc="0AC0D46A" w:tentative="1">
      <w:start w:val="1"/>
      <w:numFmt w:val="bullet"/>
      <w:lvlText w:val=""/>
      <w:lvlJc w:val="left"/>
      <w:pPr>
        <w:ind w:left="5029" w:hanging="360"/>
      </w:pPr>
      <w:rPr>
        <w:rFonts w:ascii="Wingdings" w:hAnsi="Wingdings" w:hint="default"/>
      </w:rPr>
    </w:lvl>
    <w:lvl w:ilvl="6" w:tplc="760633D4" w:tentative="1">
      <w:start w:val="1"/>
      <w:numFmt w:val="bullet"/>
      <w:lvlText w:val=""/>
      <w:lvlJc w:val="left"/>
      <w:pPr>
        <w:ind w:left="5749" w:hanging="360"/>
      </w:pPr>
      <w:rPr>
        <w:rFonts w:ascii="Symbol" w:hAnsi="Symbol" w:hint="default"/>
      </w:rPr>
    </w:lvl>
    <w:lvl w:ilvl="7" w:tplc="A2DC76DA" w:tentative="1">
      <w:start w:val="1"/>
      <w:numFmt w:val="bullet"/>
      <w:lvlText w:val="o"/>
      <w:lvlJc w:val="left"/>
      <w:pPr>
        <w:ind w:left="6469" w:hanging="360"/>
      </w:pPr>
      <w:rPr>
        <w:rFonts w:ascii="Courier New" w:hAnsi="Courier New" w:cs="Courier New" w:hint="default"/>
      </w:rPr>
    </w:lvl>
    <w:lvl w:ilvl="8" w:tplc="26BC48AC" w:tentative="1">
      <w:start w:val="1"/>
      <w:numFmt w:val="bullet"/>
      <w:lvlText w:val=""/>
      <w:lvlJc w:val="left"/>
      <w:pPr>
        <w:ind w:left="7189" w:hanging="360"/>
      </w:pPr>
      <w:rPr>
        <w:rFonts w:ascii="Wingdings" w:hAnsi="Wingdings" w:hint="default"/>
      </w:rPr>
    </w:lvl>
  </w:abstractNum>
  <w:abstractNum w:abstractNumId="19" w15:restartNumberingAfterBreak="0">
    <w:nsid w:val="2BE232D3"/>
    <w:multiLevelType w:val="hybridMultilevel"/>
    <w:tmpl w:val="10C81ADA"/>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0" w15:restartNumberingAfterBreak="0">
    <w:nsid w:val="32534460"/>
    <w:multiLevelType w:val="hybridMultilevel"/>
    <w:tmpl w:val="B7A01B6C"/>
    <w:lvl w:ilvl="0" w:tplc="04190001">
      <w:start w:val="1"/>
      <w:numFmt w:val="bullet"/>
      <w:lvlText w:val=""/>
      <w:lvlJc w:val="left"/>
      <w:pPr>
        <w:ind w:left="2989" w:hanging="360"/>
      </w:pPr>
      <w:rPr>
        <w:rFonts w:ascii="Symbol" w:hAnsi="Symbol" w:hint="default"/>
      </w:rPr>
    </w:lvl>
    <w:lvl w:ilvl="1" w:tplc="04190003" w:tentative="1">
      <w:start w:val="1"/>
      <w:numFmt w:val="bullet"/>
      <w:lvlText w:val="o"/>
      <w:lvlJc w:val="left"/>
      <w:pPr>
        <w:ind w:left="3709" w:hanging="360"/>
      </w:pPr>
      <w:rPr>
        <w:rFonts w:ascii="Courier New" w:hAnsi="Courier New" w:cs="Courier New" w:hint="default"/>
      </w:rPr>
    </w:lvl>
    <w:lvl w:ilvl="2" w:tplc="04190005" w:tentative="1">
      <w:start w:val="1"/>
      <w:numFmt w:val="bullet"/>
      <w:lvlText w:val=""/>
      <w:lvlJc w:val="left"/>
      <w:pPr>
        <w:ind w:left="4429" w:hanging="360"/>
      </w:pPr>
      <w:rPr>
        <w:rFonts w:ascii="Wingdings" w:hAnsi="Wingdings" w:hint="default"/>
      </w:rPr>
    </w:lvl>
    <w:lvl w:ilvl="3" w:tplc="04190001" w:tentative="1">
      <w:start w:val="1"/>
      <w:numFmt w:val="bullet"/>
      <w:lvlText w:val=""/>
      <w:lvlJc w:val="left"/>
      <w:pPr>
        <w:ind w:left="5149" w:hanging="360"/>
      </w:pPr>
      <w:rPr>
        <w:rFonts w:ascii="Symbol" w:hAnsi="Symbol" w:hint="default"/>
      </w:rPr>
    </w:lvl>
    <w:lvl w:ilvl="4" w:tplc="04190003" w:tentative="1">
      <w:start w:val="1"/>
      <w:numFmt w:val="bullet"/>
      <w:lvlText w:val="o"/>
      <w:lvlJc w:val="left"/>
      <w:pPr>
        <w:ind w:left="5869" w:hanging="360"/>
      </w:pPr>
      <w:rPr>
        <w:rFonts w:ascii="Courier New" w:hAnsi="Courier New" w:cs="Courier New" w:hint="default"/>
      </w:rPr>
    </w:lvl>
    <w:lvl w:ilvl="5" w:tplc="04190005" w:tentative="1">
      <w:start w:val="1"/>
      <w:numFmt w:val="bullet"/>
      <w:lvlText w:val=""/>
      <w:lvlJc w:val="left"/>
      <w:pPr>
        <w:ind w:left="6589" w:hanging="360"/>
      </w:pPr>
      <w:rPr>
        <w:rFonts w:ascii="Wingdings" w:hAnsi="Wingdings" w:hint="default"/>
      </w:rPr>
    </w:lvl>
    <w:lvl w:ilvl="6" w:tplc="04190001" w:tentative="1">
      <w:start w:val="1"/>
      <w:numFmt w:val="bullet"/>
      <w:lvlText w:val=""/>
      <w:lvlJc w:val="left"/>
      <w:pPr>
        <w:ind w:left="7309" w:hanging="360"/>
      </w:pPr>
      <w:rPr>
        <w:rFonts w:ascii="Symbol" w:hAnsi="Symbol" w:hint="default"/>
      </w:rPr>
    </w:lvl>
    <w:lvl w:ilvl="7" w:tplc="04190003" w:tentative="1">
      <w:start w:val="1"/>
      <w:numFmt w:val="bullet"/>
      <w:lvlText w:val="o"/>
      <w:lvlJc w:val="left"/>
      <w:pPr>
        <w:ind w:left="8029" w:hanging="360"/>
      </w:pPr>
      <w:rPr>
        <w:rFonts w:ascii="Courier New" w:hAnsi="Courier New" w:cs="Courier New" w:hint="default"/>
      </w:rPr>
    </w:lvl>
    <w:lvl w:ilvl="8" w:tplc="04190005" w:tentative="1">
      <w:start w:val="1"/>
      <w:numFmt w:val="bullet"/>
      <w:lvlText w:val=""/>
      <w:lvlJc w:val="left"/>
      <w:pPr>
        <w:ind w:left="8749" w:hanging="360"/>
      </w:pPr>
      <w:rPr>
        <w:rFonts w:ascii="Wingdings" w:hAnsi="Wingdings" w:hint="default"/>
      </w:rPr>
    </w:lvl>
  </w:abstractNum>
  <w:abstractNum w:abstractNumId="21" w15:restartNumberingAfterBreak="0">
    <w:nsid w:val="345D1796"/>
    <w:multiLevelType w:val="hybridMultilevel"/>
    <w:tmpl w:val="2666A130"/>
    <w:lvl w:ilvl="0" w:tplc="9FD2E2E6">
      <w:start w:val="1"/>
      <w:numFmt w:val="bullet"/>
      <w:pStyle w:val="2"/>
      <w:lvlText w:val=""/>
      <w:lvlPicBulletId w:val="0"/>
      <w:lvlJc w:val="left"/>
      <w:pPr>
        <w:tabs>
          <w:tab w:val="num" w:pos="1287"/>
        </w:tabs>
        <w:ind w:left="1287" w:hanging="360"/>
      </w:pPr>
      <w:rPr>
        <w:rFonts w:ascii="Symbol" w:hAnsi="Symbol" w:hint="default"/>
        <w:color w:val="auto"/>
        <w:sz w:val="16"/>
      </w:rPr>
    </w:lvl>
    <w:lvl w:ilvl="1" w:tplc="04190019" w:tentative="1">
      <w:start w:val="1"/>
      <w:numFmt w:val="bullet"/>
      <w:lvlText w:val="o"/>
      <w:lvlJc w:val="left"/>
      <w:pPr>
        <w:tabs>
          <w:tab w:val="num" w:pos="1440"/>
        </w:tabs>
        <w:ind w:left="1440" w:hanging="360"/>
      </w:pPr>
      <w:rPr>
        <w:rFonts w:ascii="Courier New" w:hAnsi="Courier New" w:cs="Courier New"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4D20B30"/>
    <w:multiLevelType w:val="hybridMultilevel"/>
    <w:tmpl w:val="C4D4A5F4"/>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3" w15:restartNumberingAfterBreak="0">
    <w:nsid w:val="39484416"/>
    <w:multiLevelType w:val="hybridMultilevel"/>
    <w:tmpl w:val="803271A0"/>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24" w15:restartNumberingAfterBreak="0">
    <w:nsid w:val="3DC72D26"/>
    <w:multiLevelType w:val="hybridMultilevel"/>
    <w:tmpl w:val="946A3246"/>
    <w:lvl w:ilvl="0" w:tplc="1AC2DE3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15:restartNumberingAfterBreak="0">
    <w:nsid w:val="3E370051"/>
    <w:multiLevelType w:val="hybridMultilevel"/>
    <w:tmpl w:val="C20017E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6" w15:restartNumberingAfterBreak="0">
    <w:nsid w:val="3F4048F4"/>
    <w:multiLevelType w:val="hybridMultilevel"/>
    <w:tmpl w:val="FA8428CA"/>
    <w:lvl w:ilvl="0" w:tplc="1AC2DE3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15:restartNumberingAfterBreak="0">
    <w:nsid w:val="45C13FE6"/>
    <w:multiLevelType w:val="hybridMultilevel"/>
    <w:tmpl w:val="4EFA5C9E"/>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15:restartNumberingAfterBreak="0">
    <w:nsid w:val="47287F5A"/>
    <w:multiLevelType w:val="multilevel"/>
    <w:tmpl w:val="0419001F"/>
    <w:styleLink w:val="111111"/>
    <w:lvl w:ilvl="0">
      <w:start w:val="1"/>
      <w:numFmt w:val="decimal"/>
      <w:lvlText w:val="%1."/>
      <w:lvlJc w:val="left"/>
      <w:pPr>
        <w:tabs>
          <w:tab w:val="num" w:pos="360"/>
        </w:tabs>
        <w:ind w:left="360" w:hanging="360"/>
      </w:pPr>
      <w:rPr>
        <w:rFonts w:ascii="Arial" w:hAnsi="Arial"/>
        <w:b/>
        <w:sz w:val="22"/>
      </w:rPr>
    </w:lvl>
    <w:lvl w:ilvl="1">
      <w:start w:val="1"/>
      <w:numFmt w:val="decimal"/>
      <w:lvlText w:val="%1.%2."/>
      <w:lvlJc w:val="left"/>
      <w:pPr>
        <w:tabs>
          <w:tab w:val="num" w:pos="792"/>
        </w:tabs>
        <w:ind w:left="792" w:hanging="432"/>
      </w:pPr>
      <w:rPr>
        <w:rFonts w:ascii="Arial" w:hAnsi="Arial"/>
        <w:b/>
        <w:sz w:val="22"/>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9" w15:restartNumberingAfterBreak="0">
    <w:nsid w:val="4B170563"/>
    <w:multiLevelType w:val="singleLevel"/>
    <w:tmpl w:val="8A0C6168"/>
    <w:lvl w:ilvl="0">
      <w:start w:val="1"/>
      <w:numFmt w:val="bullet"/>
      <w:pStyle w:val="a0"/>
      <w:lvlText w:val=""/>
      <w:lvlJc w:val="left"/>
      <w:pPr>
        <w:tabs>
          <w:tab w:val="num" w:pos="786"/>
        </w:tabs>
        <w:ind w:left="786" w:hanging="360"/>
      </w:pPr>
      <w:rPr>
        <w:rFonts w:ascii="Wingdings" w:hAnsi="Wingdings" w:hint="default"/>
        <w:sz w:val="16"/>
      </w:rPr>
    </w:lvl>
  </w:abstractNum>
  <w:abstractNum w:abstractNumId="30" w15:restartNumberingAfterBreak="0">
    <w:nsid w:val="4C7C6410"/>
    <w:multiLevelType w:val="hybridMultilevel"/>
    <w:tmpl w:val="1AC8D77A"/>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15:restartNumberingAfterBreak="0">
    <w:nsid w:val="4DBC5BA8"/>
    <w:multiLevelType w:val="multilevel"/>
    <w:tmpl w:val="65CE0DCA"/>
    <w:lvl w:ilvl="0">
      <w:start w:val="1"/>
      <w:numFmt w:val="decimal"/>
      <w:lvlText w:val="%1"/>
      <w:lvlJc w:val="left"/>
      <w:pPr>
        <w:ind w:left="1211" w:hanging="360"/>
      </w:pPr>
      <w:rPr>
        <w:rFonts w:hint="default"/>
        <w:b/>
        <w:i w:val="0"/>
        <w:sz w:val="24"/>
        <w:szCs w:val="24"/>
      </w:rPr>
    </w:lvl>
    <w:lvl w:ilvl="1">
      <w:start w:val="1"/>
      <w:numFmt w:val="decimal"/>
      <w:lvlText w:val="%1.%2"/>
      <w:lvlJc w:val="left"/>
      <w:pPr>
        <w:tabs>
          <w:tab w:val="num" w:pos="1986"/>
        </w:tabs>
        <w:ind w:left="1986" w:hanging="851"/>
      </w:pPr>
      <w:rPr>
        <w:rFonts w:hint="default"/>
      </w:rPr>
    </w:lvl>
    <w:lvl w:ilvl="2">
      <w:start w:val="1"/>
      <w:numFmt w:val="decimal"/>
      <w:lvlText w:val="%1.%2.%3"/>
      <w:lvlJc w:val="left"/>
      <w:pPr>
        <w:tabs>
          <w:tab w:val="num" w:pos="2105"/>
        </w:tabs>
        <w:ind w:left="2105" w:hanging="1134"/>
      </w:pPr>
      <w:rPr>
        <w:rFonts w:hint="default"/>
      </w:rPr>
    </w:lvl>
    <w:lvl w:ilvl="3">
      <w:start w:val="1"/>
      <w:numFmt w:val="decimal"/>
      <w:lvlText w:val="%1.%2.%3.%4"/>
      <w:lvlJc w:val="left"/>
      <w:pPr>
        <w:tabs>
          <w:tab w:val="num" w:pos="2029"/>
        </w:tabs>
        <w:ind w:left="2029" w:hanging="1418"/>
      </w:pPr>
      <w:rPr>
        <w:rFonts w:hint="default"/>
      </w:rPr>
    </w:lvl>
    <w:lvl w:ilvl="4">
      <w:start w:val="1"/>
      <w:numFmt w:val="decimal"/>
      <w:lvlText w:val="%1.%2.%3.%4.%5"/>
      <w:lvlJc w:val="left"/>
      <w:pPr>
        <w:tabs>
          <w:tab w:val="num" w:pos="3970"/>
        </w:tabs>
        <w:ind w:left="3970" w:hanging="1418"/>
      </w:pPr>
      <w:rPr>
        <w:rFonts w:hint="default"/>
      </w:rPr>
    </w:lvl>
    <w:lvl w:ilvl="5">
      <w:start w:val="1"/>
      <w:numFmt w:val="decimal"/>
      <w:lvlText w:val="%1.%2.%3.%4.%5.%6"/>
      <w:lvlJc w:val="left"/>
      <w:pPr>
        <w:tabs>
          <w:tab w:val="num" w:pos="3135"/>
        </w:tabs>
        <w:ind w:left="3135" w:hanging="1152"/>
      </w:pPr>
      <w:rPr>
        <w:rFonts w:hint="default"/>
      </w:rPr>
    </w:lvl>
    <w:lvl w:ilvl="6">
      <w:start w:val="1"/>
      <w:numFmt w:val="decimal"/>
      <w:lvlText w:val="%1.%2.%3.%4.%5.%6.%7"/>
      <w:lvlJc w:val="left"/>
      <w:pPr>
        <w:tabs>
          <w:tab w:val="num" w:pos="3279"/>
        </w:tabs>
        <w:ind w:left="3279" w:hanging="1296"/>
      </w:pPr>
      <w:rPr>
        <w:rFonts w:hint="default"/>
      </w:rPr>
    </w:lvl>
    <w:lvl w:ilvl="7">
      <w:start w:val="1"/>
      <w:numFmt w:val="decimal"/>
      <w:lvlText w:val="%1.%2.%3.%4.%5.%6.%7.%8"/>
      <w:lvlJc w:val="left"/>
      <w:pPr>
        <w:tabs>
          <w:tab w:val="num" w:pos="3423"/>
        </w:tabs>
        <w:ind w:left="3423" w:hanging="1440"/>
      </w:pPr>
      <w:rPr>
        <w:rFonts w:hint="default"/>
      </w:rPr>
    </w:lvl>
    <w:lvl w:ilvl="8">
      <w:start w:val="1"/>
      <w:numFmt w:val="decimal"/>
      <w:lvlText w:val="%1.%2.%3.%4.%5.%6.%7.%8.%9"/>
      <w:lvlJc w:val="left"/>
      <w:pPr>
        <w:tabs>
          <w:tab w:val="num" w:pos="3567"/>
        </w:tabs>
        <w:ind w:left="3567" w:hanging="1584"/>
      </w:pPr>
      <w:rPr>
        <w:rFonts w:hint="default"/>
      </w:rPr>
    </w:lvl>
  </w:abstractNum>
  <w:abstractNum w:abstractNumId="32" w15:restartNumberingAfterBreak="0">
    <w:nsid w:val="4F0128C8"/>
    <w:multiLevelType w:val="hybridMultilevel"/>
    <w:tmpl w:val="5CF20890"/>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15:restartNumberingAfterBreak="0">
    <w:nsid w:val="514102C3"/>
    <w:multiLevelType w:val="hybridMultilevel"/>
    <w:tmpl w:val="433482D2"/>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15:restartNumberingAfterBreak="0">
    <w:nsid w:val="59E60585"/>
    <w:multiLevelType w:val="hybridMultilevel"/>
    <w:tmpl w:val="9006BE28"/>
    <w:lvl w:ilvl="0" w:tplc="F31AD324">
      <w:start w:val="1"/>
      <w:numFmt w:val="bullet"/>
      <w:lvlText w:val=""/>
      <w:lvlJc w:val="left"/>
      <w:pPr>
        <w:tabs>
          <w:tab w:val="num" w:pos="3346"/>
        </w:tabs>
        <w:ind w:left="3346" w:hanging="360"/>
      </w:pPr>
      <w:rPr>
        <w:rFonts w:ascii="Symbol" w:hAnsi="Symbol" w:hint="default"/>
        <w:color w:val="auto"/>
      </w:rPr>
    </w:lvl>
    <w:lvl w:ilvl="1" w:tplc="B2A28F16">
      <w:start w:val="1"/>
      <w:numFmt w:val="bullet"/>
      <w:pStyle w:val="1"/>
      <w:lvlText w:val=""/>
      <w:lvlJc w:val="left"/>
      <w:pPr>
        <w:tabs>
          <w:tab w:val="num" w:pos="1352"/>
        </w:tabs>
        <w:ind w:left="1352" w:hanging="360"/>
      </w:pPr>
      <w:rPr>
        <w:rFonts w:ascii="Symbol" w:hAnsi="Symbol" w:hint="default"/>
        <w:color w:val="auto"/>
      </w:rPr>
    </w:lvl>
    <w:lvl w:ilvl="2" w:tplc="0419001B">
      <w:start w:val="1"/>
      <w:numFmt w:val="bullet"/>
      <w:lvlText w:val=""/>
      <w:lvlJc w:val="left"/>
      <w:pPr>
        <w:tabs>
          <w:tab w:val="num" w:pos="2869"/>
        </w:tabs>
        <w:ind w:left="2869" w:hanging="360"/>
      </w:pPr>
      <w:rPr>
        <w:rFonts w:ascii="Wingdings" w:hAnsi="Wingdings" w:hint="default"/>
      </w:rPr>
    </w:lvl>
    <w:lvl w:ilvl="3" w:tplc="0419000F" w:tentative="1">
      <w:start w:val="1"/>
      <w:numFmt w:val="bullet"/>
      <w:lvlText w:val=""/>
      <w:lvlJc w:val="left"/>
      <w:pPr>
        <w:tabs>
          <w:tab w:val="num" w:pos="3589"/>
        </w:tabs>
        <w:ind w:left="3589" w:hanging="360"/>
      </w:pPr>
      <w:rPr>
        <w:rFonts w:ascii="Symbol" w:hAnsi="Symbol" w:hint="default"/>
      </w:rPr>
    </w:lvl>
    <w:lvl w:ilvl="4" w:tplc="04190019" w:tentative="1">
      <w:start w:val="1"/>
      <w:numFmt w:val="bullet"/>
      <w:lvlText w:val="o"/>
      <w:lvlJc w:val="left"/>
      <w:pPr>
        <w:tabs>
          <w:tab w:val="num" w:pos="4309"/>
        </w:tabs>
        <w:ind w:left="4309" w:hanging="360"/>
      </w:pPr>
      <w:rPr>
        <w:rFonts w:ascii="Courier New" w:hAnsi="Courier New" w:cs="Courier New" w:hint="default"/>
      </w:rPr>
    </w:lvl>
    <w:lvl w:ilvl="5" w:tplc="0419001B" w:tentative="1">
      <w:start w:val="1"/>
      <w:numFmt w:val="bullet"/>
      <w:lvlText w:val=""/>
      <w:lvlJc w:val="left"/>
      <w:pPr>
        <w:tabs>
          <w:tab w:val="num" w:pos="5029"/>
        </w:tabs>
        <w:ind w:left="5029" w:hanging="360"/>
      </w:pPr>
      <w:rPr>
        <w:rFonts w:ascii="Wingdings" w:hAnsi="Wingdings" w:hint="default"/>
      </w:rPr>
    </w:lvl>
    <w:lvl w:ilvl="6" w:tplc="0419000F" w:tentative="1">
      <w:start w:val="1"/>
      <w:numFmt w:val="bullet"/>
      <w:lvlText w:val=""/>
      <w:lvlJc w:val="left"/>
      <w:pPr>
        <w:tabs>
          <w:tab w:val="num" w:pos="5749"/>
        </w:tabs>
        <w:ind w:left="5749" w:hanging="360"/>
      </w:pPr>
      <w:rPr>
        <w:rFonts w:ascii="Symbol" w:hAnsi="Symbol" w:hint="default"/>
      </w:rPr>
    </w:lvl>
    <w:lvl w:ilvl="7" w:tplc="04190019" w:tentative="1">
      <w:start w:val="1"/>
      <w:numFmt w:val="bullet"/>
      <w:lvlText w:val="o"/>
      <w:lvlJc w:val="left"/>
      <w:pPr>
        <w:tabs>
          <w:tab w:val="num" w:pos="6469"/>
        </w:tabs>
        <w:ind w:left="6469" w:hanging="360"/>
      </w:pPr>
      <w:rPr>
        <w:rFonts w:ascii="Courier New" w:hAnsi="Courier New" w:cs="Courier New" w:hint="default"/>
      </w:rPr>
    </w:lvl>
    <w:lvl w:ilvl="8" w:tplc="0419001B" w:tentative="1">
      <w:start w:val="1"/>
      <w:numFmt w:val="bullet"/>
      <w:lvlText w:val=""/>
      <w:lvlJc w:val="left"/>
      <w:pPr>
        <w:tabs>
          <w:tab w:val="num" w:pos="7189"/>
        </w:tabs>
        <w:ind w:left="7189" w:hanging="360"/>
      </w:pPr>
      <w:rPr>
        <w:rFonts w:ascii="Wingdings" w:hAnsi="Wingdings" w:hint="default"/>
      </w:rPr>
    </w:lvl>
  </w:abstractNum>
  <w:abstractNum w:abstractNumId="35" w15:restartNumberingAfterBreak="0">
    <w:nsid w:val="5E10527B"/>
    <w:multiLevelType w:val="hybridMultilevel"/>
    <w:tmpl w:val="19926BFE"/>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36" w15:restartNumberingAfterBreak="0">
    <w:nsid w:val="5EFA6ACE"/>
    <w:multiLevelType w:val="hybridMultilevel"/>
    <w:tmpl w:val="84808DD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15:restartNumberingAfterBreak="0">
    <w:nsid w:val="616E0E39"/>
    <w:multiLevelType w:val="hybridMultilevel"/>
    <w:tmpl w:val="9F506C10"/>
    <w:lvl w:ilvl="0" w:tplc="1AC2DE36">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15:restartNumberingAfterBreak="0">
    <w:nsid w:val="63B02E26"/>
    <w:multiLevelType w:val="hybridMultilevel"/>
    <w:tmpl w:val="282C7F08"/>
    <w:lvl w:ilvl="0" w:tplc="04190005">
      <w:start w:val="1"/>
      <w:numFmt w:val="bullet"/>
      <w:lvlText w:val=""/>
      <w:lvlJc w:val="left"/>
      <w:pPr>
        <w:ind w:left="1080" w:hanging="360"/>
      </w:pPr>
      <w:rPr>
        <w:rFonts w:ascii="Wingdings" w:hAnsi="Wingdings"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39" w15:restartNumberingAfterBreak="0">
    <w:nsid w:val="680A1FDC"/>
    <w:multiLevelType w:val="hybridMultilevel"/>
    <w:tmpl w:val="00647782"/>
    <w:lvl w:ilvl="0" w:tplc="04190001">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40" w15:restartNumberingAfterBreak="0">
    <w:nsid w:val="699B3254"/>
    <w:multiLevelType w:val="multilevel"/>
    <w:tmpl w:val="65CE0DCA"/>
    <w:lvl w:ilvl="0">
      <w:start w:val="1"/>
      <w:numFmt w:val="decimal"/>
      <w:lvlText w:val="%1"/>
      <w:lvlJc w:val="left"/>
      <w:pPr>
        <w:ind w:left="1211" w:hanging="360"/>
      </w:pPr>
      <w:rPr>
        <w:rFonts w:hint="default"/>
        <w:b/>
        <w:i w:val="0"/>
        <w:sz w:val="24"/>
        <w:szCs w:val="24"/>
      </w:rPr>
    </w:lvl>
    <w:lvl w:ilvl="1">
      <w:start w:val="1"/>
      <w:numFmt w:val="decimal"/>
      <w:lvlText w:val="%1.%2"/>
      <w:lvlJc w:val="left"/>
      <w:pPr>
        <w:tabs>
          <w:tab w:val="num" w:pos="1986"/>
        </w:tabs>
        <w:ind w:left="1986" w:hanging="851"/>
      </w:pPr>
      <w:rPr>
        <w:rFonts w:hint="default"/>
      </w:rPr>
    </w:lvl>
    <w:lvl w:ilvl="2">
      <w:start w:val="1"/>
      <w:numFmt w:val="decimal"/>
      <w:lvlText w:val="%1.%2.%3"/>
      <w:lvlJc w:val="left"/>
      <w:pPr>
        <w:tabs>
          <w:tab w:val="num" w:pos="2105"/>
        </w:tabs>
        <w:ind w:left="2105" w:hanging="1134"/>
      </w:pPr>
      <w:rPr>
        <w:rFonts w:hint="default"/>
      </w:rPr>
    </w:lvl>
    <w:lvl w:ilvl="3">
      <w:start w:val="1"/>
      <w:numFmt w:val="decimal"/>
      <w:lvlText w:val="%1.%2.%3.%4"/>
      <w:lvlJc w:val="left"/>
      <w:pPr>
        <w:tabs>
          <w:tab w:val="num" w:pos="2029"/>
        </w:tabs>
        <w:ind w:left="2029" w:hanging="1418"/>
      </w:pPr>
      <w:rPr>
        <w:rFonts w:hint="default"/>
      </w:rPr>
    </w:lvl>
    <w:lvl w:ilvl="4">
      <w:start w:val="1"/>
      <w:numFmt w:val="decimal"/>
      <w:lvlText w:val="%1.%2.%3.%4.%5"/>
      <w:lvlJc w:val="left"/>
      <w:pPr>
        <w:tabs>
          <w:tab w:val="num" w:pos="3970"/>
        </w:tabs>
        <w:ind w:left="3970" w:hanging="1418"/>
      </w:pPr>
      <w:rPr>
        <w:rFonts w:hint="default"/>
      </w:rPr>
    </w:lvl>
    <w:lvl w:ilvl="5">
      <w:start w:val="1"/>
      <w:numFmt w:val="decimal"/>
      <w:lvlText w:val="%1.%2.%3.%4.%5.%6"/>
      <w:lvlJc w:val="left"/>
      <w:pPr>
        <w:tabs>
          <w:tab w:val="num" w:pos="3135"/>
        </w:tabs>
        <w:ind w:left="3135" w:hanging="1152"/>
      </w:pPr>
      <w:rPr>
        <w:rFonts w:hint="default"/>
      </w:rPr>
    </w:lvl>
    <w:lvl w:ilvl="6">
      <w:start w:val="1"/>
      <w:numFmt w:val="decimal"/>
      <w:lvlText w:val="%1.%2.%3.%4.%5.%6.%7"/>
      <w:lvlJc w:val="left"/>
      <w:pPr>
        <w:tabs>
          <w:tab w:val="num" w:pos="3279"/>
        </w:tabs>
        <w:ind w:left="3279" w:hanging="1296"/>
      </w:pPr>
      <w:rPr>
        <w:rFonts w:hint="default"/>
      </w:rPr>
    </w:lvl>
    <w:lvl w:ilvl="7">
      <w:start w:val="1"/>
      <w:numFmt w:val="decimal"/>
      <w:lvlText w:val="%1.%2.%3.%4.%5.%6.%7.%8"/>
      <w:lvlJc w:val="left"/>
      <w:pPr>
        <w:tabs>
          <w:tab w:val="num" w:pos="3423"/>
        </w:tabs>
        <w:ind w:left="3423" w:hanging="1440"/>
      </w:pPr>
      <w:rPr>
        <w:rFonts w:hint="default"/>
      </w:rPr>
    </w:lvl>
    <w:lvl w:ilvl="8">
      <w:start w:val="1"/>
      <w:numFmt w:val="decimal"/>
      <w:lvlText w:val="%1.%2.%3.%4.%5.%6.%7.%8.%9"/>
      <w:lvlJc w:val="left"/>
      <w:pPr>
        <w:tabs>
          <w:tab w:val="num" w:pos="3567"/>
        </w:tabs>
        <w:ind w:left="3567" w:hanging="1584"/>
      </w:pPr>
      <w:rPr>
        <w:rFonts w:hint="default"/>
      </w:rPr>
    </w:lvl>
  </w:abstractNum>
  <w:abstractNum w:abstractNumId="41" w15:restartNumberingAfterBreak="0">
    <w:nsid w:val="6E6C698D"/>
    <w:multiLevelType w:val="hybridMultilevel"/>
    <w:tmpl w:val="4E489406"/>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15:restartNumberingAfterBreak="0">
    <w:nsid w:val="6F671483"/>
    <w:multiLevelType w:val="hybridMultilevel"/>
    <w:tmpl w:val="5448B3DE"/>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15:restartNumberingAfterBreak="0">
    <w:nsid w:val="6FE57BE9"/>
    <w:multiLevelType w:val="hybridMultilevel"/>
    <w:tmpl w:val="F6ACC42C"/>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4" w15:restartNumberingAfterBreak="0">
    <w:nsid w:val="70FA7560"/>
    <w:multiLevelType w:val="multilevel"/>
    <w:tmpl w:val="65CE0DCA"/>
    <w:lvl w:ilvl="0">
      <w:start w:val="1"/>
      <w:numFmt w:val="decimal"/>
      <w:lvlText w:val="%1"/>
      <w:lvlJc w:val="left"/>
      <w:pPr>
        <w:ind w:left="1211" w:hanging="360"/>
      </w:pPr>
      <w:rPr>
        <w:rFonts w:hint="default"/>
        <w:b/>
        <w:i w:val="0"/>
        <w:sz w:val="24"/>
        <w:szCs w:val="24"/>
      </w:rPr>
    </w:lvl>
    <w:lvl w:ilvl="1">
      <w:start w:val="1"/>
      <w:numFmt w:val="decimal"/>
      <w:lvlText w:val="%1.%2"/>
      <w:lvlJc w:val="left"/>
      <w:pPr>
        <w:tabs>
          <w:tab w:val="num" w:pos="1986"/>
        </w:tabs>
        <w:ind w:left="1986" w:hanging="851"/>
      </w:pPr>
      <w:rPr>
        <w:rFonts w:hint="default"/>
      </w:rPr>
    </w:lvl>
    <w:lvl w:ilvl="2">
      <w:start w:val="1"/>
      <w:numFmt w:val="decimal"/>
      <w:lvlText w:val="%1.%2.%3"/>
      <w:lvlJc w:val="left"/>
      <w:pPr>
        <w:tabs>
          <w:tab w:val="num" w:pos="2105"/>
        </w:tabs>
        <w:ind w:left="2105" w:hanging="1134"/>
      </w:pPr>
      <w:rPr>
        <w:rFonts w:hint="default"/>
      </w:rPr>
    </w:lvl>
    <w:lvl w:ilvl="3">
      <w:start w:val="1"/>
      <w:numFmt w:val="decimal"/>
      <w:lvlText w:val="%1.%2.%3.%4"/>
      <w:lvlJc w:val="left"/>
      <w:pPr>
        <w:tabs>
          <w:tab w:val="num" w:pos="2029"/>
        </w:tabs>
        <w:ind w:left="2029" w:hanging="1418"/>
      </w:pPr>
      <w:rPr>
        <w:rFonts w:hint="default"/>
      </w:rPr>
    </w:lvl>
    <w:lvl w:ilvl="4">
      <w:start w:val="1"/>
      <w:numFmt w:val="decimal"/>
      <w:lvlText w:val="%1.%2.%3.%4.%5"/>
      <w:lvlJc w:val="left"/>
      <w:pPr>
        <w:tabs>
          <w:tab w:val="num" w:pos="3970"/>
        </w:tabs>
        <w:ind w:left="3970" w:hanging="1418"/>
      </w:pPr>
      <w:rPr>
        <w:rFonts w:hint="default"/>
      </w:rPr>
    </w:lvl>
    <w:lvl w:ilvl="5">
      <w:start w:val="1"/>
      <w:numFmt w:val="decimal"/>
      <w:lvlText w:val="%1.%2.%3.%4.%5.%6"/>
      <w:lvlJc w:val="left"/>
      <w:pPr>
        <w:tabs>
          <w:tab w:val="num" w:pos="3135"/>
        </w:tabs>
        <w:ind w:left="3135" w:hanging="1152"/>
      </w:pPr>
      <w:rPr>
        <w:rFonts w:hint="default"/>
      </w:rPr>
    </w:lvl>
    <w:lvl w:ilvl="6">
      <w:start w:val="1"/>
      <w:numFmt w:val="decimal"/>
      <w:lvlText w:val="%1.%2.%3.%4.%5.%6.%7"/>
      <w:lvlJc w:val="left"/>
      <w:pPr>
        <w:tabs>
          <w:tab w:val="num" w:pos="3279"/>
        </w:tabs>
        <w:ind w:left="3279" w:hanging="1296"/>
      </w:pPr>
      <w:rPr>
        <w:rFonts w:hint="default"/>
      </w:rPr>
    </w:lvl>
    <w:lvl w:ilvl="7">
      <w:start w:val="1"/>
      <w:numFmt w:val="decimal"/>
      <w:lvlText w:val="%1.%2.%3.%4.%5.%6.%7.%8"/>
      <w:lvlJc w:val="left"/>
      <w:pPr>
        <w:tabs>
          <w:tab w:val="num" w:pos="3423"/>
        </w:tabs>
        <w:ind w:left="3423" w:hanging="1440"/>
      </w:pPr>
      <w:rPr>
        <w:rFonts w:hint="default"/>
      </w:rPr>
    </w:lvl>
    <w:lvl w:ilvl="8">
      <w:start w:val="1"/>
      <w:numFmt w:val="decimal"/>
      <w:lvlText w:val="%1.%2.%3.%4.%5.%6.%7.%8.%9"/>
      <w:lvlJc w:val="left"/>
      <w:pPr>
        <w:tabs>
          <w:tab w:val="num" w:pos="3567"/>
        </w:tabs>
        <w:ind w:left="3567" w:hanging="1584"/>
      </w:pPr>
      <w:rPr>
        <w:rFonts w:hint="default"/>
      </w:rPr>
    </w:lvl>
  </w:abstractNum>
  <w:abstractNum w:abstractNumId="45" w15:restartNumberingAfterBreak="0">
    <w:nsid w:val="7C732E38"/>
    <w:multiLevelType w:val="hybridMultilevel"/>
    <w:tmpl w:val="B6A43058"/>
    <w:lvl w:ilvl="0" w:tplc="04190001">
      <w:start w:val="1"/>
      <w:numFmt w:val="bullet"/>
      <w:pStyle w:val="3"/>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6" w15:restartNumberingAfterBreak="0">
    <w:nsid w:val="7D2F44C5"/>
    <w:multiLevelType w:val="hybridMultilevel"/>
    <w:tmpl w:val="EE9ED044"/>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7" w15:restartNumberingAfterBreak="0">
    <w:nsid w:val="7E8A57FF"/>
    <w:multiLevelType w:val="hybridMultilevel"/>
    <w:tmpl w:val="52701292"/>
    <w:lvl w:ilvl="0" w:tplc="04190005">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40"/>
  </w:num>
  <w:num w:numId="2">
    <w:abstractNumId w:val="28"/>
  </w:num>
  <w:num w:numId="3">
    <w:abstractNumId w:val="0"/>
  </w:num>
  <w:num w:numId="4">
    <w:abstractNumId w:val="45"/>
  </w:num>
  <w:num w:numId="5">
    <w:abstractNumId w:val="29"/>
  </w:num>
  <w:num w:numId="6">
    <w:abstractNumId w:val="21"/>
  </w:num>
  <w:num w:numId="7">
    <w:abstractNumId w:val="34"/>
  </w:num>
  <w:num w:numId="8">
    <w:abstractNumId w:val="40"/>
  </w:num>
  <w:num w:numId="9">
    <w:abstractNumId w:val="24"/>
  </w:num>
  <w:num w:numId="10">
    <w:abstractNumId w:val="26"/>
  </w:num>
  <w:num w:numId="11">
    <w:abstractNumId w:val="37"/>
  </w:num>
  <w:num w:numId="12">
    <w:abstractNumId w:val="12"/>
  </w:num>
  <w:num w:numId="13">
    <w:abstractNumId w:val="32"/>
  </w:num>
  <w:num w:numId="14">
    <w:abstractNumId w:val="38"/>
  </w:num>
  <w:num w:numId="15">
    <w:abstractNumId w:val="14"/>
  </w:num>
  <w:num w:numId="16">
    <w:abstractNumId w:val="33"/>
  </w:num>
  <w:num w:numId="17">
    <w:abstractNumId w:val="30"/>
  </w:num>
  <w:num w:numId="18">
    <w:abstractNumId w:val="5"/>
  </w:num>
  <w:num w:numId="19">
    <w:abstractNumId w:val="27"/>
  </w:num>
  <w:num w:numId="20">
    <w:abstractNumId w:val="10"/>
  </w:num>
  <w:num w:numId="21">
    <w:abstractNumId w:val="46"/>
  </w:num>
  <w:num w:numId="22">
    <w:abstractNumId w:val="47"/>
  </w:num>
  <w:num w:numId="23">
    <w:abstractNumId w:val="43"/>
  </w:num>
  <w:num w:numId="24">
    <w:abstractNumId w:val="9"/>
  </w:num>
  <w:num w:numId="25">
    <w:abstractNumId w:val="41"/>
  </w:num>
  <w:num w:numId="26">
    <w:abstractNumId w:val="42"/>
  </w:num>
  <w:num w:numId="27">
    <w:abstractNumId w:val="16"/>
  </w:num>
  <w:num w:numId="28">
    <w:abstractNumId w:val="11"/>
  </w:num>
  <w:num w:numId="29">
    <w:abstractNumId w:val="17"/>
  </w:num>
  <w:num w:numId="30">
    <w:abstractNumId w:val="15"/>
  </w:num>
  <w:num w:numId="31">
    <w:abstractNumId w:val="23"/>
  </w:num>
  <w:num w:numId="32">
    <w:abstractNumId w:val="4"/>
  </w:num>
  <w:num w:numId="33">
    <w:abstractNumId w:val="8"/>
  </w:num>
  <w:num w:numId="34">
    <w:abstractNumId w:val="20"/>
  </w:num>
  <w:num w:numId="35">
    <w:abstractNumId w:val="35"/>
  </w:num>
  <w:num w:numId="36">
    <w:abstractNumId w:val="22"/>
  </w:num>
  <w:num w:numId="37">
    <w:abstractNumId w:val="13"/>
  </w:num>
  <w:num w:numId="38">
    <w:abstractNumId w:val="39"/>
  </w:num>
  <w:num w:numId="39">
    <w:abstractNumId w:val="19"/>
  </w:num>
  <w:num w:numId="40">
    <w:abstractNumId w:val="18"/>
  </w:num>
  <w:num w:numId="41">
    <w:abstractNumId w:val="36"/>
  </w:num>
  <w:num w:numId="42">
    <w:abstractNumId w:val="44"/>
  </w:num>
  <w:num w:numId="43">
    <w:abstractNumId w:val="31"/>
  </w:num>
  <w:num w:numId="44">
    <w:abstractNumId w:val="6"/>
  </w:num>
  <w:num w:numId="45">
    <w:abstractNumId w:val="25"/>
  </w:num>
  <w:numIdMacAtCleanup w:val="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stylePaneFormatFilter w:val="3801" w:allStyles="1" w:customStyles="0" w:latentStyles="0" w:stylesInUse="0" w:headingStyles="0" w:numberingStyles="0" w:tableStyles="0" w:directFormattingOnRuns="0" w:directFormattingOnParagraphs="0" w:directFormattingOnNumbering="0" w:directFormattingOnTables="1" w:clearFormatting="1" w:top3HeadingStyles="1" w:visibleStyles="0" w:alternateStyleNames="0"/>
  <w:defaultTabStop w:val="0"/>
  <w:drawingGridHorizontalSpacing w:val="215"/>
  <w:displayHorizontalDrawingGridEvery w:val="0"/>
  <w:displayVerticalDrawingGridEvery w:val="0"/>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629D7"/>
    <w:rsid w:val="000005E8"/>
    <w:rsid w:val="0000077C"/>
    <w:rsid w:val="00002B63"/>
    <w:rsid w:val="00002D62"/>
    <w:rsid w:val="00003051"/>
    <w:rsid w:val="000036E1"/>
    <w:rsid w:val="00003BD3"/>
    <w:rsid w:val="0000467E"/>
    <w:rsid w:val="00006082"/>
    <w:rsid w:val="000061FA"/>
    <w:rsid w:val="00006B87"/>
    <w:rsid w:val="00007220"/>
    <w:rsid w:val="0000793A"/>
    <w:rsid w:val="0001003D"/>
    <w:rsid w:val="00011339"/>
    <w:rsid w:val="00011517"/>
    <w:rsid w:val="000123D1"/>
    <w:rsid w:val="00012B88"/>
    <w:rsid w:val="00013E3A"/>
    <w:rsid w:val="000148AF"/>
    <w:rsid w:val="00014D21"/>
    <w:rsid w:val="00014FD3"/>
    <w:rsid w:val="000153D7"/>
    <w:rsid w:val="00015609"/>
    <w:rsid w:val="00015B0B"/>
    <w:rsid w:val="0001619C"/>
    <w:rsid w:val="0001645F"/>
    <w:rsid w:val="000167A0"/>
    <w:rsid w:val="000171F1"/>
    <w:rsid w:val="00020098"/>
    <w:rsid w:val="00021056"/>
    <w:rsid w:val="000212BF"/>
    <w:rsid w:val="00021383"/>
    <w:rsid w:val="000214EF"/>
    <w:rsid w:val="00023DE9"/>
    <w:rsid w:val="00024023"/>
    <w:rsid w:val="0002469A"/>
    <w:rsid w:val="00024C88"/>
    <w:rsid w:val="000254D2"/>
    <w:rsid w:val="00025C7A"/>
    <w:rsid w:val="00025EBB"/>
    <w:rsid w:val="00026932"/>
    <w:rsid w:val="00027115"/>
    <w:rsid w:val="00027C0E"/>
    <w:rsid w:val="000304ED"/>
    <w:rsid w:val="00031978"/>
    <w:rsid w:val="000319F8"/>
    <w:rsid w:val="00032282"/>
    <w:rsid w:val="00032A29"/>
    <w:rsid w:val="00033D87"/>
    <w:rsid w:val="00034369"/>
    <w:rsid w:val="00034D2A"/>
    <w:rsid w:val="0003669A"/>
    <w:rsid w:val="0003691A"/>
    <w:rsid w:val="00036A38"/>
    <w:rsid w:val="00036F4C"/>
    <w:rsid w:val="00037325"/>
    <w:rsid w:val="00040862"/>
    <w:rsid w:val="0004100C"/>
    <w:rsid w:val="00041552"/>
    <w:rsid w:val="00041816"/>
    <w:rsid w:val="0004185B"/>
    <w:rsid w:val="00041C65"/>
    <w:rsid w:val="00042D98"/>
    <w:rsid w:val="00042FE4"/>
    <w:rsid w:val="00043B24"/>
    <w:rsid w:val="00044405"/>
    <w:rsid w:val="00044E89"/>
    <w:rsid w:val="00044F5C"/>
    <w:rsid w:val="00045BF1"/>
    <w:rsid w:val="00046003"/>
    <w:rsid w:val="00046244"/>
    <w:rsid w:val="0004707F"/>
    <w:rsid w:val="00047DAC"/>
    <w:rsid w:val="00051206"/>
    <w:rsid w:val="00051405"/>
    <w:rsid w:val="00051CA6"/>
    <w:rsid w:val="00052619"/>
    <w:rsid w:val="00052DED"/>
    <w:rsid w:val="00054A4F"/>
    <w:rsid w:val="00054D11"/>
    <w:rsid w:val="0005508A"/>
    <w:rsid w:val="0005524D"/>
    <w:rsid w:val="00056B9A"/>
    <w:rsid w:val="000571B0"/>
    <w:rsid w:val="000575AC"/>
    <w:rsid w:val="00057EF1"/>
    <w:rsid w:val="00060729"/>
    <w:rsid w:val="000609DF"/>
    <w:rsid w:val="00061C9B"/>
    <w:rsid w:val="00063277"/>
    <w:rsid w:val="00063570"/>
    <w:rsid w:val="0006382F"/>
    <w:rsid w:val="000654AE"/>
    <w:rsid w:val="0006636C"/>
    <w:rsid w:val="0006648E"/>
    <w:rsid w:val="000668BC"/>
    <w:rsid w:val="00066B81"/>
    <w:rsid w:val="00070469"/>
    <w:rsid w:val="0007129F"/>
    <w:rsid w:val="0007136E"/>
    <w:rsid w:val="00071E0B"/>
    <w:rsid w:val="00071EA0"/>
    <w:rsid w:val="00072066"/>
    <w:rsid w:val="000728B2"/>
    <w:rsid w:val="00072939"/>
    <w:rsid w:val="00072ABC"/>
    <w:rsid w:val="00073331"/>
    <w:rsid w:val="000733A3"/>
    <w:rsid w:val="00074CAF"/>
    <w:rsid w:val="00074F4A"/>
    <w:rsid w:val="000762C2"/>
    <w:rsid w:val="00076996"/>
    <w:rsid w:val="00076CDD"/>
    <w:rsid w:val="000819AC"/>
    <w:rsid w:val="0008208E"/>
    <w:rsid w:val="00082430"/>
    <w:rsid w:val="00082F50"/>
    <w:rsid w:val="000835E1"/>
    <w:rsid w:val="0008391F"/>
    <w:rsid w:val="00083CCD"/>
    <w:rsid w:val="00084446"/>
    <w:rsid w:val="00084A18"/>
    <w:rsid w:val="0008501D"/>
    <w:rsid w:val="00085F0E"/>
    <w:rsid w:val="00086390"/>
    <w:rsid w:val="00086892"/>
    <w:rsid w:val="000869E9"/>
    <w:rsid w:val="00086CC3"/>
    <w:rsid w:val="00087472"/>
    <w:rsid w:val="00087A25"/>
    <w:rsid w:val="00090BA4"/>
    <w:rsid w:val="0009216A"/>
    <w:rsid w:val="000928C0"/>
    <w:rsid w:val="00092966"/>
    <w:rsid w:val="000932A6"/>
    <w:rsid w:val="00096205"/>
    <w:rsid w:val="000968F2"/>
    <w:rsid w:val="00096D2E"/>
    <w:rsid w:val="000974D8"/>
    <w:rsid w:val="00097A72"/>
    <w:rsid w:val="000A067C"/>
    <w:rsid w:val="000A143D"/>
    <w:rsid w:val="000A15D7"/>
    <w:rsid w:val="000A1C8F"/>
    <w:rsid w:val="000A2267"/>
    <w:rsid w:val="000A2BFD"/>
    <w:rsid w:val="000A2E92"/>
    <w:rsid w:val="000A2FCB"/>
    <w:rsid w:val="000A3859"/>
    <w:rsid w:val="000A4102"/>
    <w:rsid w:val="000A4F3C"/>
    <w:rsid w:val="000A545A"/>
    <w:rsid w:val="000A5548"/>
    <w:rsid w:val="000A5A19"/>
    <w:rsid w:val="000A6266"/>
    <w:rsid w:val="000A6AE6"/>
    <w:rsid w:val="000A729F"/>
    <w:rsid w:val="000A7948"/>
    <w:rsid w:val="000A7BE5"/>
    <w:rsid w:val="000A7E50"/>
    <w:rsid w:val="000B070F"/>
    <w:rsid w:val="000B07A7"/>
    <w:rsid w:val="000B1EDF"/>
    <w:rsid w:val="000B24DA"/>
    <w:rsid w:val="000B276E"/>
    <w:rsid w:val="000B2A67"/>
    <w:rsid w:val="000B2EE3"/>
    <w:rsid w:val="000B407F"/>
    <w:rsid w:val="000B5102"/>
    <w:rsid w:val="000B5487"/>
    <w:rsid w:val="000B5BBB"/>
    <w:rsid w:val="000B5E73"/>
    <w:rsid w:val="000B6567"/>
    <w:rsid w:val="000B65A4"/>
    <w:rsid w:val="000B65CA"/>
    <w:rsid w:val="000B65DA"/>
    <w:rsid w:val="000B701B"/>
    <w:rsid w:val="000B70F8"/>
    <w:rsid w:val="000B71F2"/>
    <w:rsid w:val="000B77CF"/>
    <w:rsid w:val="000B78DF"/>
    <w:rsid w:val="000C0494"/>
    <w:rsid w:val="000C0C55"/>
    <w:rsid w:val="000C0F2B"/>
    <w:rsid w:val="000C11BB"/>
    <w:rsid w:val="000C2A7E"/>
    <w:rsid w:val="000C2ADD"/>
    <w:rsid w:val="000C2B50"/>
    <w:rsid w:val="000C3114"/>
    <w:rsid w:val="000C3FFA"/>
    <w:rsid w:val="000C42A2"/>
    <w:rsid w:val="000C43B1"/>
    <w:rsid w:val="000C4676"/>
    <w:rsid w:val="000C55FB"/>
    <w:rsid w:val="000C59F9"/>
    <w:rsid w:val="000C5B9F"/>
    <w:rsid w:val="000C6F3B"/>
    <w:rsid w:val="000C70D8"/>
    <w:rsid w:val="000C7115"/>
    <w:rsid w:val="000C730B"/>
    <w:rsid w:val="000C777E"/>
    <w:rsid w:val="000D0458"/>
    <w:rsid w:val="000D0902"/>
    <w:rsid w:val="000D16F9"/>
    <w:rsid w:val="000D1DB4"/>
    <w:rsid w:val="000D25CF"/>
    <w:rsid w:val="000D2A2E"/>
    <w:rsid w:val="000D2C2F"/>
    <w:rsid w:val="000D34A2"/>
    <w:rsid w:val="000D3D86"/>
    <w:rsid w:val="000D3F7E"/>
    <w:rsid w:val="000D486D"/>
    <w:rsid w:val="000D51AA"/>
    <w:rsid w:val="000D6788"/>
    <w:rsid w:val="000D6DD7"/>
    <w:rsid w:val="000D7171"/>
    <w:rsid w:val="000D7425"/>
    <w:rsid w:val="000D7770"/>
    <w:rsid w:val="000E0358"/>
    <w:rsid w:val="000E071F"/>
    <w:rsid w:val="000E087D"/>
    <w:rsid w:val="000E08C9"/>
    <w:rsid w:val="000E1443"/>
    <w:rsid w:val="000E15D1"/>
    <w:rsid w:val="000E19AB"/>
    <w:rsid w:val="000E2294"/>
    <w:rsid w:val="000E2634"/>
    <w:rsid w:val="000E2753"/>
    <w:rsid w:val="000E27D4"/>
    <w:rsid w:val="000E2841"/>
    <w:rsid w:val="000E2DA0"/>
    <w:rsid w:val="000E4B71"/>
    <w:rsid w:val="000E4C19"/>
    <w:rsid w:val="000E51E4"/>
    <w:rsid w:val="000E583A"/>
    <w:rsid w:val="000E59A7"/>
    <w:rsid w:val="000E5F97"/>
    <w:rsid w:val="000E798F"/>
    <w:rsid w:val="000E7B98"/>
    <w:rsid w:val="000F07A0"/>
    <w:rsid w:val="000F0E86"/>
    <w:rsid w:val="000F0F9F"/>
    <w:rsid w:val="000F13AA"/>
    <w:rsid w:val="000F13D4"/>
    <w:rsid w:val="000F1591"/>
    <w:rsid w:val="000F1739"/>
    <w:rsid w:val="000F176D"/>
    <w:rsid w:val="000F3502"/>
    <w:rsid w:val="000F3CFA"/>
    <w:rsid w:val="000F4351"/>
    <w:rsid w:val="000F4621"/>
    <w:rsid w:val="000F4CE5"/>
    <w:rsid w:val="000F5739"/>
    <w:rsid w:val="000F5A5E"/>
    <w:rsid w:val="000F65E3"/>
    <w:rsid w:val="000F6A24"/>
    <w:rsid w:val="000F70DC"/>
    <w:rsid w:val="00100A10"/>
    <w:rsid w:val="00100A1A"/>
    <w:rsid w:val="00100A98"/>
    <w:rsid w:val="00100B2D"/>
    <w:rsid w:val="001031FB"/>
    <w:rsid w:val="00103435"/>
    <w:rsid w:val="001036AC"/>
    <w:rsid w:val="0010456B"/>
    <w:rsid w:val="00104587"/>
    <w:rsid w:val="00104C8A"/>
    <w:rsid w:val="001058AC"/>
    <w:rsid w:val="00105ADD"/>
    <w:rsid w:val="00105C0F"/>
    <w:rsid w:val="00107643"/>
    <w:rsid w:val="001077A6"/>
    <w:rsid w:val="00107BBD"/>
    <w:rsid w:val="00107C38"/>
    <w:rsid w:val="00107E52"/>
    <w:rsid w:val="001100C1"/>
    <w:rsid w:val="001118C3"/>
    <w:rsid w:val="0011194C"/>
    <w:rsid w:val="001123B6"/>
    <w:rsid w:val="0011254C"/>
    <w:rsid w:val="001129D3"/>
    <w:rsid w:val="00113028"/>
    <w:rsid w:val="00113628"/>
    <w:rsid w:val="001143C2"/>
    <w:rsid w:val="00116035"/>
    <w:rsid w:val="001161F5"/>
    <w:rsid w:val="001162D9"/>
    <w:rsid w:val="00116A49"/>
    <w:rsid w:val="00117C08"/>
    <w:rsid w:val="00117D33"/>
    <w:rsid w:val="001211B7"/>
    <w:rsid w:val="001218D6"/>
    <w:rsid w:val="001225B1"/>
    <w:rsid w:val="00122896"/>
    <w:rsid w:val="00122E84"/>
    <w:rsid w:val="0012390E"/>
    <w:rsid w:val="0012479F"/>
    <w:rsid w:val="001247C5"/>
    <w:rsid w:val="00124F28"/>
    <w:rsid w:val="0012619B"/>
    <w:rsid w:val="00127B45"/>
    <w:rsid w:val="00130BE8"/>
    <w:rsid w:val="001316CE"/>
    <w:rsid w:val="00131F06"/>
    <w:rsid w:val="00132631"/>
    <w:rsid w:val="00132934"/>
    <w:rsid w:val="001331F0"/>
    <w:rsid w:val="00133209"/>
    <w:rsid w:val="001340B3"/>
    <w:rsid w:val="00134A1B"/>
    <w:rsid w:val="00136E51"/>
    <w:rsid w:val="0013745E"/>
    <w:rsid w:val="0014202C"/>
    <w:rsid w:val="00142E96"/>
    <w:rsid w:val="00143AAD"/>
    <w:rsid w:val="00144BEA"/>
    <w:rsid w:val="00145402"/>
    <w:rsid w:val="0014562D"/>
    <w:rsid w:val="00146760"/>
    <w:rsid w:val="001467A5"/>
    <w:rsid w:val="001470E0"/>
    <w:rsid w:val="00147350"/>
    <w:rsid w:val="00147DD1"/>
    <w:rsid w:val="00150F15"/>
    <w:rsid w:val="00150F4A"/>
    <w:rsid w:val="001514F7"/>
    <w:rsid w:val="0015173B"/>
    <w:rsid w:val="00151E34"/>
    <w:rsid w:val="00151E39"/>
    <w:rsid w:val="00151FC8"/>
    <w:rsid w:val="0015216E"/>
    <w:rsid w:val="001524A2"/>
    <w:rsid w:val="001544ED"/>
    <w:rsid w:val="0015469D"/>
    <w:rsid w:val="0015487D"/>
    <w:rsid w:val="00154B6C"/>
    <w:rsid w:val="00155202"/>
    <w:rsid w:val="001555BF"/>
    <w:rsid w:val="001559E6"/>
    <w:rsid w:val="00155A15"/>
    <w:rsid w:val="00156D74"/>
    <w:rsid w:val="00157855"/>
    <w:rsid w:val="001578C7"/>
    <w:rsid w:val="001579F4"/>
    <w:rsid w:val="00157F4A"/>
    <w:rsid w:val="0016016F"/>
    <w:rsid w:val="0016079B"/>
    <w:rsid w:val="00160D3C"/>
    <w:rsid w:val="001614D9"/>
    <w:rsid w:val="00161859"/>
    <w:rsid w:val="00161BFE"/>
    <w:rsid w:val="001629F5"/>
    <w:rsid w:val="001644D7"/>
    <w:rsid w:val="00164739"/>
    <w:rsid w:val="00164955"/>
    <w:rsid w:val="00166673"/>
    <w:rsid w:val="0016701B"/>
    <w:rsid w:val="001674A1"/>
    <w:rsid w:val="001704EC"/>
    <w:rsid w:val="001705B9"/>
    <w:rsid w:val="001706E9"/>
    <w:rsid w:val="00170A6B"/>
    <w:rsid w:val="00170CBF"/>
    <w:rsid w:val="001739A7"/>
    <w:rsid w:val="00173F4C"/>
    <w:rsid w:val="00174052"/>
    <w:rsid w:val="00174597"/>
    <w:rsid w:val="00174623"/>
    <w:rsid w:val="00174825"/>
    <w:rsid w:val="001748CF"/>
    <w:rsid w:val="00174B9A"/>
    <w:rsid w:val="00175031"/>
    <w:rsid w:val="00175C30"/>
    <w:rsid w:val="00176317"/>
    <w:rsid w:val="00176D47"/>
    <w:rsid w:val="0017751B"/>
    <w:rsid w:val="00177658"/>
    <w:rsid w:val="00177A91"/>
    <w:rsid w:val="001807F7"/>
    <w:rsid w:val="001808BD"/>
    <w:rsid w:val="00180FF0"/>
    <w:rsid w:val="001811B3"/>
    <w:rsid w:val="001818E9"/>
    <w:rsid w:val="0018243F"/>
    <w:rsid w:val="0018245A"/>
    <w:rsid w:val="001825AC"/>
    <w:rsid w:val="00183899"/>
    <w:rsid w:val="00183B5B"/>
    <w:rsid w:val="001846A0"/>
    <w:rsid w:val="0018515D"/>
    <w:rsid w:val="001860C3"/>
    <w:rsid w:val="001875AE"/>
    <w:rsid w:val="0019144C"/>
    <w:rsid w:val="00191E4D"/>
    <w:rsid w:val="00193FA5"/>
    <w:rsid w:val="0019429B"/>
    <w:rsid w:val="00195D35"/>
    <w:rsid w:val="00196682"/>
    <w:rsid w:val="00196DBE"/>
    <w:rsid w:val="00196FC8"/>
    <w:rsid w:val="001A358F"/>
    <w:rsid w:val="001A4649"/>
    <w:rsid w:val="001A46E0"/>
    <w:rsid w:val="001A4768"/>
    <w:rsid w:val="001A4A04"/>
    <w:rsid w:val="001A542D"/>
    <w:rsid w:val="001A56D0"/>
    <w:rsid w:val="001A5B0D"/>
    <w:rsid w:val="001A5BC7"/>
    <w:rsid w:val="001A5F52"/>
    <w:rsid w:val="001A6F21"/>
    <w:rsid w:val="001B14E3"/>
    <w:rsid w:val="001B260C"/>
    <w:rsid w:val="001B262B"/>
    <w:rsid w:val="001B2739"/>
    <w:rsid w:val="001B304C"/>
    <w:rsid w:val="001B3301"/>
    <w:rsid w:val="001B3531"/>
    <w:rsid w:val="001B4A68"/>
    <w:rsid w:val="001B56C5"/>
    <w:rsid w:val="001B58B5"/>
    <w:rsid w:val="001B5979"/>
    <w:rsid w:val="001B5B72"/>
    <w:rsid w:val="001B5D05"/>
    <w:rsid w:val="001B6562"/>
    <w:rsid w:val="001B66F2"/>
    <w:rsid w:val="001B6E30"/>
    <w:rsid w:val="001B7841"/>
    <w:rsid w:val="001C0353"/>
    <w:rsid w:val="001C1413"/>
    <w:rsid w:val="001C1F75"/>
    <w:rsid w:val="001C25CC"/>
    <w:rsid w:val="001C27BB"/>
    <w:rsid w:val="001C285D"/>
    <w:rsid w:val="001C2D20"/>
    <w:rsid w:val="001C3312"/>
    <w:rsid w:val="001C3CD8"/>
    <w:rsid w:val="001C5DAF"/>
    <w:rsid w:val="001C6937"/>
    <w:rsid w:val="001C75E1"/>
    <w:rsid w:val="001C7A53"/>
    <w:rsid w:val="001C7F45"/>
    <w:rsid w:val="001D0195"/>
    <w:rsid w:val="001D095F"/>
    <w:rsid w:val="001D133E"/>
    <w:rsid w:val="001D2191"/>
    <w:rsid w:val="001D2BF0"/>
    <w:rsid w:val="001D3BB8"/>
    <w:rsid w:val="001D3ED2"/>
    <w:rsid w:val="001D43A5"/>
    <w:rsid w:val="001D532A"/>
    <w:rsid w:val="001D58B5"/>
    <w:rsid w:val="001D5E5E"/>
    <w:rsid w:val="001D6058"/>
    <w:rsid w:val="001D6ADA"/>
    <w:rsid w:val="001D6DD1"/>
    <w:rsid w:val="001D6EA9"/>
    <w:rsid w:val="001D6EF3"/>
    <w:rsid w:val="001D6EFF"/>
    <w:rsid w:val="001D7C86"/>
    <w:rsid w:val="001E0B55"/>
    <w:rsid w:val="001E1A7D"/>
    <w:rsid w:val="001E23F6"/>
    <w:rsid w:val="001E36D0"/>
    <w:rsid w:val="001E4F06"/>
    <w:rsid w:val="001E5ACA"/>
    <w:rsid w:val="001E6C7A"/>
    <w:rsid w:val="001E6CF8"/>
    <w:rsid w:val="001F05AF"/>
    <w:rsid w:val="001F1929"/>
    <w:rsid w:val="001F1D0F"/>
    <w:rsid w:val="001F2C69"/>
    <w:rsid w:val="001F2C8C"/>
    <w:rsid w:val="001F4D58"/>
    <w:rsid w:val="001F5326"/>
    <w:rsid w:val="001F5399"/>
    <w:rsid w:val="001F707E"/>
    <w:rsid w:val="002001C2"/>
    <w:rsid w:val="00200667"/>
    <w:rsid w:val="00201A79"/>
    <w:rsid w:val="002025F7"/>
    <w:rsid w:val="002029C9"/>
    <w:rsid w:val="00202C30"/>
    <w:rsid w:val="00203588"/>
    <w:rsid w:val="002039CB"/>
    <w:rsid w:val="002039ED"/>
    <w:rsid w:val="0020640F"/>
    <w:rsid w:val="00212465"/>
    <w:rsid w:val="00212FC1"/>
    <w:rsid w:val="002130BF"/>
    <w:rsid w:val="002138DB"/>
    <w:rsid w:val="00214026"/>
    <w:rsid w:val="00215137"/>
    <w:rsid w:val="0021577C"/>
    <w:rsid w:val="00215E39"/>
    <w:rsid w:val="002164EB"/>
    <w:rsid w:val="00216E66"/>
    <w:rsid w:val="0021739A"/>
    <w:rsid w:val="00217E1A"/>
    <w:rsid w:val="002212C4"/>
    <w:rsid w:val="00221670"/>
    <w:rsid w:val="00221830"/>
    <w:rsid w:val="00222077"/>
    <w:rsid w:val="00222266"/>
    <w:rsid w:val="00222D50"/>
    <w:rsid w:val="0022300B"/>
    <w:rsid w:val="00223534"/>
    <w:rsid w:val="00224657"/>
    <w:rsid w:val="0022587C"/>
    <w:rsid w:val="00225B00"/>
    <w:rsid w:val="0022621D"/>
    <w:rsid w:val="00226C38"/>
    <w:rsid w:val="0022710B"/>
    <w:rsid w:val="002274C9"/>
    <w:rsid w:val="00227E6A"/>
    <w:rsid w:val="0023019C"/>
    <w:rsid w:val="00230CDA"/>
    <w:rsid w:val="002313A4"/>
    <w:rsid w:val="002314F3"/>
    <w:rsid w:val="0023158C"/>
    <w:rsid w:val="00232A4D"/>
    <w:rsid w:val="00232B78"/>
    <w:rsid w:val="00233218"/>
    <w:rsid w:val="00233304"/>
    <w:rsid w:val="0023354F"/>
    <w:rsid w:val="00233664"/>
    <w:rsid w:val="00233BD2"/>
    <w:rsid w:val="00234049"/>
    <w:rsid w:val="002344BF"/>
    <w:rsid w:val="00234722"/>
    <w:rsid w:val="002347DC"/>
    <w:rsid w:val="002352FB"/>
    <w:rsid w:val="00235839"/>
    <w:rsid w:val="00235AA0"/>
    <w:rsid w:val="00236C5C"/>
    <w:rsid w:val="00236DA5"/>
    <w:rsid w:val="0023768D"/>
    <w:rsid w:val="00237B63"/>
    <w:rsid w:val="00237BBC"/>
    <w:rsid w:val="00237E2B"/>
    <w:rsid w:val="002401B1"/>
    <w:rsid w:val="002405F2"/>
    <w:rsid w:val="002412CD"/>
    <w:rsid w:val="0024154C"/>
    <w:rsid w:val="002417AC"/>
    <w:rsid w:val="002419B6"/>
    <w:rsid w:val="00242E92"/>
    <w:rsid w:val="00243624"/>
    <w:rsid w:val="00243C16"/>
    <w:rsid w:val="00244554"/>
    <w:rsid w:val="002448E1"/>
    <w:rsid w:val="00244943"/>
    <w:rsid w:val="00244E1D"/>
    <w:rsid w:val="00246405"/>
    <w:rsid w:val="00246C65"/>
    <w:rsid w:val="00246E0C"/>
    <w:rsid w:val="00246F93"/>
    <w:rsid w:val="00247067"/>
    <w:rsid w:val="00247EC9"/>
    <w:rsid w:val="002508BA"/>
    <w:rsid w:val="00250971"/>
    <w:rsid w:val="00250AD4"/>
    <w:rsid w:val="002511AA"/>
    <w:rsid w:val="00251559"/>
    <w:rsid w:val="002516E3"/>
    <w:rsid w:val="00252920"/>
    <w:rsid w:val="002531BC"/>
    <w:rsid w:val="00253ED4"/>
    <w:rsid w:val="0025408D"/>
    <w:rsid w:val="002549C2"/>
    <w:rsid w:val="002553A0"/>
    <w:rsid w:val="00257235"/>
    <w:rsid w:val="00257379"/>
    <w:rsid w:val="002579D9"/>
    <w:rsid w:val="002611E9"/>
    <w:rsid w:val="00261F6A"/>
    <w:rsid w:val="0026210E"/>
    <w:rsid w:val="0026274A"/>
    <w:rsid w:val="00262801"/>
    <w:rsid w:val="00263427"/>
    <w:rsid w:val="0026353F"/>
    <w:rsid w:val="00264357"/>
    <w:rsid w:val="002657CE"/>
    <w:rsid w:val="00266518"/>
    <w:rsid w:val="00266966"/>
    <w:rsid w:val="00266DB5"/>
    <w:rsid w:val="00267059"/>
    <w:rsid w:val="00267D26"/>
    <w:rsid w:val="00267F8E"/>
    <w:rsid w:val="00272EA3"/>
    <w:rsid w:val="002735F4"/>
    <w:rsid w:val="00273A93"/>
    <w:rsid w:val="00273BD1"/>
    <w:rsid w:val="00273EFC"/>
    <w:rsid w:val="0027457C"/>
    <w:rsid w:val="00274AB3"/>
    <w:rsid w:val="0027798A"/>
    <w:rsid w:val="00277B26"/>
    <w:rsid w:val="00277E60"/>
    <w:rsid w:val="00280168"/>
    <w:rsid w:val="0028048D"/>
    <w:rsid w:val="0028096E"/>
    <w:rsid w:val="00281BFD"/>
    <w:rsid w:val="00281EAE"/>
    <w:rsid w:val="00282AB4"/>
    <w:rsid w:val="00282D25"/>
    <w:rsid w:val="002830AE"/>
    <w:rsid w:val="00284133"/>
    <w:rsid w:val="002841BB"/>
    <w:rsid w:val="00284A40"/>
    <w:rsid w:val="00284CA2"/>
    <w:rsid w:val="00286FAD"/>
    <w:rsid w:val="00287EA1"/>
    <w:rsid w:val="00287F17"/>
    <w:rsid w:val="00290158"/>
    <w:rsid w:val="002903AF"/>
    <w:rsid w:val="00290842"/>
    <w:rsid w:val="00291F6F"/>
    <w:rsid w:val="00292B2F"/>
    <w:rsid w:val="00292CC8"/>
    <w:rsid w:val="00292EB2"/>
    <w:rsid w:val="00293F5A"/>
    <w:rsid w:val="00294437"/>
    <w:rsid w:val="00294BFC"/>
    <w:rsid w:val="00295035"/>
    <w:rsid w:val="002953B9"/>
    <w:rsid w:val="00295595"/>
    <w:rsid w:val="00295DA4"/>
    <w:rsid w:val="0029685F"/>
    <w:rsid w:val="002972A0"/>
    <w:rsid w:val="002975F4"/>
    <w:rsid w:val="00297A9F"/>
    <w:rsid w:val="002A0DC4"/>
    <w:rsid w:val="002A1DC5"/>
    <w:rsid w:val="002A2B17"/>
    <w:rsid w:val="002A37CF"/>
    <w:rsid w:val="002A385B"/>
    <w:rsid w:val="002A40B1"/>
    <w:rsid w:val="002A4FDE"/>
    <w:rsid w:val="002A5883"/>
    <w:rsid w:val="002A5A83"/>
    <w:rsid w:val="002A6C51"/>
    <w:rsid w:val="002A6EB5"/>
    <w:rsid w:val="002A7753"/>
    <w:rsid w:val="002A7856"/>
    <w:rsid w:val="002A7AF8"/>
    <w:rsid w:val="002A7CF2"/>
    <w:rsid w:val="002B0E98"/>
    <w:rsid w:val="002B1442"/>
    <w:rsid w:val="002B250A"/>
    <w:rsid w:val="002B2844"/>
    <w:rsid w:val="002B55B2"/>
    <w:rsid w:val="002B6858"/>
    <w:rsid w:val="002B7491"/>
    <w:rsid w:val="002C04EF"/>
    <w:rsid w:val="002C0DBE"/>
    <w:rsid w:val="002C1377"/>
    <w:rsid w:val="002C166E"/>
    <w:rsid w:val="002C1751"/>
    <w:rsid w:val="002C1AC0"/>
    <w:rsid w:val="002C1AC5"/>
    <w:rsid w:val="002C2390"/>
    <w:rsid w:val="002C2755"/>
    <w:rsid w:val="002C2D1A"/>
    <w:rsid w:val="002C2EBC"/>
    <w:rsid w:val="002C3F73"/>
    <w:rsid w:val="002C4312"/>
    <w:rsid w:val="002C43D2"/>
    <w:rsid w:val="002C480D"/>
    <w:rsid w:val="002C6918"/>
    <w:rsid w:val="002D2E50"/>
    <w:rsid w:val="002D2E72"/>
    <w:rsid w:val="002D354E"/>
    <w:rsid w:val="002D45C6"/>
    <w:rsid w:val="002D4F43"/>
    <w:rsid w:val="002D5D62"/>
    <w:rsid w:val="002D648C"/>
    <w:rsid w:val="002D6501"/>
    <w:rsid w:val="002D76BE"/>
    <w:rsid w:val="002D776B"/>
    <w:rsid w:val="002E0A20"/>
    <w:rsid w:val="002E17EC"/>
    <w:rsid w:val="002E1FF6"/>
    <w:rsid w:val="002E2903"/>
    <w:rsid w:val="002E2C02"/>
    <w:rsid w:val="002E504E"/>
    <w:rsid w:val="002E531F"/>
    <w:rsid w:val="002E633A"/>
    <w:rsid w:val="002E6435"/>
    <w:rsid w:val="002E6B7E"/>
    <w:rsid w:val="002E70B7"/>
    <w:rsid w:val="002E7734"/>
    <w:rsid w:val="002E7BCA"/>
    <w:rsid w:val="002F0E70"/>
    <w:rsid w:val="002F42A0"/>
    <w:rsid w:val="002F5172"/>
    <w:rsid w:val="002F5996"/>
    <w:rsid w:val="002F61D2"/>
    <w:rsid w:val="002F68A2"/>
    <w:rsid w:val="002F6FEC"/>
    <w:rsid w:val="0030159F"/>
    <w:rsid w:val="00301905"/>
    <w:rsid w:val="003024E8"/>
    <w:rsid w:val="003029F8"/>
    <w:rsid w:val="00302E1D"/>
    <w:rsid w:val="003031B1"/>
    <w:rsid w:val="003053CD"/>
    <w:rsid w:val="0030575C"/>
    <w:rsid w:val="00305BDF"/>
    <w:rsid w:val="00306D60"/>
    <w:rsid w:val="00306EFF"/>
    <w:rsid w:val="003072B4"/>
    <w:rsid w:val="00310E44"/>
    <w:rsid w:val="00310E9B"/>
    <w:rsid w:val="003110E3"/>
    <w:rsid w:val="003116D8"/>
    <w:rsid w:val="0031242A"/>
    <w:rsid w:val="00312650"/>
    <w:rsid w:val="00312719"/>
    <w:rsid w:val="00314658"/>
    <w:rsid w:val="003155A9"/>
    <w:rsid w:val="003169A7"/>
    <w:rsid w:val="0031741F"/>
    <w:rsid w:val="0031786F"/>
    <w:rsid w:val="003201F1"/>
    <w:rsid w:val="00320401"/>
    <w:rsid w:val="0032066A"/>
    <w:rsid w:val="00320B9E"/>
    <w:rsid w:val="003211ED"/>
    <w:rsid w:val="0032172B"/>
    <w:rsid w:val="00322453"/>
    <w:rsid w:val="00322A16"/>
    <w:rsid w:val="0032308D"/>
    <w:rsid w:val="00323CFB"/>
    <w:rsid w:val="00324346"/>
    <w:rsid w:val="003255A3"/>
    <w:rsid w:val="003300E3"/>
    <w:rsid w:val="003308B8"/>
    <w:rsid w:val="0033103C"/>
    <w:rsid w:val="0033119C"/>
    <w:rsid w:val="003312DC"/>
    <w:rsid w:val="00331724"/>
    <w:rsid w:val="00331C58"/>
    <w:rsid w:val="00331D56"/>
    <w:rsid w:val="00331D88"/>
    <w:rsid w:val="003332FF"/>
    <w:rsid w:val="00333A7A"/>
    <w:rsid w:val="003351F0"/>
    <w:rsid w:val="00335DF3"/>
    <w:rsid w:val="003367DA"/>
    <w:rsid w:val="003400D8"/>
    <w:rsid w:val="00340B58"/>
    <w:rsid w:val="00341313"/>
    <w:rsid w:val="003413DC"/>
    <w:rsid w:val="0034150A"/>
    <w:rsid w:val="003415E7"/>
    <w:rsid w:val="0034303A"/>
    <w:rsid w:val="003432CA"/>
    <w:rsid w:val="00343C36"/>
    <w:rsid w:val="00343F37"/>
    <w:rsid w:val="00344A0E"/>
    <w:rsid w:val="00344B70"/>
    <w:rsid w:val="00345010"/>
    <w:rsid w:val="0034565A"/>
    <w:rsid w:val="00345BB1"/>
    <w:rsid w:val="00346767"/>
    <w:rsid w:val="0034697A"/>
    <w:rsid w:val="003469F0"/>
    <w:rsid w:val="00347450"/>
    <w:rsid w:val="00347C69"/>
    <w:rsid w:val="00351050"/>
    <w:rsid w:val="00351679"/>
    <w:rsid w:val="003518ED"/>
    <w:rsid w:val="0035293D"/>
    <w:rsid w:val="00352E16"/>
    <w:rsid w:val="00353916"/>
    <w:rsid w:val="00353A27"/>
    <w:rsid w:val="00353D71"/>
    <w:rsid w:val="00354179"/>
    <w:rsid w:val="003542A4"/>
    <w:rsid w:val="00354A3F"/>
    <w:rsid w:val="0035566C"/>
    <w:rsid w:val="003557C8"/>
    <w:rsid w:val="0035583E"/>
    <w:rsid w:val="00356055"/>
    <w:rsid w:val="0035614F"/>
    <w:rsid w:val="0035632B"/>
    <w:rsid w:val="003567D1"/>
    <w:rsid w:val="003567D3"/>
    <w:rsid w:val="00361EB0"/>
    <w:rsid w:val="00362DF9"/>
    <w:rsid w:val="003636B6"/>
    <w:rsid w:val="00363989"/>
    <w:rsid w:val="003648E1"/>
    <w:rsid w:val="0036526D"/>
    <w:rsid w:val="00371225"/>
    <w:rsid w:val="003717AE"/>
    <w:rsid w:val="003719CE"/>
    <w:rsid w:val="00371CFE"/>
    <w:rsid w:val="00372084"/>
    <w:rsid w:val="00372445"/>
    <w:rsid w:val="003728A6"/>
    <w:rsid w:val="00372D3A"/>
    <w:rsid w:val="00372E3C"/>
    <w:rsid w:val="00373278"/>
    <w:rsid w:val="0037381A"/>
    <w:rsid w:val="00374ACF"/>
    <w:rsid w:val="003750CD"/>
    <w:rsid w:val="0037528E"/>
    <w:rsid w:val="00375832"/>
    <w:rsid w:val="003760C5"/>
    <w:rsid w:val="00376A72"/>
    <w:rsid w:val="003805B1"/>
    <w:rsid w:val="0038133F"/>
    <w:rsid w:val="00381EDC"/>
    <w:rsid w:val="00382292"/>
    <w:rsid w:val="003836A3"/>
    <w:rsid w:val="003844AA"/>
    <w:rsid w:val="00384C39"/>
    <w:rsid w:val="00384C3C"/>
    <w:rsid w:val="003850E4"/>
    <w:rsid w:val="00385A6F"/>
    <w:rsid w:val="00386B29"/>
    <w:rsid w:val="003907E3"/>
    <w:rsid w:val="003911F1"/>
    <w:rsid w:val="00391B34"/>
    <w:rsid w:val="00392839"/>
    <w:rsid w:val="003929E0"/>
    <w:rsid w:val="0039472E"/>
    <w:rsid w:val="00395288"/>
    <w:rsid w:val="00395A92"/>
    <w:rsid w:val="00395F68"/>
    <w:rsid w:val="00395F95"/>
    <w:rsid w:val="003969B7"/>
    <w:rsid w:val="00396AC7"/>
    <w:rsid w:val="00396E90"/>
    <w:rsid w:val="003A0367"/>
    <w:rsid w:val="003A0509"/>
    <w:rsid w:val="003A12F4"/>
    <w:rsid w:val="003A22CB"/>
    <w:rsid w:val="003A2E54"/>
    <w:rsid w:val="003A341A"/>
    <w:rsid w:val="003A4314"/>
    <w:rsid w:val="003A4343"/>
    <w:rsid w:val="003A5628"/>
    <w:rsid w:val="003A5E1A"/>
    <w:rsid w:val="003A6899"/>
    <w:rsid w:val="003A6B5A"/>
    <w:rsid w:val="003A70D7"/>
    <w:rsid w:val="003A75C8"/>
    <w:rsid w:val="003A7B56"/>
    <w:rsid w:val="003A7FF2"/>
    <w:rsid w:val="003B049C"/>
    <w:rsid w:val="003B0B26"/>
    <w:rsid w:val="003B1913"/>
    <w:rsid w:val="003B3555"/>
    <w:rsid w:val="003B3BC0"/>
    <w:rsid w:val="003B4AE5"/>
    <w:rsid w:val="003B61B5"/>
    <w:rsid w:val="003B64A1"/>
    <w:rsid w:val="003B6CDB"/>
    <w:rsid w:val="003B7B61"/>
    <w:rsid w:val="003C03CD"/>
    <w:rsid w:val="003C0F00"/>
    <w:rsid w:val="003C1B36"/>
    <w:rsid w:val="003C1DB3"/>
    <w:rsid w:val="003C262D"/>
    <w:rsid w:val="003C2690"/>
    <w:rsid w:val="003C2FEC"/>
    <w:rsid w:val="003C381B"/>
    <w:rsid w:val="003C3CDD"/>
    <w:rsid w:val="003C4EB3"/>
    <w:rsid w:val="003C53E9"/>
    <w:rsid w:val="003C5FEC"/>
    <w:rsid w:val="003C6B8A"/>
    <w:rsid w:val="003C757C"/>
    <w:rsid w:val="003D00AB"/>
    <w:rsid w:val="003D0B05"/>
    <w:rsid w:val="003D107D"/>
    <w:rsid w:val="003D17B5"/>
    <w:rsid w:val="003D1B3B"/>
    <w:rsid w:val="003D25A7"/>
    <w:rsid w:val="003D2CDE"/>
    <w:rsid w:val="003D46AD"/>
    <w:rsid w:val="003D55B5"/>
    <w:rsid w:val="003D5A3E"/>
    <w:rsid w:val="003D6CE1"/>
    <w:rsid w:val="003E082D"/>
    <w:rsid w:val="003E1253"/>
    <w:rsid w:val="003E14C9"/>
    <w:rsid w:val="003E1588"/>
    <w:rsid w:val="003E1677"/>
    <w:rsid w:val="003E1A32"/>
    <w:rsid w:val="003E1D26"/>
    <w:rsid w:val="003E1E42"/>
    <w:rsid w:val="003E293D"/>
    <w:rsid w:val="003E2B72"/>
    <w:rsid w:val="003E2C40"/>
    <w:rsid w:val="003E2D0C"/>
    <w:rsid w:val="003E351F"/>
    <w:rsid w:val="003E374F"/>
    <w:rsid w:val="003E4A06"/>
    <w:rsid w:val="003E55D2"/>
    <w:rsid w:val="003E5800"/>
    <w:rsid w:val="003E5F59"/>
    <w:rsid w:val="003E6058"/>
    <w:rsid w:val="003E6E8F"/>
    <w:rsid w:val="003F0354"/>
    <w:rsid w:val="003F0F96"/>
    <w:rsid w:val="003F10E4"/>
    <w:rsid w:val="003F1D52"/>
    <w:rsid w:val="003F225E"/>
    <w:rsid w:val="003F2719"/>
    <w:rsid w:val="003F2B78"/>
    <w:rsid w:val="003F2BC7"/>
    <w:rsid w:val="003F2DFD"/>
    <w:rsid w:val="003F365C"/>
    <w:rsid w:val="003F39B7"/>
    <w:rsid w:val="003F4231"/>
    <w:rsid w:val="003F6C64"/>
    <w:rsid w:val="003F748C"/>
    <w:rsid w:val="003F7ECD"/>
    <w:rsid w:val="0040052E"/>
    <w:rsid w:val="00401354"/>
    <w:rsid w:val="00401D47"/>
    <w:rsid w:val="004025FB"/>
    <w:rsid w:val="004029D9"/>
    <w:rsid w:val="00403636"/>
    <w:rsid w:val="00404250"/>
    <w:rsid w:val="00404A47"/>
    <w:rsid w:val="00405353"/>
    <w:rsid w:val="004063EC"/>
    <w:rsid w:val="004066C9"/>
    <w:rsid w:val="00406C2D"/>
    <w:rsid w:val="00406D5A"/>
    <w:rsid w:val="004074F0"/>
    <w:rsid w:val="00411A72"/>
    <w:rsid w:val="00411F77"/>
    <w:rsid w:val="004125D3"/>
    <w:rsid w:val="00412CAC"/>
    <w:rsid w:val="00412F22"/>
    <w:rsid w:val="004139BD"/>
    <w:rsid w:val="00414198"/>
    <w:rsid w:val="0041440A"/>
    <w:rsid w:val="004158C9"/>
    <w:rsid w:val="00415A48"/>
    <w:rsid w:val="00417B32"/>
    <w:rsid w:val="0042117A"/>
    <w:rsid w:val="0042117F"/>
    <w:rsid w:val="00421457"/>
    <w:rsid w:val="00421974"/>
    <w:rsid w:val="00421B4A"/>
    <w:rsid w:val="00422A0D"/>
    <w:rsid w:val="00423082"/>
    <w:rsid w:val="0042375A"/>
    <w:rsid w:val="00423A81"/>
    <w:rsid w:val="0042410B"/>
    <w:rsid w:val="00424ABE"/>
    <w:rsid w:val="00424FA6"/>
    <w:rsid w:val="004255E9"/>
    <w:rsid w:val="00426E83"/>
    <w:rsid w:val="004272B7"/>
    <w:rsid w:val="00427496"/>
    <w:rsid w:val="0042796D"/>
    <w:rsid w:val="00427F97"/>
    <w:rsid w:val="0043038B"/>
    <w:rsid w:val="00430633"/>
    <w:rsid w:val="004317D4"/>
    <w:rsid w:val="004329DF"/>
    <w:rsid w:val="00432A11"/>
    <w:rsid w:val="00432BA7"/>
    <w:rsid w:val="00433185"/>
    <w:rsid w:val="00433610"/>
    <w:rsid w:val="00433A31"/>
    <w:rsid w:val="0043458C"/>
    <w:rsid w:val="00434608"/>
    <w:rsid w:val="004346A5"/>
    <w:rsid w:val="00434BA9"/>
    <w:rsid w:val="00435870"/>
    <w:rsid w:val="00435C2B"/>
    <w:rsid w:val="00436CC5"/>
    <w:rsid w:val="00437DEE"/>
    <w:rsid w:val="004401E3"/>
    <w:rsid w:val="00441D8C"/>
    <w:rsid w:val="00441FD3"/>
    <w:rsid w:val="00442417"/>
    <w:rsid w:val="00443368"/>
    <w:rsid w:val="004435FC"/>
    <w:rsid w:val="004438AC"/>
    <w:rsid w:val="004443B8"/>
    <w:rsid w:val="004447D6"/>
    <w:rsid w:val="00444A92"/>
    <w:rsid w:val="00444BDF"/>
    <w:rsid w:val="00444BE8"/>
    <w:rsid w:val="00445A55"/>
    <w:rsid w:val="00445A83"/>
    <w:rsid w:val="00445CE9"/>
    <w:rsid w:val="00445FC8"/>
    <w:rsid w:val="00446286"/>
    <w:rsid w:val="00446843"/>
    <w:rsid w:val="00447482"/>
    <w:rsid w:val="00447BB3"/>
    <w:rsid w:val="0045001E"/>
    <w:rsid w:val="0045083B"/>
    <w:rsid w:val="00450851"/>
    <w:rsid w:val="0045120B"/>
    <w:rsid w:val="0045172C"/>
    <w:rsid w:val="004519BD"/>
    <w:rsid w:val="00452876"/>
    <w:rsid w:val="00453479"/>
    <w:rsid w:val="004536E4"/>
    <w:rsid w:val="00453F54"/>
    <w:rsid w:val="004541CC"/>
    <w:rsid w:val="00454994"/>
    <w:rsid w:val="0045563E"/>
    <w:rsid w:val="004557FD"/>
    <w:rsid w:val="004559F3"/>
    <w:rsid w:val="004562FE"/>
    <w:rsid w:val="0045714D"/>
    <w:rsid w:val="004572AD"/>
    <w:rsid w:val="00457956"/>
    <w:rsid w:val="0046277B"/>
    <w:rsid w:val="00462D89"/>
    <w:rsid w:val="004630F2"/>
    <w:rsid w:val="00464588"/>
    <w:rsid w:val="004658F4"/>
    <w:rsid w:val="00466B92"/>
    <w:rsid w:val="004670F7"/>
    <w:rsid w:val="0046760E"/>
    <w:rsid w:val="00467CD7"/>
    <w:rsid w:val="0047007F"/>
    <w:rsid w:val="00470116"/>
    <w:rsid w:val="0047086D"/>
    <w:rsid w:val="004708FF"/>
    <w:rsid w:val="00471A1A"/>
    <w:rsid w:val="00472269"/>
    <w:rsid w:val="004734B1"/>
    <w:rsid w:val="00473830"/>
    <w:rsid w:val="00474729"/>
    <w:rsid w:val="004757DB"/>
    <w:rsid w:val="00475B8F"/>
    <w:rsid w:val="004765BA"/>
    <w:rsid w:val="004766B9"/>
    <w:rsid w:val="004766FA"/>
    <w:rsid w:val="004770D9"/>
    <w:rsid w:val="004774D4"/>
    <w:rsid w:val="0047797B"/>
    <w:rsid w:val="00480502"/>
    <w:rsid w:val="0048092C"/>
    <w:rsid w:val="00481476"/>
    <w:rsid w:val="004816E1"/>
    <w:rsid w:val="00481849"/>
    <w:rsid w:val="00481997"/>
    <w:rsid w:val="00481C63"/>
    <w:rsid w:val="00481CEF"/>
    <w:rsid w:val="00482387"/>
    <w:rsid w:val="00482797"/>
    <w:rsid w:val="00483C67"/>
    <w:rsid w:val="00483DF2"/>
    <w:rsid w:val="00484A97"/>
    <w:rsid w:val="00484BE4"/>
    <w:rsid w:val="004856B6"/>
    <w:rsid w:val="00486559"/>
    <w:rsid w:val="00486CA5"/>
    <w:rsid w:val="004876B5"/>
    <w:rsid w:val="00487DCC"/>
    <w:rsid w:val="00490481"/>
    <w:rsid w:val="004906B6"/>
    <w:rsid w:val="00490C4C"/>
    <w:rsid w:val="00490F1D"/>
    <w:rsid w:val="00491024"/>
    <w:rsid w:val="004916AF"/>
    <w:rsid w:val="00491C32"/>
    <w:rsid w:val="00492464"/>
    <w:rsid w:val="004928DD"/>
    <w:rsid w:val="00493756"/>
    <w:rsid w:val="00495A5D"/>
    <w:rsid w:val="00495C27"/>
    <w:rsid w:val="00495FF2"/>
    <w:rsid w:val="00496AFF"/>
    <w:rsid w:val="00496D46"/>
    <w:rsid w:val="004977AA"/>
    <w:rsid w:val="004A02CD"/>
    <w:rsid w:val="004A09C1"/>
    <w:rsid w:val="004A1C53"/>
    <w:rsid w:val="004A1F26"/>
    <w:rsid w:val="004A24AE"/>
    <w:rsid w:val="004A2B24"/>
    <w:rsid w:val="004A37E0"/>
    <w:rsid w:val="004A4709"/>
    <w:rsid w:val="004A48AC"/>
    <w:rsid w:val="004A4B8B"/>
    <w:rsid w:val="004A5597"/>
    <w:rsid w:val="004A673E"/>
    <w:rsid w:val="004A6F26"/>
    <w:rsid w:val="004A77ED"/>
    <w:rsid w:val="004A78C2"/>
    <w:rsid w:val="004A7EE0"/>
    <w:rsid w:val="004B3A05"/>
    <w:rsid w:val="004B569D"/>
    <w:rsid w:val="004B6297"/>
    <w:rsid w:val="004B65D0"/>
    <w:rsid w:val="004B6920"/>
    <w:rsid w:val="004B6B06"/>
    <w:rsid w:val="004B7C5F"/>
    <w:rsid w:val="004B7C97"/>
    <w:rsid w:val="004C1142"/>
    <w:rsid w:val="004C12DB"/>
    <w:rsid w:val="004C1C8F"/>
    <w:rsid w:val="004C2C08"/>
    <w:rsid w:val="004C2CD4"/>
    <w:rsid w:val="004C3116"/>
    <w:rsid w:val="004C323A"/>
    <w:rsid w:val="004C35C9"/>
    <w:rsid w:val="004C404F"/>
    <w:rsid w:val="004C48D3"/>
    <w:rsid w:val="004C4B37"/>
    <w:rsid w:val="004C5085"/>
    <w:rsid w:val="004C586F"/>
    <w:rsid w:val="004C5971"/>
    <w:rsid w:val="004C6449"/>
    <w:rsid w:val="004C672B"/>
    <w:rsid w:val="004C6AC5"/>
    <w:rsid w:val="004C70F4"/>
    <w:rsid w:val="004C7510"/>
    <w:rsid w:val="004D10AB"/>
    <w:rsid w:val="004D1841"/>
    <w:rsid w:val="004D1CCA"/>
    <w:rsid w:val="004D2410"/>
    <w:rsid w:val="004D275B"/>
    <w:rsid w:val="004D2CC7"/>
    <w:rsid w:val="004D3D1A"/>
    <w:rsid w:val="004D45BF"/>
    <w:rsid w:val="004D4844"/>
    <w:rsid w:val="004D49F6"/>
    <w:rsid w:val="004D4F1E"/>
    <w:rsid w:val="004D5314"/>
    <w:rsid w:val="004D5420"/>
    <w:rsid w:val="004D56DE"/>
    <w:rsid w:val="004D5722"/>
    <w:rsid w:val="004D6A57"/>
    <w:rsid w:val="004D6C2D"/>
    <w:rsid w:val="004D73BC"/>
    <w:rsid w:val="004E0057"/>
    <w:rsid w:val="004E0E21"/>
    <w:rsid w:val="004E0E45"/>
    <w:rsid w:val="004E18A8"/>
    <w:rsid w:val="004E1DEC"/>
    <w:rsid w:val="004E20A9"/>
    <w:rsid w:val="004E22D6"/>
    <w:rsid w:val="004E281F"/>
    <w:rsid w:val="004E2B34"/>
    <w:rsid w:val="004E3014"/>
    <w:rsid w:val="004E31BF"/>
    <w:rsid w:val="004E36C7"/>
    <w:rsid w:val="004E3816"/>
    <w:rsid w:val="004E3863"/>
    <w:rsid w:val="004E3EE7"/>
    <w:rsid w:val="004E494D"/>
    <w:rsid w:val="004E497C"/>
    <w:rsid w:val="004E4C1B"/>
    <w:rsid w:val="004E4D24"/>
    <w:rsid w:val="004E58FB"/>
    <w:rsid w:val="004E5AF0"/>
    <w:rsid w:val="004E5BBB"/>
    <w:rsid w:val="004E62B3"/>
    <w:rsid w:val="004E7164"/>
    <w:rsid w:val="004E72D6"/>
    <w:rsid w:val="004E7695"/>
    <w:rsid w:val="004E779B"/>
    <w:rsid w:val="004F034C"/>
    <w:rsid w:val="004F0454"/>
    <w:rsid w:val="004F0C16"/>
    <w:rsid w:val="004F0C5F"/>
    <w:rsid w:val="004F0F64"/>
    <w:rsid w:val="004F1C8C"/>
    <w:rsid w:val="004F2648"/>
    <w:rsid w:val="004F2B2C"/>
    <w:rsid w:val="004F2BCC"/>
    <w:rsid w:val="004F46B4"/>
    <w:rsid w:val="004F51CE"/>
    <w:rsid w:val="004F5268"/>
    <w:rsid w:val="004F5498"/>
    <w:rsid w:val="004F55B4"/>
    <w:rsid w:val="004F57DB"/>
    <w:rsid w:val="004F6360"/>
    <w:rsid w:val="004F67C8"/>
    <w:rsid w:val="004F6844"/>
    <w:rsid w:val="004F6886"/>
    <w:rsid w:val="004F6D17"/>
    <w:rsid w:val="004F6EBD"/>
    <w:rsid w:val="004F76A8"/>
    <w:rsid w:val="004F7DBF"/>
    <w:rsid w:val="005006F8"/>
    <w:rsid w:val="0050118A"/>
    <w:rsid w:val="005014CB"/>
    <w:rsid w:val="00502BC3"/>
    <w:rsid w:val="00502F9A"/>
    <w:rsid w:val="0050321D"/>
    <w:rsid w:val="00503793"/>
    <w:rsid w:val="00503A17"/>
    <w:rsid w:val="005068A9"/>
    <w:rsid w:val="00506D00"/>
    <w:rsid w:val="00507E70"/>
    <w:rsid w:val="00507F0E"/>
    <w:rsid w:val="00511FDF"/>
    <w:rsid w:val="00512344"/>
    <w:rsid w:val="00512E77"/>
    <w:rsid w:val="005133E5"/>
    <w:rsid w:val="0051427E"/>
    <w:rsid w:val="00514D4C"/>
    <w:rsid w:val="005162C8"/>
    <w:rsid w:val="00516325"/>
    <w:rsid w:val="005172E4"/>
    <w:rsid w:val="00517B51"/>
    <w:rsid w:val="00517CB8"/>
    <w:rsid w:val="00517CE1"/>
    <w:rsid w:val="005203F5"/>
    <w:rsid w:val="005217A6"/>
    <w:rsid w:val="005220F2"/>
    <w:rsid w:val="00522A4E"/>
    <w:rsid w:val="005238A9"/>
    <w:rsid w:val="00523B7C"/>
    <w:rsid w:val="00523BC5"/>
    <w:rsid w:val="00523C1D"/>
    <w:rsid w:val="00523D72"/>
    <w:rsid w:val="00524353"/>
    <w:rsid w:val="00524D38"/>
    <w:rsid w:val="0052548F"/>
    <w:rsid w:val="00526254"/>
    <w:rsid w:val="005278FB"/>
    <w:rsid w:val="00527F31"/>
    <w:rsid w:val="00527F5B"/>
    <w:rsid w:val="0053088B"/>
    <w:rsid w:val="00530B80"/>
    <w:rsid w:val="00531874"/>
    <w:rsid w:val="00531994"/>
    <w:rsid w:val="005321FD"/>
    <w:rsid w:val="005336A8"/>
    <w:rsid w:val="00533707"/>
    <w:rsid w:val="00533CB4"/>
    <w:rsid w:val="00534BAF"/>
    <w:rsid w:val="00534F78"/>
    <w:rsid w:val="00535651"/>
    <w:rsid w:val="00536BF3"/>
    <w:rsid w:val="00536EA1"/>
    <w:rsid w:val="0053705E"/>
    <w:rsid w:val="00537E6E"/>
    <w:rsid w:val="00540969"/>
    <w:rsid w:val="00540A06"/>
    <w:rsid w:val="00540D6F"/>
    <w:rsid w:val="00540FD9"/>
    <w:rsid w:val="00541195"/>
    <w:rsid w:val="005411B7"/>
    <w:rsid w:val="0054147B"/>
    <w:rsid w:val="005414B5"/>
    <w:rsid w:val="00542006"/>
    <w:rsid w:val="005435FE"/>
    <w:rsid w:val="0054372C"/>
    <w:rsid w:val="005438B7"/>
    <w:rsid w:val="00544117"/>
    <w:rsid w:val="005441F1"/>
    <w:rsid w:val="005444D1"/>
    <w:rsid w:val="00544776"/>
    <w:rsid w:val="00546DB7"/>
    <w:rsid w:val="005477F7"/>
    <w:rsid w:val="00547D12"/>
    <w:rsid w:val="00550492"/>
    <w:rsid w:val="00550B0F"/>
    <w:rsid w:val="005512AE"/>
    <w:rsid w:val="00551720"/>
    <w:rsid w:val="0055185E"/>
    <w:rsid w:val="00551869"/>
    <w:rsid w:val="00551A44"/>
    <w:rsid w:val="00552D08"/>
    <w:rsid w:val="0055324B"/>
    <w:rsid w:val="00553364"/>
    <w:rsid w:val="00553DBD"/>
    <w:rsid w:val="00554037"/>
    <w:rsid w:val="00555D2F"/>
    <w:rsid w:val="005571A0"/>
    <w:rsid w:val="00557C87"/>
    <w:rsid w:val="00557DE1"/>
    <w:rsid w:val="00560696"/>
    <w:rsid w:val="00560E9B"/>
    <w:rsid w:val="00560FCE"/>
    <w:rsid w:val="0056102A"/>
    <w:rsid w:val="00561045"/>
    <w:rsid w:val="005626A3"/>
    <w:rsid w:val="00562B9D"/>
    <w:rsid w:val="00563533"/>
    <w:rsid w:val="0056394C"/>
    <w:rsid w:val="00563A20"/>
    <w:rsid w:val="00564058"/>
    <w:rsid w:val="0056439B"/>
    <w:rsid w:val="00564512"/>
    <w:rsid w:val="0056454E"/>
    <w:rsid w:val="00564FBF"/>
    <w:rsid w:val="00565359"/>
    <w:rsid w:val="005656F9"/>
    <w:rsid w:val="00566CF8"/>
    <w:rsid w:val="0057035A"/>
    <w:rsid w:val="00570E85"/>
    <w:rsid w:val="0057192A"/>
    <w:rsid w:val="0057213D"/>
    <w:rsid w:val="00572243"/>
    <w:rsid w:val="0057246B"/>
    <w:rsid w:val="0057359E"/>
    <w:rsid w:val="00573A65"/>
    <w:rsid w:val="00573AFD"/>
    <w:rsid w:val="00573B8C"/>
    <w:rsid w:val="00573FE3"/>
    <w:rsid w:val="005744E4"/>
    <w:rsid w:val="00574592"/>
    <w:rsid w:val="00574E53"/>
    <w:rsid w:val="005758A4"/>
    <w:rsid w:val="0057597E"/>
    <w:rsid w:val="005769C4"/>
    <w:rsid w:val="00576E9F"/>
    <w:rsid w:val="005770E2"/>
    <w:rsid w:val="005770E6"/>
    <w:rsid w:val="0057779B"/>
    <w:rsid w:val="00577A5A"/>
    <w:rsid w:val="00577B66"/>
    <w:rsid w:val="005818B4"/>
    <w:rsid w:val="00581C22"/>
    <w:rsid w:val="0058221D"/>
    <w:rsid w:val="005827F9"/>
    <w:rsid w:val="00582886"/>
    <w:rsid w:val="00584745"/>
    <w:rsid w:val="00584A6E"/>
    <w:rsid w:val="00586800"/>
    <w:rsid w:val="00586A26"/>
    <w:rsid w:val="00586EC8"/>
    <w:rsid w:val="005870DD"/>
    <w:rsid w:val="00587CB4"/>
    <w:rsid w:val="00590168"/>
    <w:rsid w:val="005901E2"/>
    <w:rsid w:val="00590F63"/>
    <w:rsid w:val="00591CB9"/>
    <w:rsid w:val="00592B3C"/>
    <w:rsid w:val="0059309B"/>
    <w:rsid w:val="00593B78"/>
    <w:rsid w:val="00594782"/>
    <w:rsid w:val="00594A8B"/>
    <w:rsid w:val="00594D4D"/>
    <w:rsid w:val="005959DA"/>
    <w:rsid w:val="005960D4"/>
    <w:rsid w:val="0059638B"/>
    <w:rsid w:val="00596AA4"/>
    <w:rsid w:val="0059778B"/>
    <w:rsid w:val="00597CEA"/>
    <w:rsid w:val="005A0414"/>
    <w:rsid w:val="005A06C3"/>
    <w:rsid w:val="005A073A"/>
    <w:rsid w:val="005A0D02"/>
    <w:rsid w:val="005A16C3"/>
    <w:rsid w:val="005A3335"/>
    <w:rsid w:val="005A352E"/>
    <w:rsid w:val="005A3D42"/>
    <w:rsid w:val="005A3E7D"/>
    <w:rsid w:val="005A4A01"/>
    <w:rsid w:val="005A5067"/>
    <w:rsid w:val="005A51E5"/>
    <w:rsid w:val="005A52E7"/>
    <w:rsid w:val="005A5A72"/>
    <w:rsid w:val="005A6F62"/>
    <w:rsid w:val="005A75C2"/>
    <w:rsid w:val="005A7B31"/>
    <w:rsid w:val="005B036A"/>
    <w:rsid w:val="005B19F3"/>
    <w:rsid w:val="005B1E32"/>
    <w:rsid w:val="005B2066"/>
    <w:rsid w:val="005B219E"/>
    <w:rsid w:val="005B2C12"/>
    <w:rsid w:val="005B434C"/>
    <w:rsid w:val="005B5B66"/>
    <w:rsid w:val="005B604D"/>
    <w:rsid w:val="005B6133"/>
    <w:rsid w:val="005B6140"/>
    <w:rsid w:val="005B7EBC"/>
    <w:rsid w:val="005C1D2C"/>
    <w:rsid w:val="005C1D92"/>
    <w:rsid w:val="005C23B0"/>
    <w:rsid w:val="005C33A9"/>
    <w:rsid w:val="005C3D81"/>
    <w:rsid w:val="005C42D2"/>
    <w:rsid w:val="005C49F7"/>
    <w:rsid w:val="005C5121"/>
    <w:rsid w:val="005C60AA"/>
    <w:rsid w:val="005C646F"/>
    <w:rsid w:val="005C676F"/>
    <w:rsid w:val="005C6B9D"/>
    <w:rsid w:val="005C7438"/>
    <w:rsid w:val="005D01AC"/>
    <w:rsid w:val="005D05C8"/>
    <w:rsid w:val="005D05E9"/>
    <w:rsid w:val="005D100B"/>
    <w:rsid w:val="005D175F"/>
    <w:rsid w:val="005D18EC"/>
    <w:rsid w:val="005D288D"/>
    <w:rsid w:val="005D2F95"/>
    <w:rsid w:val="005D45AD"/>
    <w:rsid w:val="005D4BEA"/>
    <w:rsid w:val="005D4F81"/>
    <w:rsid w:val="005D5459"/>
    <w:rsid w:val="005D5BC8"/>
    <w:rsid w:val="005D5F4A"/>
    <w:rsid w:val="005D6895"/>
    <w:rsid w:val="005D77D4"/>
    <w:rsid w:val="005D7D19"/>
    <w:rsid w:val="005E0562"/>
    <w:rsid w:val="005E076C"/>
    <w:rsid w:val="005E118E"/>
    <w:rsid w:val="005E11F1"/>
    <w:rsid w:val="005E2E84"/>
    <w:rsid w:val="005E33FE"/>
    <w:rsid w:val="005E34A6"/>
    <w:rsid w:val="005E3726"/>
    <w:rsid w:val="005E3868"/>
    <w:rsid w:val="005E3C28"/>
    <w:rsid w:val="005E3EDF"/>
    <w:rsid w:val="005E3FBD"/>
    <w:rsid w:val="005E400E"/>
    <w:rsid w:val="005E44E6"/>
    <w:rsid w:val="005E4BB2"/>
    <w:rsid w:val="005E4EB2"/>
    <w:rsid w:val="005E4F4B"/>
    <w:rsid w:val="005E555A"/>
    <w:rsid w:val="005E64D4"/>
    <w:rsid w:val="005E6A51"/>
    <w:rsid w:val="005E722E"/>
    <w:rsid w:val="005E7377"/>
    <w:rsid w:val="005E7DEA"/>
    <w:rsid w:val="005F023F"/>
    <w:rsid w:val="005F06A4"/>
    <w:rsid w:val="005F0934"/>
    <w:rsid w:val="005F0BB6"/>
    <w:rsid w:val="005F1048"/>
    <w:rsid w:val="005F1AE4"/>
    <w:rsid w:val="005F1B26"/>
    <w:rsid w:val="005F1C8B"/>
    <w:rsid w:val="005F1E48"/>
    <w:rsid w:val="005F20EC"/>
    <w:rsid w:val="005F32FE"/>
    <w:rsid w:val="005F34A3"/>
    <w:rsid w:val="005F3C22"/>
    <w:rsid w:val="005F4993"/>
    <w:rsid w:val="005F4FE7"/>
    <w:rsid w:val="005F5945"/>
    <w:rsid w:val="005F6453"/>
    <w:rsid w:val="005F6F72"/>
    <w:rsid w:val="0060196A"/>
    <w:rsid w:val="00601F76"/>
    <w:rsid w:val="00602018"/>
    <w:rsid w:val="006020B9"/>
    <w:rsid w:val="006034F8"/>
    <w:rsid w:val="00604172"/>
    <w:rsid w:val="00604D52"/>
    <w:rsid w:val="00605936"/>
    <w:rsid w:val="00606204"/>
    <w:rsid w:val="00606338"/>
    <w:rsid w:val="0060697A"/>
    <w:rsid w:val="00606F8D"/>
    <w:rsid w:val="00607658"/>
    <w:rsid w:val="00607E3E"/>
    <w:rsid w:val="0061001D"/>
    <w:rsid w:val="006102EE"/>
    <w:rsid w:val="006104D4"/>
    <w:rsid w:val="006110DD"/>
    <w:rsid w:val="006115DA"/>
    <w:rsid w:val="00611757"/>
    <w:rsid w:val="00611897"/>
    <w:rsid w:val="00611C2A"/>
    <w:rsid w:val="00611F12"/>
    <w:rsid w:val="006122E4"/>
    <w:rsid w:val="0061267B"/>
    <w:rsid w:val="00612BA1"/>
    <w:rsid w:val="00613DDE"/>
    <w:rsid w:val="00614116"/>
    <w:rsid w:val="0061445F"/>
    <w:rsid w:val="006153F6"/>
    <w:rsid w:val="00615E3C"/>
    <w:rsid w:val="00616588"/>
    <w:rsid w:val="00617727"/>
    <w:rsid w:val="00617A4C"/>
    <w:rsid w:val="00620278"/>
    <w:rsid w:val="006205D5"/>
    <w:rsid w:val="006205FB"/>
    <w:rsid w:val="006210F3"/>
    <w:rsid w:val="00621429"/>
    <w:rsid w:val="006223AC"/>
    <w:rsid w:val="00622FCC"/>
    <w:rsid w:val="0062309E"/>
    <w:rsid w:val="006232BF"/>
    <w:rsid w:val="006241C4"/>
    <w:rsid w:val="00624563"/>
    <w:rsid w:val="006247FF"/>
    <w:rsid w:val="00626568"/>
    <w:rsid w:val="006274EE"/>
    <w:rsid w:val="0063093A"/>
    <w:rsid w:val="00630D75"/>
    <w:rsid w:val="00630E27"/>
    <w:rsid w:val="006317E9"/>
    <w:rsid w:val="00631A62"/>
    <w:rsid w:val="0063464F"/>
    <w:rsid w:val="00634F14"/>
    <w:rsid w:val="00634F9F"/>
    <w:rsid w:val="006350CE"/>
    <w:rsid w:val="00635A08"/>
    <w:rsid w:val="00635BF5"/>
    <w:rsid w:val="00635EC0"/>
    <w:rsid w:val="006363F7"/>
    <w:rsid w:val="00637A79"/>
    <w:rsid w:val="00637E88"/>
    <w:rsid w:val="00640466"/>
    <w:rsid w:val="00640EDB"/>
    <w:rsid w:val="006421DF"/>
    <w:rsid w:val="00642849"/>
    <w:rsid w:val="00642D1B"/>
    <w:rsid w:val="00642F1F"/>
    <w:rsid w:val="006433FF"/>
    <w:rsid w:val="006441EB"/>
    <w:rsid w:val="0064422D"/>
    <w:rsid w:val="00644285"/>
    <w:rsid w:val="006447CF"/>
    <w:rsid w:val="00644990"/>
    <w:rsid w:val="00644B69"/>
    <w:rsid w:val="00645F16"/>
    <w:rsid w:val="00645F28"/>
    <w:rsid w:val="006462A0"/>
    <w:rsid w:val="00646B13"/>
    <w:rsid w:val="00647959"/>
    <w:rsid w:val="00650266"/>
    <w:rsid w:val="006504BD"/>
    <w:rsid w:val="006504D4"/>
    <w:rsid w:val="00650FCD"/>
    <w:rsid w:val="0065113C"/>
    <w:rsid w:val="006512D3"/>
    <w:rsid w:val="00651573"/>
    <w:rsid w:val="00651DB7"/>
    <w:rsid w:val="00652A9F"/>
    <w:rsid w:val="00653140"/>
    <w:rsid w:val="0065347A"/>
    <w:rsid w:val="00653B40"/>
    <w:rsid w:val="00654BEA"/>
    <w:rsid w:val="00654FAE"/>
    <w:rsid w:val="006557C9"/>
    <w:rsid w:val="00656220"/>
    <w:rsid w:val="006570D7"/>
    <w:rsid w:val="006573B6"/>
    <w:rsid w:val="006573C3"/>
    <w:rsid w:val="00657590"/>
    <w:rsid w:val="0065783D"/>
    <w:rsid w:val="00657BC9"/>
    <w:rsid w:val="006601E8"/>
    <w:rsid w:val="0066253C"/>
    <w:rsid w:val="00662666"/>
    <w:rsid w:val="006628BB"/>
    <w:rsid w:val="0066320C"/>
    <w:rsid w:val="0066344F"/>
    <w:rsid w:val="006642B5"/>
    <w:rsid w:val="006642D2"/>
    <w:rsid w:val="0066456D"/>
    <w:rsid w:val="00664A18"/>
    <w:rsid w:val="00664F9B"/>
    <w:rsid w:val="0066541B"/>
    <w:rsid w:val="00666258"/>
    <w:rsid w:val="00666F01"/>
    <w:rsid w:val="006671D4"/>
    <w:rsid w:val="006674B3"/>
    <w:rsid w:val="00667BE3"/>
    <w:rsid w:val="00670D2F"/>
    <w:rsid w:val="00670D53"/>
    <w:rsid w:val="00671B65"/>
    <w:rsid w:val="00672DD1"/>
    <w:rsid w:val="00672E6D"/>
    <w:rsid w:val="00672F03"/>
    <w:rsid w:val="00673B13"/>
    <w:rsid w:val="00673C00"/>
    <w:rsid w:val="0067468C"/>
    <w:rsid w:val="006749AE"/>
    <w:rsid w:val="006752E2"/>
    <w:rsid w:val="00675369"/>
    <w:rsid w:val="00675ACB"/>
    <w:rsid w:val="006762F7"/>
    <w:rsid w:val="006763E3"/>
    <w:rsid w:val="0067744A"/>
    <w:rsid w:val="00677651"/>
    <w:rsid w:val="00681087"/>
    <w:rsid w:val="006813F0"/>
    <w:rsid w:val="006814E5"/>
    <w:rsid w:val="006821B2"/>
    <w:rsid w:val="0068283C"/>
    <w:rsid w:val="0068290C"/>
    <w:rsid w:val="00682AE8"/>
    <w:rsid w:val="00682FCB"/>
    <w:rsid w:val="006837BD"/>
    <w:rsid w:val="006840B6"/>
    <w:rsid w:val="006848B7"/>
    <w:rsid w:val="00684DE2"/>
    <w:rsid w:val="006851B1"/>
    <w:rsid w:val="0068540C"/>
    <w:rsid w:val="00685F6C"/>
    <w:rsid w:val="00686112"/>
    <w:rsid w:val="00686928"/>
    <w:rsid w:val="006875F4"/>
    <w:rsid w:val="00687662"/>
    <w:rsid w:val="00687C14"/>
    <w:rsid w:val="00690381"/>
    <w:rsid w:val="00690BBB"/>
    <w:rsid w:val="00691726"/>
    <w:rsid w:val="0069344E"/>
    <w:rsid w:val="00693CA1"/>
    <w:rsid w:val="006940D8"/>
    <w:rsid w:val="006944EC"/>
    <w:rsid w:val="00695168"/>
    <w:rsid w:val="00695859"/>
    <w:rsid w:val="00695AEB"/>
    <w:rsid w:val="00696684"/>
    <w:rsid w:val="00696AED"/>
    <w:rsid w:val="0069729B"/>
    <w:rsid w:val="006A0DB2"/>
    <w:rsid w:val="006A1B5A"/>
    <w:rsid w:val="006A1B8F"/>
    <w:rsid w:val="006A1D8B"/>
    <w:rsid w:val="006A2501"/>
    <w:rsid w:val="006A289A"/>
    <w:rsid w:val="006A2DF1"/>
    <w:rsid w:val="006A3903"/>
    <w:rsid w:val="006A39B5"/>
    <w:rsid w:val="006A44C9"/>
    <w:rsid w:val="006A62B5"/>
    <w:rsid w:val="006A62D4"/>
    <w:rsid w:val="006A64DA"/>
    <w:rsid w:val="006A69AA"/>
    <w:rsid w:val="006A7DBD"/>
    <w:rsid w:val="006A7FE3"/>
    <w:rsid w:val="006B0159"/>
    <w:rsid w:val="006B0811"/>
    <w:rsid w:val="006B1643"/>
    <w:rsid w:val="006B1807"/>
    <w:rsid w:val="006B21F9"/>
    <w:rsid w:val="006B2E05"/>
    <w:rsid w:val="006B2F66"/>
    <w:rsid w:val="006B36A2"/>
    <w:rsid w:val="006B36DD"/>
    <w:rsid w:val="006B3900"/>
    <w:rsid w:val="006B3C86"/>
    <w:rsid w:val="006B4160"/>
    <w:rsid w:val="006B456F"/>
    <w:rsid w:val="006B4873"/>
    <w:rsid w:val="006B4F25"/>
    <w:rsid w:val="006B6834"/>
    <w:rsid w:val="006B6EDC"/>
    <w:rsid w:val="006B717D"/>
    <w:rsid w:val="006B73B0"/>
    <w:rsid w:val="006C0494"/>
    <w:rsid w:val="006C092B"/>
    <w:rsid w:val="006C14C8"/>
    <w:rsid w:val="006C1635"/>
    <w:rsid w:val="006C182E"/>
    <w:rsid w:val="006C21A7"/>
    <w:rsid w:val="006C253F"/>
    <w:rsid w:val="006C26FB"/>
    <w:rsid w:val="006C2ED7"/>
    <w:rsid w:val="006C3100"/>
    <w:rsid w:val="006C334F"/>
    <w:rsid w:val="006C3793"/>
    <w:rsid w:val="006C4349"/>
    <w:rsid w:val="006C534C"/>
    <w:rsid w:val="006C5A08"/>
    <w:rsid w:val="006C5B09"/>
    <w:rsid w:val="006C6467"/>
    <w:rsid w:val="006C6558"/>
    <w:rsid w:val="006C672A"/>
    <w:rsid w:val="006C6B0C"/>
    <w:rsid w:val="006C71BF"/>
    <w:rsid w:val="006C726F"/>
    <w:rsid w:val="006D000E"/>
    <w:rsid w:val="006D0884"/>
    <w:rsid w:val="006D0F13"/>
    <w:rsid w:val="006D1897"/>
    <w:rsid w:val="006D1FFC"/>
    <w:rsid w:val="006D2281"/>
    <w:rsid w:val="006D25FC"/>
    <w:rsid w:val="006D3BF5"/>
    <w:rsid w:val="006D4384"/>
    <w:rsid w:val="006D45D8"/>
    <w:rsid w:val="006D4BC1"/>
    <w:rsid w:val="006D4FD7"/>
    <w:rsid w:val="006D51CA"/>
    <w:rsid w:val="006D546D"/>
    <w:rsid w:val="006D5FCC"/>
    <w:rsid w:val="006D6607"/>
    <w:rsid w:val="006E2038"/>
    <w:rsid w:val="006E20D7"/>
    <w:rsid w:val="006E24CA"/>
    <w:rsid w:val="006E2BAA"/>
    <w:rsid w:val="006E2CC3"/>
    <w:rsid w:val="006E3811"/>
    <w:rsid w:val="006E58C9"/>
    <w:rsid w:val="006E6D66"/>
    <w:rsid w:val="006E729F"/>
    <w:rsid w:val="006E7B41"/>
    <w:rsid w:val="006F004C"/>
    <w:rsid w:val="006F0765"/>
    <w:rsid w:val="006F1C40"/>
    <w:rsid w:val="006F1E96"/>
    <w:rsid w:val="006F2092"/>
    <w:rsid w:val="006F21DC"/>
    <w:rsid w:val="006F2328"/>
    <w:rsid w:val="006F253C"/>
    <w:rsid w:val="006F3BBC"/>
    <w:rsid w:val="006F3E0E"/>
    <w:rsid w:val="006F53B5"/>
    <w:rsid w:val="006F6617"/>
    <w:rsid w:val="00700F9F"/>
    <w:rsid w:val="0070121F"/>
    <w:rsid w:val="007012C2"/>
    <w:rsid w:val="00701475"/>
    <w:rsid w:val="00701794"/>
    <w:rsid w:val="007020F8"/>
    <w:rsid w:val="0070321D"/>
    <w:rsid w:val="007043E4"/>
    <w:rsid w:val="007049E0"/>
    <w:rsid w:val="00705431"/>
    <w:rsid w:val="007059D3"/>
    <w:rsid w:val="0070603E"/>
    <w:rsid w:val="00706079"/>
    <w:rsid w:val="00706E82"/>
    <w:rsid w:val="007071D1"/>
    <w:rsid w:val="00710035"/>
    <w:rsid w:val="00710564"/>
    <w:rsid w:val="007105A3"/>
    <w:rsid w:val="007108CC"/>
    <w:rsid w:val="00711CD3"/>
    <w:rsid w:val="00711DE3"/>
    <w:rsid w:val="00712916"/>
    <w:rsid w:val="0071359E"/>
    <w:rsid w:val="00713C50"/>
    <w:rsid w:val="00713DF6"/>
    <w:rsid w:val="00714058"/>
    <w:rsid w:val="00714955"/>
    <w:rsid w:val="00714ADC"/>
    <w:rsid w:val="0071556B"/>
    <w:rsid w:val="00715EDE"/>
    <w:rsid w:val="00717CCC"/>
    <w:rsid w:val="00717E9E"/>
    <w:rsid w:val="00720D21"/>
    <w:rsid w:val="00721BAE"/>
    <w:rsid w:val="00721D50"/>
    <w:rsid w:val="00721EA3"/>
    <w:rsid w:val="007229A6"/>
    <w:rsid w:val="00722B30"/>
    <w:rsid w:val="00723673"/>
    <w:rsid w:val="007242AD"/>
    <w:rsid w:val="00726B03"/>
    <w:rsid w:val="00731C13"/>
    <w:rsid w:val="0073230C"/>
    <w:rsid w:val="0073352A"/>
    <w:rsid w:val="00733E3B"/>
    <w:rsid w:val="00733ECA"/>
    <w:rsid w:val="00734805"/>
    <w:rsid w:val="0073537F"/>
    <w:rsid w:val="00735B7F"/>
    <w:rsid w:val="0073676A"/>
    <w:rsid w:val="00736AAC"/>
    <w:rsid w:val="00737AC9"/>
    <w:rsid w:val="00740514"/>
    <w:rsid w:val="00740FC9"/>
    <w:rsid w:val="00741505"/>
    <w:rsid w:val="00741FA3"/>
    <w:rsid w:val="007420BB"/>
    <w:rsid w:val="007426F7"/>
    <w:rsid w:val="00743617"/>
    <w:rsid w:val="00743741"/>
    <w:rsid w:val="007437CC"/>
    <w:rsid w:val="00743B92"/>
    <w:rsid w:val="007448B9"/>
    <w:rsid w:val="00745156"/>
    <w:rsid w:val="00745875"/>
    <w:rsid w:val="0074589A"/>
    <w:rsid w:val="00746A0F"/>
    <w:rsid w:val="00747114"/>
    <w:rsid w:val="00747293"/>
    <w:rsid w:val="00747C54"/>
    <w:rsid w:val="007502FD"/>
    <w:rsid w:val="00752992"/>
    <w:rsid w:val="00752D46"/>
    <w:rsid w:val="00752F6B"/>
    <w:rsid w:val="00754A67"/>
    <w:rsid w:val="0075504D"/>
    <w:rsid w:val="00755755"/>
    <w:rsid w:val="00755B41"/>
    <w:rsid w:val="00755B5E"/>
    <w:rsid w:val="00756A22"/>
    <w:rsid w:val="00756A89"/>
    <w:rsid w:val="00756D22"/>
    <w:rsid w:val="00756DDC"/>
    <w:rsid w:val="007622A9"/>
    <w:rsid w:val="007628B2"/>
    <w:rsid w:val="00762E27"/>
    <w:rsid w:val="00763B15"/>
    <w:rsid w:val="00764249"/>
    <w:rsid w:val="007649F7"/>
    <w:rsid w:val="00765DF6"/>
    <w:rsid w:val="00766225"/>
    <w:rsid w:val="007662B1"/>
    <w:rsid w:val="00766491"/>
    <w:rsid w:val="00766BD0"/>
    <w:rsid w:val="00766D4C"/>
    <w:rsid w:val="00767BBA"/>
    <w:rsid w:val="00767E49"/>
    <w:rsid w:val="00770311"/>
    <w:rsid w:val="00770495"/>
    <w:rsid w:val="0077063C"/>
    <w:rsid w:val="00770D18"/>
    <w:rsid w:val="00771D42"/>
    <w:rsid w:val="00771F5D"/>
    <w:rsid w:val="00772632"/>
    <w:rsid w:val="007732DE"/>
    <w:rsid w:val="00773C6B"/>
    <w:rsid w:val="00773D4F"/>
    <w:rsid w:val="007743E2"/>
    <w:rsid w:val="00774EB4"/>
    <w:rsid w:val="007758CF"/>
    <w:rsid w:val="00776BC0"/>
    <w:rsid w:val="00776C90"/>
    <w:rsid w:val="00776E36"/>
    <w:rsid w:val="0078021A"/>
    <w:rsid w:val="00780531"/>
    <w:rsid w:val="00780643"/>
    <w:rsid w:val="00781B32"/>
    <w:rsid w:val="00783DD6"/>
    <w:rsid w:val="00783DF2"/>
    <w:rsid w:val="00785389"/>
    <w:rsid w:val="00785840"/>
    <w:rsid w:val="007862C5"/>
    <w:rsid w:val="007873BA"/>
    <w:rsid w:val="007908E7"/>
    <w:rsid w:val="007916EC"/>
    <w:rsid w:val="007929C8"/>
    <w:rsid w:val="007929EB"/>
    <w:rsid w:val="00792AD6"/>
    <w:rsid w:val="00793085"/>
    <w:rsid w:val="00793631"/>
    <w:rsid w:val="00794317"/>
    <w:rsid w:val="0079465E"/>
    <w:rsid w:val="00795CBC"/>
    <w:rsid w:val="007965D0"/>
    <w:rsid w:val="007974E4"/>
    <w:rsid w:val="00797940"/>
    <w:rsid w:val="00797F61"/>
    <w:rsid w:val="007A053D"/>
    <w:rsid w:val="007A0851"/>
    <w:rsid w:val="007A0B87"/>
    <w:rsid w:val="007A0BBB"/>
    <w:rsid w:val="007A0D72"/>
    <w:rsid w:val="007A2347"/>
    <w:rsid w:val="007A3945"/>
    <w:rsid w:val="007A4077"/>
    <w:rsid w:val="007A431C"/>
    <w:rsid w:val="007A4772"/>
    <w:rsid w:val="007A48D3"/>
    <w:rsid w:val="007A498A"/>
    <w:rsid w:val="007A4A6F"/>
    <w:rsid w:val="007A55CE"/>
    <w:rsid w:val="007A5978"/>
    <w:rsid w:val="007A5D11"/>
    <w:rsid w:val="007A5F2E"/>
    <w:rsid w:val="007B0586"/>
    <w:rsid w:val="007B16A5"/>
    <w:rsid w:val="007B1808"/>
    <w:rsid w:val="007B1FF6"/>
    <w:rsid w:val="007B2A45"/>
    <w:rsid w:val="007B2BD4"/>
    <w:rsid w:val="007B3218"/>
    <w:rsid w:val="007B5D60"/>
    <w:rsid w:val="007B705D"/>
    <w:rsid w:val="007B731C"/>
    <w:rsid w:val="007C1006"/>
    <w:rsid w:val="007C1068"/>
    <w:rsid w:val="007C1E48"/>
    <w:rsid w:val="007C23B7"/>
    <w:rsid w:val="007C24DF"/>
    <w:rsid w:val="007C259C"/>
    <w:rsid w:val="007C2CF2"/>
    <w:rsid w:val="007C3D4A"/>
    <w:rsid w:val="007C474E"/>
    <w:rsid w:val="007C4997"/>
    <w:rsid w:val="007C4EF1"/>
    <w:rsid w:val="007C6C27"/>
    <w:rsid w:val="007C70A6"/>
    <w:rsid w:val="007C71B9"/>
    <w:rsid w:val="007C7324"/>
    <w:rsid w:val="007D0A44"/>
    <w:rsid w:val="007D0EC9"/>
    <w:rsid w:val="007D1CB0"/>
    <w:rsid w:val="007D1D21"/>
    <w:rsid w:val="007D24E0"/>
    <w:rsid w:val="007D3016"/>
    <w:rsid w:val="007D4391"/>
    <w:rsid w:val="007D4646"/>
    <w:rsid w:val="007D4A3B"/>
    <w:rsid w:val="007D5316"/>
    <w:rsid w:val="007D53A7"/>
    <w:rsid w:val="007D5ADC"/>
    <w:rsid w:val="007D5B7D"/>
    <w:rsid w:val="007D6A8C"/>
    <w:rsid w:val="007D7160"/>
    <w:rsid w:val="007D7A64"/>
    <w:rsid w:val="007D7B46"/>
    <w:rsid w:val="007E0249"/>
    <w:rsid w:val="007E0D6E"/>
    <w:rsid w:val="007E1069"/>
    <w:rsid w:val="007E23C2"/>
    <w:rsid w:val="007E2AA3"/>
    <w:rsid w:val="007E2C73"/>
    <w:rsid w:val="007E31F9"/>
    <w:rsid w:val="007E39B0"/>
    <w:rsid w:val="007E45C1"/>
    <w:rsid w:val="007E48EF"/>
    <w:rsid w:val="007E4DF9"/>
    <w:rsid w:val="007E5AF0"/>
    <w:rsid w:val="007E6489"/>
    <w:rsid w:val="007E64C4"/>
    <w:rsid w:val="007E7AFD"/>
    <w:rsid w:val="007E7B17"/>
    <w:rsid w:val="007F0507"/>
    <w:rsid w:val="007F09AA"/>
    <w:rsid w:val="007F1734"/>
    <w:rsid w:val="007F1D77"/>
    <w:rsid w:val="007F2779"/>
    <w:rsid w:val="007F2E3E"/>
    <w:rsid w:val="007F39C5"/>
    <w:rsid w:val="007F564C"/>
    <w:rsid w:val="007F5E03"/>
    <w:rsid w:val="007F697B"/>
    <w:rsid w:val="007F72F6"/>
    <w:rsid w:val="007F7B16"/>
    <w:rsid w:val="007F7D02"/>
    <w:rsid w:val="007F7FD5"/>
    <w:rsid w:val="00800171"/>
    <w:rsid w:val="00801279"/>
    <w:rsid w:val="008012BB"/>
    <w:rsid w:val="008015D8"/>
    <w:rsid w:val="008019D6"/>
    <w:rsid w:val="008020EE"/>
    <w:rsid w:val="00802B38"/>
    <w:rsid w:val="00802BA7"/>
    <w:rsid w:val="00802FD1"/>
    <w:rsid w:val="00804F1F"/>
    <w:rsid w:val="0080577D"/>
    <w:rsid w:val="00805B67"/>
    <w:rsid w:val="00805D08"/>
    <w:rsid w:val="00805D93"/>
    <w:rsid w:val="00805F2E"/>
    <w:rsid w:val="008060D9"/>
    <w:rsid w:val="00806688"/>
    <w:rsid w:val="008068C8"/>
    <w:rsid w:val="0081028F"/>
    <w:rsid w:val="008104DF"/>
    <w:rsid w:val="00810558"/>
    <w:rsid w:val="008106B0"/>
    <w:rsid w:val="00811177"/>
    <w:rsid w:val="008112E9"/>
    <w:rsid w:val="00812BCA"/>
    <w:rsid w:val="00812F58"/>
    <w:rsid w:val="00813ED6"/>
    <w:rsid w:val="008143FC"/>
    <w:rsid w:val="0081475F"/>
    <w:rsid w:val="00815795"/>
    <w:rsid w:val="00815C0A"/>
    <w:rsid w:val="00816BE6"/>
    <w:rsid w:val="00817B57"/>
    <w:rsid w:val="00820636"/>
    <w:rsid w:val="0082346D"/>
    <w:rsid w:val="008241C9"/>
    <w:rsid w:val="008244C9"/>
    <w:rsid w:val="00824898"/>
    <w:rsid w:val="00825CB1"/>
    <w:rsid w:val="00825F91"/>
    <w:rsid w:val="00826E1D"/>
    <w:rsid w:val="00826E47"/>
    <w:rsid w:val="008270AE"/>
    <w:rsid w:val="008276C7"/>
    <w:rsid w:val="00827A82"/>
    <w:rsid w:val="00827DF0"/>
    <w:rsid w:val="00830027"/>
    <w:rsid w:val="00830AAF"/>
    <w:rsid w:val="00832627"/>
    <w:rsid w:val="00833AB7"/>
    <w:rsid w:val="00833EBE"/>
    <w:rsid w:val="0083406C"/>
    <w:rsid w:val="00834605"/>
    <w:rsid w:val="00836391"/>
    <w:rsid w:val="00836986"/>
    <w:rsid w:val="008376E6"/>
    <w:rsid w:val="00840230"/>
    <w:rsid w:val="0084245F"/>
    <w:rsid w:val="008433E3"/>
    <w:rsid w:val="00843426"/>
    <w:rsid w:val="00843C6D"/>
    <w:rsid w:val="008445C0"/>
    <w:rsid w:val="008452ED"/>
    <w:rsid w:val="008461D8"/>
    <w:rsid w:val="00846213"/>
    <w:rsid w:val="008462DB"/>
    <w:rsid w:val="0084659B"/>
    <w:rsid w:val="0084709E"/>
    <w:rsid w:val="00847738"/>
    <w:rsid w:val="0084781D"/>
    <w:rsid w:val="00847E13"/>
    <w:rsid w:val="008504DD"/>
    <w:rsid w:val="00851861"/>
    <w:rsid w:val="0085317F"/>
    <w:rsid w:val="00853763"/>
    <w:rsid w:val="0085423A"/>
    <w:rsid w:val="00854BD2"/>
    <w:rsid w:val="00855568"/>
    <w:rsid w:val="00855EA9"/>
    <w:rsid w:val="00856639"/>
    <w:rsid w:val="0085743A"/>
    <w:rsid w:val="00857644"/>
    <w:rsid w:val="00860B78"/>
    <w:rsid w:val="00860CBE"/>
    <w:rsid w:val="00860D40"/>
    <w:rsid w:val="008613F5"/>
    <w:rsid w:val="00861539"/>
    <w:rsid w:val="0086186F"/>
    <w:rsid w:val="008657D7"/>
    <w:rsid w:val="00867325"/>
    <w:rsid w:val="0087058F"/>
    <w:rsid w:val="00870598"/>
    <w:rsid w:val="008714B6"/>
    <w:rsid w:val="0087153F"/>
    <w:rsid w:val="00871DA0"/>
    <w:rsid w:val="008727DC"/>
    <w:rsid w:val="00872DC5"/>
    <w:rsid w:val="00872EF4"/>
    <w:rsid w:val="00873B6D"/>
    <w:rsid w:val="00873FB2"/>
    <w:rsid w:val="00874F81"/>
    <w:rsid w:val="008750FA"/>
    <w:rsid w:val="00875262"/>
    <w:rsid w:val="008754EB"/>
    <w:rsid w:val="008770DE"/>
    <w:rsid w:val="008771EE"/>
    <w:rsid w:val="008778AC"/>
    <w:rsid w:val="008817B7"/>
    <w:rsid w:val="00881B57"/>
    <w:rsid w:val="008820DD"/>
    <w:rsid w:val="0088292D"/>
    <w:rsid w:val="0088318A"/>
    <w:rsid w:val="008834D2"/>
    <w:rsid w:val="00883514"/>
    <w:rsid w:val="0088366F"/>
    <w:rsid w:val="0088395D"/>
    <w:rsid w:val="00884002"/>
    <w:rsid w:val="008844D5"/>
    <w:rsid w:val="00885139"/>
    <w:rsid w:val="0088562C"/>
    <w:rsid w:val="0088590A"/>
    <w:rsid w:val="00885DD7"/>
    <w:rsid w:val="00885ED1"/>
    <w:rsid w:val="00886183"/>
    <w:rsid w:val="00886611"/>
    <w:rsid w:val="00886C12"/>
    <w:rsid w:val="00887076"/>
    <w:rsid w:val="008876F7"/>
    <w:rsid w:val="00887C95"/>
    <w:rsid w:val="00887DD2"/>
    <w:rsid w:val="00887F12"/>
    <w:rsid w:val="00890C89"/>
    <w:rsid w:val="00892EFD"/>
    <w:rsid w:val="00893BED"/>
    <w:rsid w:val="008947DB"/>
    <w:rsid w:val="00896065"/>
    <w:rsid w:val="008970CF"/>
    <w:rsid w:val="0089778C"/>
    <w:rsid w:val="008A04F2"/>
    <w:rsid w:val="008A06D8"/>
    <w:rsid w:val="008A0A69"/>
    <w:rsid w:val="008A0D2C"/>
    <w:rsid w:val="008A175A"/>
    <w:rsid w:val="008A18D2"/>
    <w:rsid w:val="008A1C28"/>
    <w:rsid w:val="008A2C5C"/>
    <w:rsid w:val="008A3428"/>
    <w:rsid w:val="008A35CD"/>
    <w:rsid w:val="008A366F"/>
    <w:rsid w:val="008A386F"/>
    <w:rsid w:val="008A3BF3"/>
    <w:rsid w:val="008A5794"/>
    <w:rsid w:val="008A5FC2"/>
    <w:rsid w:val="008A60F8"/>
    <w:rsid w:val="008A67E0"/>
    <w:rsid w:val="008A6958"/>
    <w:rsid w:val="008A6E38"/>
    <w:rsid w:val="008A73A2"/>
    <w:rsid w:val="008A749B"/>
    <w:rsid w:val="008A74D9"/>
    <w:rsid w:val="008A7E56"/>
    <w:rsid w:val="008B001E"/>
    <w:rsid w:val="008B04A6"/>
    <w:rsid w:val="008B0D1C"/>
    <w:rsid w:val="008B0FEC"/>
    <w:rsid w:val="008B14BB"/>
    <w:rsid w:val="008B171A"/>
    <w:rsid w:val="008B2682"/>
    <w:rsid w:val="008B269E"/>
    <w:rsid w:val="008B2A20"/>
    <w:rsid w:val="008B4505"/>
    <w:rsid w:val="008B45F7"/>
    <w:rsid w:val="008B462E"/>
    <w:rsid w:val="008B47A8"/>
    <w:rsid w:val="008B660A"/>
    <w:rsid w:val="008B67FD"/>
    <w:rsid w:val="008B6EFD"/>
    <w:rsid w:val="008B7088"/>
    <w:rsid w:val="008B7973"/>
    <w:rsid w:val="008B79C2"/>
    <w:rsid w:val="008C0CC3"/>
    <w:rsid w:val="008C0DDF"/>
    <w:rsid w:val="008C0E64"/>
    <w:rsid w:val="008C1672"/>
    <w:rsid w:val="008C19A0"/>
    <w:rsid w:val="008C22E0"/>
    <w:rsid w:val="008C241E"/>
    <w:rsid w:val="008C2A64"/>
    <w:rsid w:val="008C323F"/>
    <w:rsid w:val="008C3A1E"/>
    <w:rsid w:val="008C453C"/>
    <w:rsid w:val="008C4C1E"/>
    <w:rsid w:val="008C7D3E"/>
    <w:rsid w:val="008D1B8B"/>
    <w:rsid w:val="008D1CF6"/>
    <w:rsid w:val="008D1E79"/>
    <w:rsid w:val="008D2FB4"/>
    <w:rsid w:val="008D35E9"/>
    <w:rsid w:val="008D38CB"/>
    <w:rsid w:val="008D3A6E"/>
    <w:rsid w:val="008D434A"/>
    <w:rsid w:val="008D6107"/>
    <w:rsid w:val="008D69BE"/>
    <w:rsid w:val="008D72F7"/>
    <w:rsid w:val="008D74CF"/>
    <w:rsid w:val="008E243C"/>
    <w:rsid w:val="008E2753"/>
    <w:rsid w:val="008E2AB3"/>
    <w:rsid w:val="008E2BA5"/>
    <w:rsid w:val="008E34DA"/>
    <w:rsid w:val="008E3547"/>
    <w:rsid w:val="008E3D0E"/>
    <w:rsid w:val="008E4525"/>
    <w:rsid w:val="008E4796"/>
    <w:rsid w:val="008E5073"/>
    <w:rsid w:val="008E5A80"/>
    <w:rsid w:val="008E7EB4"/>
    <w:rsid w:val="008F00CA"/>
    <w:rsid w:val="008F04EF"/>
    <w:rsid w:val="008F0EAC"/>
    <w:rsid w:val="008F11CA"/>
    <w:rsid w:val="008F2459"/>
    <w:rsid w:val="008F278F"/>
    <w:rsid w:val="008F2C97"/>
    <w:rsid w:val="008F3019"/>
    <w:rsid w:val="008F38B0"/>
    <w:rsid w:val="008F4147"/>
    <w:rsid w:val="008F449B"/>
    <w:rsid w:val="008F45E3"/>
    <w:rsid w:val="008F4762"/>
    <w:rsid w:val="008F47B0"/>
    <w:rsid w:val="008F48FB"/>
    <w:rsid w:val="008F4C89"/>
    <w:rsid w:val="008F5A2B"/>
    <w:rsid w:val="008F7E90"/>
    <w:rsid w:val="009004CF"/>
    <w:rsid w:val="0090059F"/>
    <w:rsid w:val="009019D1"/>
    <w:rsid w:val="009019FD"/>
    <w:rsid w:val="00901AB3"/>
    <w:rsid w:val="00903352"/>
    <w:rsid w:val="009036E6"/>
    <w:rsid w:val="00904224"/>
    <w:rsid w:val="0090698B"/>
    <w:rsid w:val="00906E16"/>
    <w:rsid w:val="0090774A"/>
    <w:rsid w:val="00907C6F"/>
    <w:rsid w:val="009119DB"/>
    <w:rsid w:val="00912841"/>
    <w:rsid w:val="009133A0"/>
    <w:rsid w:val="00914241"/>
    <w:rsid w:val="00914405"/>
    <w:rsid w:val="00914454"/>
    <w:rsid w:val="009207D3"/>
    <w:rsid w:val="00920C44"/>
    <w:rsid w:val="00920DC5"/>
    <w:rsid w:val="009214AF"/>
    <w:rsid w:val="009218D0"/>
    <w:rsid w:val="0092193C"/>
    <w:rsid w:val="00922212"/>
    <w:rsid w:val="00922535"/>
    <w:rsid w:val="0092268E"/>
    <w:rsid w:val="00923240"/>
    <w:rsid w:val="0092371C"/>
    <w:rsid w:val="009238BD"/>
    <w:rsid w:val="00924324"/>
    <w:rsid w:val="009243B2"/>
    <w:rsid w:val="00924441"/>
    <w:rsid w:val="00925A89"/>
    <w:rsid w:val="00926289"/>
    <w:rsid w:val="00926393"/>
    <w:rsid w:val="0092694A"/>
    <w:rsid w:val="00926DBD"/>
    <w:rsid w:val="009271CA"/>
    <w:rsid w:val="00930453"/>
    <w:rsid w:val="009306F7"/>
    <w:rsid w:val="00930D21"/>
    <w:rsid w:val="0093127D"/>
    <w:rsid w:val="009312F5"/>
    <w:rsid w:val="00931FAF"/>
    <w:rsid w:val="0093223C"/>
    <w:rsid w:val="00932459"/>
    <w:rsid w:val="00932877"/>
    <w:rsid w:val="009350E6"/>
    <w:rsid w:val="0093535F"/>
    <w:rsid w:val="00935895"/>
    <w:rsid w:val="00935DBC"/>
    <w:rsid w:val="00935DCE"/>
    <w:rsid w:val="00937096"/>
    <w:rsid w:val="009401BC"/>
    <w:rsid w:val="0094064D"/>
    <w:rsid w:val="009409A7"/>
    <w:rsid w:val="00940B27"/>
    <w:rsid w:val="00940B83"/>
    <w:rsid w:val="00941708"/>
    <w:rsid w:val="00941851"/>
    <w:rsid w:val="00941F96"/>
    <w:rsid w:val="009428EE"/>
    <w:rsid w:val="00942ED6"/>
    <w:rsid w:val="00944C0B"/>
    <w:rsid w:val="00944E9B"/>
    <w:rsid w:val="00946521"/>
    <w:rsid w:val="009466C3"/>
    <w:rsid w:val="00947CC5"/>
    <w:rsid w:val="00950011"/>
    <w:rsid w:val="00950D69"/>
    <w:rsid w:val="00951E3F"/>
    <w:rsid w:val="009536B2"/>
    <w:rsid w:val="00953C02"/>
    <w:rsid w:val="0095457C"/>
    <w:rsid w:val="00955831"/>
    <w:rsid w:val="009567E9"/>
    <w:rsid w:val="00956C1D"/>
    <w:rsid w:val="00957217"/>
    <w:rsid w:val="00957A33"/>
    <w:rsid w:val="00957C41"/>
    <w:rsid w:val="00960986"/>
    <w:rsid w:val="0096125B"/>
    <w:rsid w:val="00961526"/>
    <w:rsid w:val="009619A2"/>
    <w:rsid w:val="00964EB1"/>
    <w:rsid w:val="00965FD0"/>
    <w:rsid w:val="00966B44"/>
    <w:rsid w:val="00967273"/>
    <w:rsid w:val="009672A1"/>
    <w:rsid w:val="00970065"/>
    <w:rsid w:val="009747B8"/>
    <w:rsid w:val="009748DD"/>
    <w:rsid w:val="009749CA"/>
    <w:rsid w:val="0097520C"/>
    <w:rsid w:val="0097580D"/>
    <w:rsid w:val="00975DCB"/>
    <w:rsid w:val="0097691E"/>
    <w:rsid w:val="00976B4B"/>
    <w:rsid w:val="00976C19"/>
    <w:rsid w:val="00977D24"/>
    <w:rsid w:val="00980FEB"/>
    <w:rsid w:val="00982D94"/>
    <w:rsid w:val="009830A8"/>
    <w:rsid w:val="0098359B"/>
    <w:rsid w:val="00983E4E"/>
    <w:rsid w:val="009841AE"/>
    <w:rsid w:val="009842AE"/>
    <w:rsid w:val="00985053"/>
    <w:rsid w:val="00985273"/>
    <w:rsid w:val="00990F08"/>
    <w:rsid w:val="0099102B"/>
    <w:rsid w:val="0099116F"/>
    <w:rsid w:val="0099152A"/>
    <w:rsid w:val="0099207F"/>
    <w:rsid w:val="00992D03"/>
    <w:rsid w:val="00992E48"/>
    <w:rsid w:val="00993468"/>
    <w:rsid w:val="009937F6"/>
    <w:rsid w:val="0099442E"/>
    <w:rsid w:val="00995011"/>
    <w:rsid w:val="009954E2"/>
    <w:rsid w:val="00995B79"/>
    <w:rsid w:val="00996372"/>
    <w:rsid w:val="00996B47"/>
    <w:rsid w:val="00996D21"/>
    <w:rsid w:val="00997455"/>
    <w:rsid w:val="009A0561"/>
    <w:rsid w:val="009A0702"/>
    <w:rsid w:val="009A1E07"/>
    <w:rsid w:val="009A210A"/>
    <w:rsid w:val="009A2761"/>
    <w:rsid w:val="009A2C51"/>
    <w:rsid w:val="009A3D8E"/>
    <w:rsid w:val="009A4B6D"/>
    <w:rsid w:val="009A571E"/>
    <w:rsid w:val="009A6504"/>
    <w:rsid w:val="009A7E8E"/>
    <w:rsid w:val="009B0B4B"/>
    <w:rsid w:val="009B1749"/>
    <w:rsid w:val="009B28F6"/>
    <w:rsid w:val="009B2DFF"/>
    <w:rsid w:val="009B3453"/>
    <w:rsid w:val="009B3FE5"/>
    <w:rsid w:val="009B4061"/>
    <w:rsid w:val="009B442B"/>
    <w:rsid w:val="009B4FB1"/>
    <w:rsid w:val="009B56A4"/>
    <w:rsid w:val="009B688A"/>
    <w:rsid w:val="009B7320"/>
    <w:rsid w:val="009C0702"/>
    <w:rsid w:val="009C0B3A"/>
    <w:rsid w:val="009C1FE6"/>
    <w:rsid w:val="009C20FD"/>
    <w:rsid w:val="009C25E2"/>
    <w:rsid w:val="009C28CB"/>
    <w:rsid w:val="009C2EDE"/>
    <w:rsid w:val="009C5710"/>
    <w:rsid w:val="009C7058"/>
    <w:rsid w:val="009C7CAD"/>
    <w:rsid w:val="009C7DE6"/>
    <w:rsid w:val="009D03CC"/>
    <w:rsid w:val="009D0779"/>
    <w:rsid w:val="009D0C2F"/>
    <w:rsid w:val="009D101F"/>
    <w:rsid w:val="009D18DD"/>
    <w:rsid w:val="009D27F3"/>
    <w:rsid w:val="009D2F4F"/>
    <w:rsid w:val="009D5C56"/>
    <w:rsid w:val="009D6767"/>
    <w:rsid w:val="009D6C4F"/>
    <w:rsid w:val="009D6CB4"/>
    <w:rsid w:val="009D7298"/>
    <w:rsid w:val="009D7A20"/>
    <w:rsid w:val="009E0436"/>
    <w:rsid w:val="009E1FA5"/>
    <w:rsid w:val="009E21D1"/>
    <w:rsid w:val="009E276D"/>
    <w:rsid w:val="009E2A40"/>
    <w:rsid w:val="009E2F3A"/>
    <w:rsid w:val="009E33DE"/>
    <w:rsid w:val="009E3F34"/>
    <w:rsid w:val="009E42FC"/>
    <w:rsid w:val="009E4FB5"/>
    <w:rsid w:val="009E5315"/>
    <w:rsid w:val="009E552F"/>
    <w:rsid w:val="009E56F8"/>
    <w:rsid w:val="009E5C4B"/>
    <w:rsid w:val="009E6668"/>
    <w:rsid w:val="009E6FFB"/>
    <w:rsid w:val="009E7FDC"/>
    <w:rsid w:val="009F011C"/>
    <w:rsid w:val="009F1A24"/>
    <w:rsid w:val="009F25F7"/>
    <w:rsid w:val="009F2FFF"/>
    <w:rsid w:val="009F3071"/>
    <w:rsid w:val="009F3B77"/>
    <w:rsid w:val="009F444A"/>
    <w:rsid w:val="009F6209"/>
    <w:rsid w:val="009F6455"/>
    <w:rsid w:val="009F66CE"/>
    <w:rsid w:val="009F68B2"/>
    <w:rsid w:val="009F68DB"/>
    <w:rsid w:val="009F6CBB"/>
    <w:rsid w:val="009F7028"/>
    <w:rsid w:val="009F7192"/>
    <w:rsid w:val="009F7D96"/>
    <w:rsid w:val="009F7E2A"/>
    <w:rsid w:val="00A00277"/>
    <w:rsid w:val="00A00B42"/>
    <w:rsid w:val="00A01183"/>
    <w:rsid w:val="00A01986"/>
    <w:rsid w:val="00A01D8D"/>
    <w:rsid w:val="00A0222E"/>
    <w:rsid w:val="00A0224A"/>
    <w:rsid w:val="00A02D69"/>
    <w:rsid w:val="00A032E8"/>
    <w:rsid w:val="00A04077"/>
    <w:rsid w:val="00A04BE5"/>
    <w:rsid w:val="00A070DE"/>
    <w:rsid w:val="00A11053"/>
    <w:rsid w:val="00A112CF"/>
    <w:rsid w:val="00A11DF6"/>
    <w:rsid w:val="00A12FA6"/>
    <w:rsid w:val="00A142D2"/>
    <w:rsid w:val="00A1494A"/>
    <w:rsid w:val="00A15ABA"/>
    <w:rsid w:val="00A16B06"/>
    <w:rsid w:val="00A16E52"/>
    <w:rsid w:val="00A1755B"/>
    <w:rsid w:val="00A17993"/>
    <w:rsid w:val="00A2037B"/>
    <w:rsid w:val="00A2047F"/>
    <w:rsid w:val="00A20AF4"/>
    <w:rsid w:val="00A213ED"/>
    <w:rsid w:val="00A22319"/>
    <w:rsid w:val="00A2243E"/>
    <w:rsid w:val="00A22B26"/>
    <w:rsid w:val="00A22CD7"/>
    <w:rsid w:val="00A22F11"/>
    <w:rsid w:val="00A23177"/>
    <w:rsid w:val="00A23BAB"/>
    <w:rsid w:val="00A24319"/>
    <w:rsid w:val="00A24695"/>
    <w:rsid w:val="00A247B4"/>
    <w:rsid w:val="00A269F2"/>
    <w:rsid w:val="00A3051D"/>
    <w:rsid w:val="00A31329"/>
    <w:rsid w:val="00A318C9"/>
    <w:rsid w:val="00A31926"/>
    <w:rsid w:val="00A32490"/>
    <w:rsid w:val="00A331E0"/>
    <w:rsid w:val="00A33457"/>
    <w:rsid w:val="00A3378A"/>
    <w:rsid w:val="00A34424"/>
    <w:rsid w:val="00A34D85"/>
    <w:rsid w:val="00A3539D"/>
    <w:rsid w:val="00A35E10"/>
    <w:rsid w:val="00A40802"/>
    <w:rsid w:val="00A40D3F"/>
    <w:rsid w:val="00A40F75"/>
    <w:rsid w:val="00A416F7"/>
    <w:rsid w:val="00A41BED"/>
    <w:rsid w:val="00A426A8"/>
    <w:rsid w:val="00A426F2"/>
    <w:rsid w:val="00A4278D"/>
    <w:rsid w:val="00A42C85"/>
    <w:rsid w:val="00A43401"/>
    <w:rsid w:val="00A441F5"/>
    <w:rsid w:val="00A45013"/>
    <w:rsid w:val="00A45053"/>
    <w:rsid w:val="00A45697"/>
    <w:rsid w:val="00A45864"/>
    <w:rsid w:val="00A4671C"/>
    <w:rsid w:val="00A46971"/>
    <w:rsid w:val="00A46B65"/>
    <w:rsid w:val="00A4719D"/>
    <w:rsid w:val="00A4785B"/>
    <w:rsid w:val="00A47D64"/>
    <w:rsid w:val="00A5052A"/>
    <w:rsid w:val="00A50761"/>
    <w:rsid w:val="00A510DA"/>
    <w:rsid w:val="00A5123B"/>
    <w:rsid w:val="00A515E6"/>
    <w:rsid w:val="00A5172A"/>
    <w:rsid w:val="00A51A0E"/>
    <w:rsid w:val="00A52B91"/>
    <w:rsid w:val="00A53C9B"/>
    <w:rsid w:val="00A54CC7"/>
    <w:rsid w:val="00A5580B"/>
    <w:rsid w:val="00A55ACC"/>
    <w:rsid w:val="00A579BE"/>
    <w:rsid w:val="00A60315"/>
    <w:rsid w:val="00A61605"/>
    <w:rsid w:val="00A61BBE"/>
    <w:rsid w:val="00A6242D"/>
    <w:rsid w:val="00A629AE"/>
    <w:rsid w:val="00A629E9"/>
    <w:rsid w:val="00A62CDA"/>
    <w:rsid w:val="00A62E8A"/>
    <w:rsid w:val="00A64BE0"/>
    <w:rsid w:val="00A65332"/>
    <w:rsid w:val="00A66274"/>
    <w:rsid w:val="00A664C5"/>
    <w:rsid w:val="00A6664F"/>
    <w:rsid w:val="00A66924"/>
    <w:rsid w:val="00A66956"/>
    <w:rsid w:val="00A6774A"/>
    <w:rsid w:val="00A679DD"/>
    <w:rsid w:val="00A7005E"/>
    <w:rsid w:val="00A7049C"/>
    <w:rsid w:val="00A70590"/>
    <w:rsid w:val="00A731BA"/>
    <w:rsid w:val="00A7374D"/>
    <w:rsid w:val="00A737CB"/>
    <w:rsid w:val="00A74314"/>
    <w:rsid w:val="00A743FE"/>
    <w:rsid w:val="00A74A0F"/>
    <w:rsid w:val="00A74B47"/>
    <w:rsid w:val="00A75193"/>
    <w:rsid w:val="00A76562"/>
    <w:rsid w:val="00A76DBB"/>
    <w:rsid w:val="00A802E4"/>
    <w:rsid w:val="00A8065B"/>
    <w:rsid w:val="00A808C3"/>
    <w:rsid w:val="00A80D1A"/>
    <w:rsid w:val="00A81AE7"/>
    <w:rsid w:val="00A81C8F"/>
    <w:rsid w:val="00A820CB"/>
    <w:rsid w:val="00A82D2B"/>
    <w:rsid w:val="00A83AAE"/>
    <w:rsid w:val="00A83F51"/>
    <w:rsid w:val="00A84D5B"/>
    <w:rsid w:val="00A8637A"/>
    <w:rsid w:val="00A86AAF"/>
    <w:rsid w:val="00A87F5E"/>
    <w:rsid w:val="00A90169"/>
    <w:rsid w:val="00A919D9"/>
    <w:rsid w:val="00A9268F"/>
    <w:rsid w:val="00A92DB7"/>
    <w:rsid w:val="00A93065"/>
    <w:rsid w:val="00A93715"/>
    <w:rsid w:val="00A94400"/>
    <w:rsid w:val="00A95356"/>
    <w:rsid w:val="00A95795"/>
    <w:rsid w:val="00A957B6"/>
    <w:rsid w:val="00A96063"/>
    <w:rsid w:val="00A97DB5"/>
    <w:rsid w:val="00AA066D"/>
    <w:rsid w:val="00AA11D6"/>
    <w:rsid w:val="00AA1BD3"/>
    <w:rsid w:val="00AA2193"/>
    <w:rsid w:val="00AA4142"/>
    <w:rsid w:val="00AA491F"/>
    <w:rsid w:val="00AA4949"/>
    <w:rsid w:val="00AA607D"/>
    <w:rsid w:val="00AA7223"/>
    <w:rsid w:val="00AA7B91"/>
    <w:rsid w:val="00AB0BF2"/>
    <w:rsid w:val="00AB3326"/>
    <w:rsid w:val="00AB3C43"/>
    <w:rsid w:val="00AB46F7"/>
    <w:rsid w:val="00AB5252"/>
    <w:rsid w:val="00AB6B15"/>
    <w:rsid w:val="00AC0664"/>
    <w:rsid w:val="00AC0EDB"/>
    <w:rsid w:val="00AC112B"/>
    <w:rsid w:val="00AC14E9"/>
    <w:rsid w:val="00AC192B"/>
    <w:rsid w:val="00AC1ACD"/>
    <w:rsid w:val="00AC1F92"/>
    <w:rsid w:val="00AC2637"/>
    <w:rsid w:val="00AC354B"/>
    <w:rsid w:val="00AC37D3"/>
    <w:rsid w:val="00AC3DFF"/>
    <w:rsid w:val="00AC3F0C"/>
    <w:rsid w:val="00AC413D"/>
    <w:rsid w:val="00AC4C3A"/>
    <w:rsid w:val="00AC4E4E"/>
    <w:rsid w:val="00AC5556"/>
    <w:rsid w:val="00AC6F41"/>
    <w:rsid w:val="00AC727C"/>
    <w:rsid w:val="00AC734A"/>
    <w:rsid w:val="00AD0112"/>
    <w:rsid w:val="00AD041C"/>
    <w:rsid w:val="00AD0786"/>
    <w:rsid w:val="00AD13DD"/>
    <w:rsid w:val="00AD13FE"/>
    <w:rsid w:val="00AD1492"/>
    <w:rsid w:val="00AD1B94"/>
    <w:rsid w:val="00AD1F46"/>
    <w:rsid w:val="00AD20F8"/>
    <w:rsid w:val="00AD2492"/>
    <w:rsid w:val="00AD29A3"/>
    <w:rsid w:val="00AD2E80"/>
    <w:rsid w:val="00AD3BBD"/>
    <w:rsid w:val="00AD68A4"/>
    <w:rsid w:val="00AD6B25"/>
    <w:rsid w:val="00AD73AC"/>
    <w:rsid w:val="00AD73E1"/>
    <w:rsid w:val="00AD7868"/>
    <w:rsid w:val="00AD7A60"/>
    <w:rsid w:val="00AD7B80"/>
    <w:rsid w:val="00AD7FF0"/>
    <w:rsid w:val="00AE01AC"/>
    <w:rsid w:val="00AE0891"/>
    <w:rsid w:val="00AE1335"/>
    <w:rsid w:val="00AE17A4"/>
    <w:rsid w:val="00AE4375"/>
    <w:rsid w:val="00AE48F2"/>
    <w:rsid w:val="00AE4B09"/>
    <w:rsid w:val="00AE51A7"/>
    <w:rsid w:val="00AE7C11"/>
    <w:rsid w:val="00AE7EB3"/>
    <w:rsid w:val="00AF01DF"/>
    <w:rsid w:val="00AF0320"/>
    <w:rsid w:val="00AF03C6"/>
    <w:rsid w:val="00AF0811"/>
    <w:rsid w:val="00AF12D7"/>
    <w:rsid w:val="00AF14FC"/>
    <w:rsid w:val="00AF19C4"/>
    <w:rsid w:val="00AF1F68"/>
    <w:rsid w:val="00AF23DF"/>
    <w:rsid w:val="00AF2D29"/>
    <w:rsid w:val="00AF3013"/>
    <w:rsid w:val="00AF3EFD"/>
    <w:rsid w:val="00AF4BDC"/>
    <w:rsid w:val="00AF570D"/>
    <w:rsid w:val="00AF65B4"/>
    <w:rsid w:val="00AF67DF"/>
    <w:rsid w:val="00AF73B9"/>
    <w:rsid w:val="00AF7B2E"/>
    <w:rsid w:val="00B0014F"/>
    <w:rsid w:val="00B004B4"/>
    <w:rsid w:val="00B008A2"/>
    <w:rsid w:val="00B00A54"/>
    <w:rsid w:val="00B026B6"/>
    <w:rsid w:val="00B029F8"/>
    <w:rsid w:val="00B03FC5"/>
    <w:rsid w:val="00B04DB1"/>
    <w:rsid w:val="00B051B8"/>
    <w:rsid w:val="00B05ADF"/>
    <w:rsid w:val="00B05EC8"/>
    <w:rsid w:val="00B0665F"/>
    <w:rsid w:val="00B066F9"/>
    <w:rsid w:val="00B0756F"/>
    <w:rsid w:val="00B076AF"/>
    <w:rsid w:val="00B0779F"/>
    <w:rsid w:val="00B07BA2"/>
    <w:rsid w:val="00B07DE9"/>
    <w:rsid w:val="00B108F9"/>
    <w:rsid w:val="00B10BA6"/>
    <w:rsid w:val="00B11180"/>
    <w:rsid w:val="00B1184B"/>
    <w:rsid w:val="00B12024"/>
    <w:rsid w:val="00B12A19"/>
    <w:rsid w:val="00B12D3E"/>
    <w:rsid w:val="00B147E5"/>
    <w:rsid w:val="00B14B32"/>
    <w:rsid w:val="00B15D9D"/>
    <w:rsid w:val="00B165D4"/>
    <w:rsid w:val="00B16DC6"/>
    <w:rsid w:val="00B16F14"/>
    <w:rsid w:val="00B20793"/>
    <w:rsid w:val="00B207DA"/>
    <w:rsid w:val="00B21038"/>
    <w:rsid w:val="00B214EE"/>
    <w:rsid w:val="00B21DF4"/>
    <w:rsid w:val="00B22200"/>
    <w:rsid w:val="00B2253E"/>
    <w:rsid w:val="00B2285A"/>
    <w:rsid w:val="00B22EF1"/>
    <w:rsid w:val="00B2335A"/>
    <w:rsid w:val="00B233E8"/>
    <w:rsid w:val="00B2444D"/>
    <w:rsid w:val="00B24D2C"/>
    <w:rsid w:val="00B24E3D"/>
    <w:rsid w:val="00B2574C"/>
    <w:rsid w:val="00B25824"/>
    <w:rsid w:val="00B25D16"/>
    <w:rsid w:val="00B2689A"/>
    <w:rsid w:val="00B2732C"/>
    <w:rsid w:val="00B27433"/>
    <w:rsid w:val="00B27A3E"/>
    <w:rsid w:val="00B304B7"/>
    <w:rsid w:val="00B3076F"/>
    <w:rsid w:val="00B3158A"/>
    <w:rsid w:val="00B318FA"/>
    <w:rsid w:val="00B31E06"/>
    <w:rsid w:val="00B31E22"/>
    <w:rsid w:val="00B31EF5"/>
    <w:rsid w:val="00B32102"/>
    <w:rsid w:val="00B324B7"/>
    <w:rsid w:val="00B3333D"/>
    <w:rsid w:val="00B346CA"/>
    <w:rsid w:val="00B347EE"/>
    <w:rsid w:val="00B3506D"/>
    <w:rsid w:val="00B3526E"/>
    <w:rsid w:val="00B35FE2"/>
    <w:rsid w:val="00B363B0"/>
    <w:rsid w:val="00B36675"/>
    <w:rsid w:val="00B36899"/>
    <w:rsid w:val="00B368BD"/>
    <w:rsid w:val="00B37AEA"/>
    <w:rsid w:val="00B37AEC"/>
    <w:rsid w:val="00B42592"/>
    <w:rsid w:val="00B43A76"/>
    <w:rsid w:val="00B454CF"/>
    <w:rsid w:val="00B45543"/>
    <w:rsid w:val="00B45C2D"/>
    <w:rsid w:val="00B464DF"/>
    <w:rsid w:val="00B46D0E"/>
    <w:rsid w:val="00B47580"/>
    <w:rsid w:val="00B50D38"/>
    <w:rsid w:val="00B5118A"/>
    <w:rsid w:val="00B51A9E"/>
    <w:rsid w:val="00B522E2"/>
    <w:rsid w:val="00B53214"/>
    <w:rsid w:val="00B538AD"/>
    <w:rsid w:val="00B53C1E"/>
    <w:rsid w:val="00B54D7B"/>
    <w:rsid w:val="00B54E06"/>
    <w:rsid w:val="00B55B78"/>
    <w:rsid w:val="00B560B4"/>
    <w:rsid w:val="00B56E6C"/>
    <w:rsid w:val="00B56EAE"/>
    <w:rsid w:val="00B57257"/>
    <w:rsid w:val="00B62AD9"/>
    <w:rsid w:val="00B62B5F"/>
    <w:rsid w:val="00B634C7"/>
    <w:rsid w:val="00B63EE6"/>
    <w:rsid w:val="00B647D2"/>
    <w:rsid w:val="00B649B7"/>
    <w:rsid w:val="00B651D5"/>
    <w:rsid w:val="00B6556E"/>
    <w:rsid w:val="00B66171"/>
    <w:rsid w:val="00B66BF2"/>
    <w:rsid w:val="00B67288"/>
    <w:rsid w:val="00B705CA"/>
    <w:rsid w:val="00B70694"/>
    <w:rsid w:val="00B70FD5"/>
    <w:rsid w:val="00B729A3"/>
    <w:rsid w:val="00B72AF7"/>
    <w:rsid w:val="00B72DED"/>
    <w:rsid w:val="00B73208"/>
    <w:rsid w:val="00B7335E"/>
    <w:rsid w:val="00B7338A"/>
    <w:rsid w:val="00B73BEA"/>
    <w:rsid w:val="00B73DED"/>
    <w:rsid w:val="00B74953"/>
    <w:rsid w:val="00B74E04"/>
    <w:rsid w:val="00B75BC5"/>
    <w:rsid w:val="00B76201"/>
    <w:rsid w:val="00B7676A"/>
    <w:rsid w:val="00B76ED7"/>
    <w:rsid w:val="00B76EF3"/>
    <w:rsid w:val="00B76F8C"/>
    <w:rsid w:val="00B77147"/>
    <w:rsid w:val="00B77E56"/>
    <w:rsid w:val="00B803F8"/>
    <w:rsid w:val="00B80580"/>
    <w:rsid w:val="00B805B3"/>
    <w:rsid w:val="00B80A3D"/>
    <w:rsid w:val="00B80C4D"/>
    <w:rsid w:val="00B80CA4"/>
    <w:rsid w:val="00B812EA"/>
    <w:rsid w:val="00B817F4"/>
    <w:rsid w:val="00B81B2E"/>
    <w:rsid w:val="00B81B73"/>
    <w:rsid w:val="00B832A1"/>
    <w:rsid w:val="00B844FC"/>
    <w:rsid w:val="00B84ED2"/>
    <w:rsid w:val="00B85538"/>
    <w:rsid w:val="00B856BD"/>
    <w:rsid w:val="00B86503"/>
    <w:rsid w:val="00B86A7E"/>
    <w:rsid w:val="00B86BCF"/>
    <w:rsid w:val="00B86E1C"/>
    <w:rsid w:val="00B87AA3"/>
    <w:rsid w:val="00B87FF8"/>
    <w:rsid w:val="00B90C11"/>
    <w:rsid w:val="00B91186"/>
    <w:rsid w:val="00B92564"/>
    <w:rsid w:val="00B92D91"/>
    <w:rsid w:val="00B93451"/>
    <w:rsid w:val="00B936F8"/>
    <w:rsid w:val="00B9390B"/>
    <w:rsid w:val="00B945C5"/>
    <w:rsid w:val="00B94D59"/>
    <w:rsid w:val="00B959A3"/>
    <w:rsid w:val="00B964B4"/>
    <w:rsid w:val="00B96589"/>
    <w:rsid w:val="00B97177"/>
    <w:rsid w:val="00B9793F"/>
    <w:rsid w:val="00B97CF5"/>
    <w:rsid w:val="00B97DFF"/>
    <w:rsid w:val="00BA03F9"/>
    <w:rsid w:val="00BA058F"/>
    <w:rsid w:val="00BA13BB"/>
    <w:rsid w:val="00BA21DF"/>
    <w:rsid w:val="00BA3BD4"/>
    <w:rsid w:val="00BA40BC"/>
    <w:rsid w:val="00BA489D"/>
    <w:rsid w:val="00BA4A54"/>
    <w:rsid w:val="00BA5E4A"/>
    <w:rsid w:val="00BA5EDE"/>
    <w:rsid w:val="00BA71EB"/>
    <w:rsid w:val="00BB0C15"/>
    <w:rsid w:val="00BB175D"/>
    <w:rsid w:val="00BB1F59"/>
    <w:rsid w:val="00BB3C33"/>
    <w:rsid w:val="00BB3EDF"/>
    <w:rsid w:val="00BB4B40"/>
    <w:rsid w:val="00BB56AD"/>
    <w:rsid w:val="00BB5BDA"/>
    <w:rsid w:val="00BB6047"/>
    <w:rsid w:val="00BB6307"/>
    <w:rsid w:val="00BB6B90"/>
    <w:rsid w:val="00BB7387"/>
    <w:rsid w:val="00BC0516"/>
    <w:rsid w:val="00BC05A2"/>
    <w:rsid w:val="00BC0DD7"/>
    <w:rsid w:val="00BC1711"/>
    <w:rsid w:val="00BC1D0A"/>
    <w:rsid w:val="00BC1DAC"/>
    <w:rsid w:val="00BC1F9C"/>
    <w:rsid w:val="00BC2477"/>
    <w:rsid w:val="00BC2894"/>
    <w:rsid w:val="00BC3352"/>
    <w:rsid w:val="00BC444A"/>
    <w:rsid w:val="00BC4852"/>
    <w:rsid w:val="00BC4901"/>
    <w:rsid w:val="00BC55EF"/>
    <w:rsid w:val="00BC5BD7"/>
    <w:rsid w:val="00BC6FC6"/>
    <w:rsid w:val="00BD0004"/>
    <w:rsid w:val="00BD0AD2"/>
    <w:rsid w:val="00BD1C83"/>
    <w:rsid w:val="00BD2262"/>
    <w:rsid w:val="00BD250A"/>
    <w:rsid w:val="00BD2BCB"/>
    <w:rsid w:val="00BD306A"/>
    <w:rsid w:val="00BD393E"/>
    <w:rsid w:val="00BD4236"/>
    <w:rsid w:val="00BD48D5"/>
    <w:rsid w:val="00BD4B5A"/>
    <w:rsid w:val="00BD4C51"/>
    <w:rsid w:val="00BD4E1A"/>
    <w:rsid w:val="00BD5B2D"/>
    <w:rsid w:val="00BD5B43"/>
    <w:rsid w:val="00BD6B11"/>
    <w:rsid w:val="00BD7624"/>
    <w:rsid w:val="00BE083E"/>
    <w:rsid w:val="00BE259D"/>
    <w:rsid w:val="00BE26D1"/>
    <w:rsid w:val="00BE2900"/>
    <w:rsid w:val="00BE3040"/>
    <w:rsid w:val="00BE3F10"/>
    <w:rsid w:val="00BE4EF7"/>
    <w:rsid w:val="00BE5C12"/>
    <w:rsid w:val="00BE5E5A"/>
    <w:rsid w:val="00BE69B2"/>
    <w:rsid w:val="00BE7087"/>
    <w:rsid w:val="00BF08E6"/>
    <w:rsid w:val="00BF0F9E"/>
    <w:rsid w:val="00BF17AE"/>
    <w:rsid w:val="00BF1C15"/>
    <w:rsid w:val="00BF1C73"/>
    <w:rsid w:val="00BF1FE1"/>
    <w:rsid w:val="00BF2623"/>
    <w:rsid w:val="00BF272E"/>
    <w:rsid w:val="00BF2FD2"/>
    <w:rsid w:val="00BF5448"/>
    <w:rsid w:val="00BF59CE"/>
    <w:rsid w:val="00BF5C28"/>
    <w:rsid w:val="00BF6940"/>
    <w:rsid w:val="00BF70DD"/>
    <w:rsid w:val="00BF771B"/>
    <w:rsid w:val="00BF7EF6"/>
    <w:rsid w:val="00C0067C"/>
    <w:rsid w:val="00C01B6A"/>
    <w:rsid w:val="00C0222A"/>
    <w:rsid w:val="00C03DFB"/>
    <w:rsid w:val="00C0422C"/>
    <w:rsid w:val="00C044E4"/>
    <w:rsid w:val="00C057A3"/>
    <w:rsid w:val="00C0593B"/>
    <w:rsid w:val="00C05F37"/>
    <w:rsid w:val="00C06520"/>
    <w:rsid w:val="00C067A1"/>
    <w:rsid w:val="00C06868"/>
    <w:rsid w:val="00C07DAA"/>
    <w:rsid w:val="00C10498"/>
    <w:rsid w:val="00C111A8"/>
    <w:rsid w:val="00C11300"/>
    <w:rsid w:val="00C11B0E"/>
    <w:rsid w:val="00C11BD4"/>
    <w:rsid w:val="00C11F67"/>
    <w:rsid w:val="00C12E77"/>
    <w:rsid w:val="00C130A4"/>
    <w:rsid w:val="00C13CCE"/>
    <w:rsid w:val="00C1424F"/>
    <w:rsid w:val="00C15D68"/>
    <w:rsid w:val="00C20F0E"/>
    <w:rsid w:val="00C21B6F"/>
    <w:rsid w:val="00C226E9"/>
    <w:rsid w:val="00C2322A"/>
    <w:rsid w:val="00C24472"/>
    <w:rsid w:val="00C2449B"/>
    <w:rsid w:val="00C24EE3"/>
    <w:rsid w:val="00C250D7"/>
    <w:rsid w:val="00C2526F"/>
    <w:rsid w:val="00C25F54"/>
    <w:rsid w:val="00C267D5"/>
    <w:rsid w:val="00C3099E"/>
    <w:rsid w:val="00C30C1A"/>
    <w:rsid w:val="00C319A1"/>
    <w:rsid w:val="00C32F4C"/>
    <w:rsid w:val="00C33411"/>
    <w:rsid w:val="00C336FB"/>
    <w:rsid w:val="00C345EC"/>
    <w:rsid w:val="00C34D8E"/>
    <w:rsid w:val="00C3501C"/>
    <w:rsid w:val="00C35256"/>
    <w:rsid w:val="00C35F51"/>
    <w:rsid w:val="00C3672A"/>
    <w:rsid w:val="00C37AEF"/>
    <w:rsid w:val="00C40458"/>
    <w:rsid w:val="00C4069A"/>
    <w:rsid w:val="00C40DDA"/>
    <w:rsid w:val="00C4154F"/>
    <w:rsid w:val="00C42EA3"/>
    <w:rsid w:val="00C43A63"/>
    <w:rsid w:val="00C43C25"/>
    <w:rsid w:val="00C451D6"/>
    <w:rsid w:val="00C452CE"/>
    <w:rsid w:val="00C45DF5"/>
    <w:rsid w:val="00C46385"/>
    <w:rsid w:val="00C50159"/>
    <w:rsid w:val="00C5038E"/>
    <w:rsid w:val="00C5121B"/>
    <w:rsid w:val="00C517BF"/>
    <w:rsid w:val="00C51AD1"/>
    <w:rsid w:val="00C51BA9"/>
    <w:rsid w:val="00C51F2B"/>
    <w:rsid w:val="00C51F41"/>
    <w:rsid w:val="00C5226B"/>
    <w:rsid w:val="00C5396A"/>
    <w:rsid w:val="00C54169"/>
    <w:rsid w:val="00C54C6B"/>
    <w:rsid w:val="00C54E98"/>
    <w:rsid w:val="00C554DB"/>
    <w:rsid w:val="00C559F8"/>
    <w:rsid w:val="00C56511"/>
    <w:rsid w:val="00C57140"/>
    <w:rsid w:val="00C57677"/>
    <w:rsid w:val="00C6094D"/>
    <w:rsid w:val="00C637A3"/>
    <w:rsid w:val="00C647A7"/>
    <w:rsid w:val="00C649FC"/>
    <w:rsid w:val="00C652DE"/>
    <w:rsid w:val="00C653CD"/>
    <w:rsid w:val="00C6626A"/>
    <w:rsid w:val="00C66678"/>
    <w:rsid w:val="00C66D78"/>
    <w:rsid w:val="00C673A9"/>
    <w:rsid w:val="00C67715"/>
    <w:rsid w:val="00C67C1F"/>
    <w:rsid w:val="00C67EE2"/>
    <w:rsid w:val="00C700BB"/>
    <w:rsid w:val="00C70686"/>
    <w:rsid w:val="00C73364"/>
    <w:rsid w:val="00C73384"/>
    <w:rsid w:val="00C736B6"/>
    <w:rsid w:val="00C737FA"/>
    <w:rsid w:val="00C74206"/>
    <w:rsid w:val="00C746F3"/>
    <w:rsid w:val="00C7535A"/>
    <w:rsid w:val="00C756B4"/>
    <w:rsid w:val="00C759EF"/>
    <w:rsid w:val="00C75BC1"/>
    <w:rsid w:val="00C75EBF"/>
    <w:rsid w:val="00C76162"/>
    <w:rsid w:val="00C76307"/>
    <w:rsid w:val="00C77154"/>
    <w:rsid w:val="00C7776C"/>
    <w:rsid w:val="00C8147E"/>
    <w:rsid w:val="00C815FD"/>
    <w:rsid w:val="00C81A19"/>
    <w:rsid w:val="00C824B6"/>
    <w:rsid w:val="00C824CF"/>
    <w:rsid w:val="00C82540"/>
    <w:rsid w:val="00C82549"/>
    <w:rsid w:val="00C82AFA"/>
    <w:rsid w:val="00C82CE9"/>
    <w:rsid w:val="00C83BBC"/>
    <w:rsid w:val="00C841A2"/>
    <w:rsid w:val="00C84EFC"/>
    <w:rsid w:val="00C85D95"/>
    <w:rsid w:val="00C85E5B"/>
    <w:rsid w:val="00C861AE"/>
    <w:rsid w:val="00C86369"/>
    <w:rsid w:val="00C8642A"/>
    <w:rsid w:val="00C8686C"/>
    <w:rsid w:val="00C9053A"/>
    <w:rsid w:val="00C920B7"/>
    <w:rsid w:val="00C9252B"/>
    <w:rsid w:val="00C93DE6"/>
    <w:rsid w:val="00C9547C"/>
    <w:rsid w:val="00C95A30"/>
    <w:rsid w:val="00C967F0"/>
    <w:rsid w:val="00C96BE3"/>
    <w:rsid w:val="00C96CFF"/>
    <w:rsid w:val="00C9729E"/>
    <w:rsid w:val="00C973BB"/>
    <w:rsid w:val="00CA0E8E"/>
    <w:rsid w:val="00CA1477"/>
    <w:rsid w:val="00CA1673"/>
    <w:rsid w:val="00CA1902"/>
    <w:rsid w:val="00CA266B"/>
    <w:rsid w:val="00CA281E"/>
    <w:rsid w:val="00CA311D"/>
    <w:rsid w:val="00CA32EC"/>
    <w:rsid w:val="00CA4522"/>
    <w:rsid w:val="00CA4883"/>
    <w:rsid w:val="00CA5498"/>
    <w:rsid w:val="00CA55E0"/>
    <w:rsid w:val="00CA588B"/>
    <w:rsid w:val="00CA5F6D"/>
    <w:rsid w:val="00CA5FF3"/>
    <w:rsid w:val="00CA6128"/>
    <w:rsid w:val="00CB0472"/>
    <w:rsid w:val="00CB074D"/>
    <w:rsid w:val="00CB0BB4"/>
    <w:rsid w:val="00CB198F"/>
    <w:rsid w:val="00CB1EEF"/>
    <w:rsid w:val="00CB2111"/>
    <w:rsid w:val="00CB288C"/>
    <w:rsid w:val="00CB2DA1"/>
    <w:rsid w:val="00CB5128"/>
    <w:rsid w:val="00CB5EBE"/>
    <w:rsid w:val="00CB67A2"/>
    <w:rsid w:val="00CB6AF1"/>
    <w:rsid w:val="00CB70C6"/>
    <w:rsid w:val="00CC0227"/>
    <w:rsid w:val="00CC0C3A"/>
    <w:rsid w:val="00CC13FA"/>
    <w:rsid w:val="00CC163C"/>
    <w:rsid w:val="00CC1D73"/>
    <w:rsid w:val="00CC24C7"/>
    <w:rsid w:val="00CC2B7D"/>
    <w:rsid w:val="00CC2CBF"/>
    <w:rsid w:val="00CC2CED"/>
    <w:rsid w:val="00CC36BD"/>
    <w:rsid w:val="00CC3E75"/>
    <w:rsid w:val="00CC4066"/>
    <w:rsid w:val="00CC4F79"/>
    <w:rsid w:val="00CC5BA3"/>
    <w:rsid w:val="00CC6BBA"/>
    <w:rsid w:val="00CC6E4C"/>
    <w:rsid w:val="00CC7036"/>
    <w:rsid w:val="00CC77C3"/>
    <w:rsid w:val="00CC7A00"/>
    <w:rsid w:val="00CC7E8A"/>
    <w:rsid w:val="00CD10E6"/>
    <w:rsid w:val="00CD16FA"/>
    <w:rsid w:val="00CD1BA9"/>
    <w:rsid w:val="00CD259C"/>
    <w:rsid w:val="00CD4162"/>
    <w:rsid w:val="00CD590C"/>
    <w:rsid w:val="00CD6DF3"/>
    <w:rsid w:val="00CD7567"/>
    <w:rsid w:val="00CE240D"/>
    <w:rsid w:val="00CE3605"/>
    <w:rsid w:val="00CE5A33"/>
    <w:rsid w:val="00CE6ABF"/>
    <w:rsid w:val="00CE7987"/>
    <w:rsid w:val="00CF0C24"/>
    <w:rsid w:val="00CF0D84"/>
    <w:rsid w:val="00CF1F2E"/>
    <w:rsid w:val="00CF2652"/>
    <w:rsid w:val="00CF39FC"/>
    <w:rsid w:val="00CF3C56"/>
    <w:rsid w:val="00CF470E"/>
    <w:rsid w:val="00CF55F2"/>
    <w:rsid w:val="00CF6988"/>
    <w:rsid w:val="00CF6D27"/>
    <w:rsid w:val="00CF78AF"/>
    <w:rsid w:val="00CF7F16"/>
    <w:rsid w:val="00D01D0B"/>
    <w:rsid w:val="00D01D84"/>
    <w:rsid w:val="00D02382"/>
    <w:rsid w:val="00D02B39"/>
    <w:rsid w:val="00D02D1A"/>
    <w:rsid w:val="00D045F1"/>
    <w:rsid w:val="00D04B17"/>
    <w:rsid w:val="00D050B3"/>
    <w:rsid w:val="00D05BED"/>
    <w:rsid w:val="00D06020"/>
    <w:rsid w:val="00D0615A"/>
    <w:rsid w:val="00D062D4"/>
    <w:rsid w:val="00D06CDA"/>
    <w:rsid w:val="00D070A2"/>
    <w:rsid w:val="00D0722D"/>
    <w:rsid w:val="00D07F37"/>
    <w:rsid w:val="00D1059B"/>
    <w:rsid w:val="00D10C52"/>
    <w:rsid w:val="00D12196"/>
    <w:rsid w:val="00D12900"/>
    <w:rsid w:val="00D129FA"/>
    <w:rsid w:val="00D12AC6"/>
    <w:rsid w:val="00D130B5"/>
    <w:rsid w:val="00D1367B"/>
    <w:rsid w:val="00D13E64"/>
    <w:rsid w:val="00D13EEA"/>
    <w:rsid w:val="00D14F72"/>
    <w:rsid w:val="00D151E4"/>
    <w:rsid w:val="00D15321"/>
    <w:rsid w:val="00D16191"/>
    <w:rsid w:val="00D170BE"/>
    <w:rsid w:val="00D21592"/>
    <w:rsid w:val="00D216A0"/>
    <w:rsid w:val="00D235EE"/>
    <w:rsid w:val="00D23918"/>
    <w:rsid w:val="00D23C46"/>
    <w:rsid w:val="00D23C87"/>
    <w:rsid w:val="00D24501"/>
    <w:rsid w:val="00D24C7E"/>
    <w:rsid w:val="00D25BD2"/>
    <w:rsid w:val="00D264EC"/>
    <w:rsid w:val="00D26E65"/>
    <w:rsid w:val="00D27453"/>
    <w:rsid w:val="00D27E2D"/>
    <w:rsid w:val="00D304C8"/>
    <w:rsid w:val="00D31765"/>
    <w:rsid w:val="00D327DF"/>
    <w:rsid w:val="00D33105"/>
    <w:rsid w:val="00D34493"/>
    <w:rsid w:val="00D34756"/>
    <w:rsid w:val="00D35E49"/>
    <w:rsid w:val="00D36E3F"/>
    <w:rsid w:val="00D37E83"/>
    <w:rsid w:val="00D4056F"/>
    <w:rsid w:val="00D406D2"/>
    <w:rsid w:val="00D41351"/>
    <w:rsid w:val="00D4352D"/>
    <w:rsid w:val="00D43713"/>
    <w:rsid w:val="00D439C6"/>
    <w:rsid w:val="00D449E9"/>
    <w:rsid w:val="00D44D50"/>
    <w:rsid w:val="00D45A69"/>
    <w:rsid w:val="00D461EF"/>
    <w:rsid w:val="00D46883"/>
    <w:rsid w:val="00D46B13"/>
    <w:rsid w:val="00D473FF"/>
    <w:rsid w:val="00D5001E"/>
    <w:rsid w:val="00D50DD2"/>
    <w:rsid w:val="00D50FBA"/>
    <w:rsid w:val="00D523B7"/>
    <w:rsid w:val="00D52B04"/>
    <w:rsid w:val="00D52DA7"/>
    <w:rsid w:val="00D539BA"/>
    <w:rsid w:val="00D54359"/>
    <w:rsid w:val="00D54A20"/>
    <w:rsid w:val="00D55AAD"/>
    <w:rsid w:val="00D55D77"/>
    <w:rsid w:val="00D55FA6"/>
    <w:rsid w:val="00D56CF6"/>
    <w:rsid w:val="00D57449"/>
    <w:rsid w:val="00D61F37"/>
    <w:rsid w:val="00D61FD1"/>
    <w:rsid w:val="00D634DB"/>
    <w:rsid w:val="00D63619"/>
    <w:rsid w:val="00D63B94"/>
    <w:rsid w:val="00D645F9"/>
    <w:rsid w:val="00D65115"/>
    <w:rsid w:val="00D656A0"/>
    <w:rsid w:val="00D65E23"/>
    <w:rsid w:val="00D66356"/>
    <w:rsid w:val="00D67332"/>
    <w:rsid w:val="00D70051"/>
    <w:rsid w:val="00D7022B"/>
    <w:rsid w:val="00D709B6"/>
    <w:rsid w:val="00D70ECA"/>
    <w:rsid w:val="00D710CA"/>
    <w:rsid w:val="00D71CE3"/>
    <w:rsid w:val="00D71CF2"/>
    <w:rsid w:val="00D7252E"/>
    <w:rsid w:val="00D73C0B"/>
    <w:rsid w:val="00D7476E"/>
    <w:rsid w:val="00D74C37"/>
    <w:rsid w:val="00D74F30"/>
    <w:rsid w:val="00D7649E"/>
    <w:rsid w:val="00D76D90"/>
    <w:rsid w:val="00D800F3"/>
    <w:rsid w:val="00D803A9"/>
    <w:rsid w:val="00D8048C"/>
    <w:rsid w:val="00D8059A"/>
    <w:rsid w:val="00D808CB"/>
    <w:rsid w:val="00D81FBC"/>
    <w:rsid w:val="00D82361"/>
    <w:rsid w:val="00D823E8"/>
    <w:rsid w:val="00D82E1F"/>
    <w:rsid w:val="00D83892"/>
    <w:rsid w:val="00D83976"/>
    <w:rsid w:val="00D842A2"/>
    <w:rsid w:val="00D84750"/>
    <w:rsid w:val="00D84D00"/>
    <w:rsid w:val="00D85C26"/>
    <w:rsid w:val="00D861FB"/>
    <w:rsid w:val="00D86252"/>
    <w:rsid w:val="00D869D0"/>
    <w:rsid w:val="00D86CC3"/>
    <w:rsid w:val="00D872DE"/>
    <w:rsid w:val="00D9038B"/>
    <w:rsid w:val="00D9061A"/>
    <w:rsid w:val="00D90682"/>
    <w:rsid w:val="00D90A31"/>
    <w:rsid w:val="00D90A56"/>
    <w:rsid w:val="00D90F4A"/>
    <w:rsid w:val="00D9129F"/>
    <w:rsid w:val="00D91F0E"/>
    <w:rsid w:val="00D91FBA"/>
    <w:rsid w:val="00D9220C"/>
    <w:rsid w:val="00D923DD"/>
    <w:rsid w:val="00D92608"/>
    <w:rsid w:val="00D92A10"/>
    <w:rsid w:val="00D92E36"/>
    <w:rsid w:val="00D938E8"/>
    <w:rsid w:val="00D93DD2"/>
    <w:rsid w:val="00D940D2"/>
    <w:rsid w:val="00D946C5"/>
    <w:rsid w:val="00D9483C"/>
    <w:rsid w:val="00D94EB3"/>
    <w:rsid w:val="00D951F7"/>
    <w:rsid w:val="00D9542D"/>
    <w:rsid w:val="00D9570E"/>
    <w:rsid w:val="00D96C9A"/>
    <w:rsid w:val="00D96CB1"/>
    <w:rsid w:val="00D972E9"/>
    <w:rsid w:val="00D976DE"/>
    <w:rsid w:val="00D97AAE"/>
    <w:rsid w:val="00D97F21"/>
    <w:rsid w:val="00DA0218"/>
    <w:rsid w:val="00DA09C8"/>
    <w:rsid w:val="00DA0A70"/>
    <w:rsid w:val="00DA0B80"/>
    <w:rsid w:val="00DA16E7"/>
    <w:rsid w:val="00DA170F"/>
    <w:rsid w:val="00DA1D35"/>
    <w:rsid w:val="00DA1D8F"/>
    <w:rsid w:val="00DA2372"/>
    <w:rsid w:val="00DA25E8"/>
    <w:rsid w:val="00DA2EA1"/>
    <w:rsid w:val="00DA40C9"/>
    <w:rsid w:val="00DA5C3C"/>
    <w:rsid w:val="00DA6E56"/>
    <w:rsid w:val="00DB0DA9"/>
    <w:rsid w:val="00DB1083"/>
    <w:rsid w:val="00DB13FD"/>
    <w:rsid w:val="00DB1D03"/>
    <w:rsid w:val="00DB28F4"/>
    <w:rsid w:val="00DB2EBF"/>
    <w:rsid w:val="00DB3F00"/>
    <w:rsid w:val="00DB4A85"/>
    <w:rsid w:val="00DB4BB4"/>
    <w:rsid w:val="00DB4BE6"/>
    <w:rsid w:val="00DB545E"/>
    <w:rsid w:val="00DB5AB5"/>
    <w:rsid w:val="00DB67B7"/>
    <w:rsid w:val="00DB67D3"/>
    <w:rsid w:val="00DB7493"/>
    <w:rsid w:val="00DB7692"/>
    <w:rsid w:val="00DC04EE"/>
    <w:rsid w:val="00DC0C4D"/>
    <w:rsid w:val="00DC0FBD"/>
    <w:rsid w:val="00DC105B"/>
    <w:rsid w:val="00DC1170"/>
    <w:rsid w:val="00DC19FE"/>
    <w:rsid w:val="00DC3129"/>
    <w:rsid w:val="00DC357D"/>
    <w:rsid w:val="00DC3A03"/>
    <w:rsid w:val="00DC3ADD"/>
    <w:rsid w:val="00DC4693"/>
    <w:rsid w:val="00DC4E30"/>
    <w:rsid w:val="00DC5045"/>
    <w:rsid w:val="00DC7472"/>
    <w:rsid w:val="00DC7571"/>
    <w:rsid w:val="00DC7721"/>
    <w:rsid w:val="00DC783E"/>
    <w:rsid w:val="00DD07B1"/>
    <w:rsid w:val="00DD1912"/>
    <w:rsid w:val="00DD2413"/>
    <w:rsid w:val="00DD3409"/>
    <w:rsid w:val="00DD452C"/>
    <w:rsid w:val="00DD499C"/>
    <w:rsid w:val="00DD4D95"/>
    <w:rsid w:val="00DD505E"/>
    <w:rsid w:val="00DD6F08"/>
    <w:rsid w:val="00DD7AA5"/>
    <w:rsid w:val="00DE03B5"/>
    <w:rsid w:val="00DE161A"/>
    <w:rsid w:val="00DE19B3"/>
    <w:rsid w:val="00DE1E9D"/>
    <w:rsid w:val="00DE273F"/>
    <w:rsid w:val="00DE2C83"/>
    <w:rsid w:val="00DE337B"/>
    <w:rsid w:val="00DE36C2"/>
    <w:rsid w:val="00DE386A"/>
    <w:rsid w:val="00DE41DE"/>
    <w:rsid w:val="00DE4261"/>
    <w:rsid w:val="00DE54E9"/>
    <w:rsid w:val="00DE55A2"/>
    <w:rsid w:val="00DE56E5"/>
    <w:rsid w:val="00DE624F"/>
    <w:rsid w:val="00DE6831"/>
    <w:rsid w:val="00DE6ECA"/>
    <w:rsid w:val="00DE7793"/>
    <w:rsid w:val="00DE7D01"/>
    <w:rsid w:val="00DF02B6"/>
    <w:rsid w:val="00DF1637"/>
    <w:rsid w:val="00DF2071"/>
    <w:rsid w:val="00DF218B"/>
    <w:rsid w:val="00DF413A"/>
    <w:rsid w:val="00DF5EA1"/>
    <w:rsid w:val="00DF61D8"/>
    <w:rsid w:val="00DF658B"/>
    <w:rsid w:val="00DF6AE5"/>
    <w:rsid w:val="00DF7A4C"/>
    <w:rsid w:val="00E0040B"/>
    <w:rsid w:val="00E00CC3"/>
    <w:rsid w:val="00E01210"/>
    <w:rsid w:val="00E018BE"/>
    <w:rsid w:val="00E019EB"/>
    <w:rsid w:val="00E02AF4"/>
    <w:rsid w:val="00E02F33"/>
    <w:rsid w:val="00E03C4A"/>
    <w:rsid w:val="00E04DCF"/>
    <w:rsid w:val="00E05435"/>
    <w:rsid w:val="00E067D6"/>
    <w:rsid w:val="00E07829"/>
    <w:rsid w:val="00E10359"/>
    <w:rsid w:val="00E1183E"/>
    <w:rsid w:val="00E11B93"/>
    <w:rsid w:val="00E12C32"/>
    <w:rsid w:val="00E12D3E"/>
    <w:rsid w:val="00E12E69"/>
    <w:rsid w:val="00E138D3"/>
    <w:rsid w:val="00E145C9"/>
    <w:rsid w:val="00E1478F"/>
    <w:rsid w:val="00E14849"/>
    <w:rsid w:val="00E149C6"/>
    <w:rsid w:val="00E162F7"/>
    <w:rsid w:val="00E16814"/>
    <w:rsid w:val="00E16DDC"/>
    <w:rsid w:val="00E1722C"/>
    <w:rsid w:val="00E17524"/>
    <w:rsid w:val="00E1785F"/>
    <w:rsid w:val="00E23610"/>
    <w:rsid w:val="00E23F21"/>
    <w:rsid w:val="00E24691"/>
    <w:rsid w:val="00E2513C"/>
    <w:rsid w:val="00E256FF"/>
    <w:rsid w:val="00E25C8E"/>
    <w:rsid w:val="00E25E9E"/>
    <w:rsid w:val="00E26169"/>
    <w:rsid w:val="00E27B26"/>
    <w:rsid w:val="00E30384"/>
    <w:rsid w:val="00E304F1"/>
    <w:rsid w:val="00E31611"/>
    <w:rsid w:val="00E34C74"/>
    <w:rsid w:val="00E34CD3"/>
    <w:rsid w:val="00E35FC9"/>
    <w:rsid w:val="00E36AB7"/>
    <w:rsid w:val="00E37CA0"/>
    <w:rsid w:val="00E37D64"/>
    <w:rsid w:val="00E40FF8"/>
    <w:rsid w:val="00E41B37"/>
    <w:rsid w:val="00E4270A"/>
    <w:rsid w:val="00E42E58"/>
    <w:rsid w:val="00E433C1"/>
    <w:rsid w:val="00E44248"/>
    <w:rsid w:val="00E44F2D"/>
    <w:rsid w:val="00E4576A"/>
    <w:rsid w:val="00E45C3E"/>
    <w:rsid w:val="00E461B9"/>
    <w:rsid w:val="00E466FA"/>
    <w:rsid w:val="00E475CA"/>
    <w:rsid w:val="00E4769B"/>
    <w:rsid w:val="00E47E1F"/>
    <w:rsid w:val="00E47EB4"/>
    <w:rsid w:val="00E505E0"/>
    <w:rsid w:val="00E50D54"/>
    <w:rsid w:val="00E518D9"/>
    <w:rsid w:val="00E5287A"/>
    <w:rsid w:val="00E53D1E"/>
    <w:rsid w:val="00E5419F"/>
    <w:rsid w:val="00E541C6"/>
    <w:rsid w:val="00E5530A"/>
    <w:rsid w:val="00E55A80"/>
    <w:rsid w:val="00E562B3"/>
    <w:rsid w:val="00E5687E"/>
    <w:rsid w:val="00E56B7E"/>
    <w:rsid w:val="00E56E44"/>
    <w:rsid w:val="00E57904"/>
    <w:rsid w:val="00E6020E"/>
    <w:rsid w:val="00E60A47"/>
    <w:rsid w:val="00E60DAB"/>
    <w:rsid w:val="00E61113"/>
    <w:rsid w:val="00E6142D"/>
    <w:rsid w:val="00E6142E"/>
    <w:rsid w:val="00E6159C"/>
    <w:rsid w:val="00E629CC"/>
    <w:rsid w:val="00E629D7"/>
    <w:rsid w:val="00E62B2F"/>
    <w:rsid w:val="00E62E55"/>
    <w:rsid w:val="00E6300E"/>
    <w:rsid w:val="00E635A4"/>
    <w:rsid w:val="00E637D3"/>
    <w:rsid w:val="00E64109"/>
    <w:rsid w:val="00E65005"/>
    <w:rsid w:val="00E65E32"/>
    <w:rsid w:val="00E661FC"/>
    <w:rsid w:val="00E665D4"/>
    <w:rsid w:val="00E666E1"/>
    <w:rsid w:val="00E667D4"/>
    <w:rsid w:val="00E66930"/>
    <w:rsid w:val="00E66CBB"/>
    <w:rsid w:val="00E67408"/>
    <w:rsid w:val="00E7028B"/>
    <w:rsid w:val="00E7058B"/>
    <w:rsid w:val="00E706FD"/>
    <w:rsid w:val="00E71BFB"/>
    <w:rsid w:val="00E71E07"/>
    <w:rsid w:val="00E71EC7"/>
    <w:rsid w:val="00E73236"/>
    <w:rsid w:val="00E747E3"/>
    <w:rsid w:val="00E750AF"/>
    <w:rsid w:val="00E753A6"/>
    <w:rsid w:val="00E753EE"/>
    <w:rsid w:val="00E75BEF"/>
    <w:rsid w:val="00E75C30"/>
    <w:rsid w:val="00E7608B"/>
    <w:rsid w:val="00E76A78"/>
    <w:rsid w:val="00E76DF1"/>
    <w:rsid w:val="00E77C7F"/>
    <w:rsid w:val="00E803B9"/>
    <w:rsid w:val="00E81721"/>
    <w:rsid w:val="00E823A7"/>
    <w:rsid w:val="00E82A3A"/>
    <w:rsid w:val="00E82AF8"/>
    <w:rsid w:val="00E8322C"/>
    <w:rsid w:val="00E84311"/>
    <w:rsid w:val="00E8487A"/>
    <w:rsid w:val="00E84D06"/>
    <w:rsid w:val="00E8503A"/>
    <w:rsid w:val="00E85830"/>
    <w:rsid w:val="00E85AF4"/>
    <w:rsid w:val="00E85F1D"/>
    <w:rsid w:val="00E8601F"/>
    <w:rsid w:val="00E876F5"/>
    <w:rsid w:val="00E87CCB"/>
    <w:rsid w:val="00E87EDD"/>
    <w:rsid w:val="00E91E35"/>
    <w:rsid w:val="00E92348"/>
    <w:rsid w:val="00E9246A"/>
    <w:rsid w:val="00E92CFD"/>
    <w:rsid w:val="00E92E5C"/>
    <w:rsid w:val="00E935FC"/>
    <w:rsid w:val="00E93CAC"/>
    <w:rsid w:val="00E940A6"/>
    <w:rsid w:val="00E94E15"/>
    <w:rsid w:val="00E957E5"/>
    <w:rsid w:val="00E95810"/>
    <w:rsid w:val="00E961C4"/>
    <w:rsid w:val="00E97456"/>
    <w:rsid w:val="00E977CB"/>
    <w:rsid w:val="00EA05E2"/>
    <w:rsid w:val="00EA06E1"/>
    <w:rsid w:val="00EA0F33"/>
    <w:rsid w:val="00EA1B07"/>
    <w:rsid w:val="00EA1DE8"/>
    <w:rsid w:val="00EA2339"/>
    <w:rsid w:val="00EA2643"/>
    <w:rsid w:val="00EA2F09"/>
    <w:rsid w:val="00EA3395"/>
    <w:rsid w:val="00EA37FF"/>
    <w:rsid w:val="00EA3E97"/>
    <w:rsid w:val="00EA46D8"/>
    <w:rsid w:val="00EA6084"/>
    <w:rsid w:val="00EA622A"/>
    <w:rsid w:val="00EA6925"/>
    <w:rsid w:val="00EA7513"/>
    <w:rsid w:val="00EA7B47"/>
    <w:rsid w:val="00EB00C6"/>
    <w:rsid w:val="00EB0523"/>
    <w:rsid w:val="00EB0538"/>
    <w:rsid w:val="00EB0B16"/>
    <w:rsid w:val="00EB0C45"/>
    <w:rsid w:val="00EB1944"/>
    <w:rsid w:val="00EB235E"/>
    <w:rsid w:val="00EB2FC2"/>
    <w:rsid w:val="00EB36D5"/>
    <w:rsid w:val="00EB46EB"/>
    <w:rsid w:val="00EB4969"/>
    <w:rsid w:val="00EB4C5F"/>
    <w:rsid w:val="00EB4F76"/>
    <w:rsid w:val="00EB5437"/>
    <w:rsid w:val="00EB61AD"/>
    <w:rsid w:val="00EB622B"/>
    <w:rsid w:val="00EB625B"/>
    <w:rsid w:val="00EC0AAA"/>
    <w:rsid w:val="00EC0CC5"/>
    <w:rsid w:val="00EC1538"/>
    <w:rsid w:val="00EC15E0"/>
    <w:rsid w:val="00EC164F"/>
    <w:rsid w:val="00EC226B"/>
    <w:rsid w:val="00EC2337"/>
    <w:rsid w:val="00EC2F55"/>
    <w:rsid w:val="00EC3200"/>
    <w:rsid w:val="00EC3D62"/>
    <w:rsid w:val="00EC5515"/>
    <w:rsid w:val="00EC6183"/>
    <w:rsid w:val="00EC6264"/>
    <w:rsid w:val="00EC62FF"/>
    <w:rsid w:val="00EC650A"/>
    <w:rsid w:val="00EC6587"/>
    <w:rsid w:val="00EC684F"/>
    <w:rsid w:val="00EC6C92"/>
    <w:rsid w:val="00EC767B"/>
    <w:rsid w:val="00EC76D4"/>
    <w:rsid w:val="00ED06F5"/>
    <w:rsid w:val="00ED09AC"/>
    <w:rsid w:val="00ED0B60"/>
    <w:rsid w:val="00ED1D26"/>
    <w:rsid w:val="00ED22F3"/>
    <w:rsid w:val="00ED3162"/>
    <w:rsid w:val="00ED317B"/>
    <w:rsid w:val="00ED3A2F"/>
    <w:rsid w:val="00ED4DD6"/>
    <w:rsid w:val="00ED5265"/>
    <w:rsid w:val="00ED5CE1"/>
    <w:rsid w:val="00ED5F96"/>
    <w:rsid w:val="00ED600C"/>
    <w:rsid w:val="00ED6575"/>
    <w:rsid w:val="00ED7FC9"/>
    <w:rsid w:val="00EE1110"/>
    <w:rsid w:val="00EE1A7C"/>
    <w:rsid w:val="00EE240B"/>
    <w:rsid w:val="00EE2535"/>
    <w:rsid w:val="00EE3012"/>
    <w:rsid w:val="00EE4718"/>
    <w:rsid w:val="00EE4BC3"/>
    <w:rsid w:val="00EE5F82"/>
    <w:rsid w:val="00EE61D2"/>
    <w:rsid w:val="00EE7283"/>
    <w:rsid w:val="00EE79ED"/>
    <w:rsid w:val="00EF0558"/>
    <w:rsid w:val="00EF1076"/>
    <w:rsid w:val="00EF1FBC"/>
    <w:rsid w:val="00EF2812"/>
    <w:rsid w:val="00EF2D7C"/>
    <w:rsid w:val="00EF3C48"/>
    <w:rsid w:val="00EF450D"/>
    <w:rsid w:val="00EF6025"/>
    <w:rsid w:val="00EF6924"/>
    <w:rsid w:val="00F00886"/>
    <w:rsid w:val="00F009D9"/>
    <w:rsid w:val="00F0136B"/>
    <w:rsid w:val="00F01C2D"/>
    <w:rsid w:val="00F01D4B"/>
    <w:rsid w:val="00F01F2D"/>
    <w:rsid w:val="00F0278C"/>
    <w:rsid w:val="00F032E8"/>
    <w:rsid w:val="00F03B55"/>
    <w:rsid w:val="00F050EA"/>
    <w:rsid w:val="00F054B2"/>
    <w:rsid w:val="00F05AC2"/>
    <w:rsid w:val="00F067F9"/>
    <w:rsid w:val="00F06D66"/>
    <w:rsid w:val="00F07548"/>
    <w:rsid w:val="00F1042E"/>
    <w:rsid w:val="00F10A51"/>
    <w:rsid w:val="00F118B5"/>
    <w:rsid w:val="00F11A7A"/>
    <w:rsid w:val="00F11BCD"/>
    <w:rsid w:val="00F11D3F"/>
    <w:rsid w:val="00F13812"/>
    <w:rsid w:val="00F13E3A"/>
    <w:rsid w:val="00F144D0"/>
    <w:rsid w:val="00F14B09"/>
    <w:rsid w:val="00F14D21"/>
    <w:rsid w:val="00F14F8D"/>
    <w:rsid w:val="00F157B2"/>
    <w:rsid w:val="00F15CE6"/>
    <w:rsid w:val="00F165DC"/>
    <w:rsid w:val="00F1729A"/>
    <w:rsid w:val="00F17309"/>
    <w:rsid w:val="00F175F8"/>
    <w:rsid w:val="00F17931"/>
    <w:rsid w:val="00F17EC3"/>
    <w:rsid w:val="00F20384"/>
    <w:rsid w:val="00F2216E"/>
    <w:rsid w:val="00F227FA"/>
    <w:rsid w:val="00F22EF5"/>
    <w:rsid w:val="00F236E9"/>
    <w:rsid w:val="00F23C71"/>
    <w:rsid w:val="00F23E97"/>
    <w:rsid w:val="00F24A94"/>
    <w:rsid w:val="00F25818"/>
    <w:rsid w:val="00F26050"/>
    <w:rsid w:val="00F26510"/>
    <w:rsid w:val="00F26604"/>
    <w:rsid w:val="00F267DC"/>
    <w:rsid w:val="00F26F3D"/>
    <w:rsid w:val="00F27585"/>
    <w:rsid w:val="00F27C27"/>
    <w:rsid w:val="00F27C60"/>
    <w:rsid w:val="00F27E52"/>
    <w:rsid w:val="00F301FC"/>
    <w:rsid w:val="00F304FF"/>
    <w:rsid w:val="00F30B36"/>
    <w:rsid w:val="00F30BD6"/>
    <w:rsid w:val="00F30E33"/>
    <w:rsid w:val="00F31295"/>
    <w:rsid w:val="00F316A6"/>
    <w:rsid w:val="00F31E45"/>
    <w:rsid w:val="00F324C7"/>
    <w:rsid w:val="00F34461"/>
    <w:rsid w:val="00F34D9E"/>
    <w:rsid w:val="00F359E7"/>
    <w:rsid w:val="00F35DB3"/>
    <w:rsid w:val="00F36060"/>
    <w:rsid w:val="00F36281"/>
    <w:rsid w:val="00F36845"/>
    <w:rsid w:val="00F37D7E"/>
    <w:rsid w:val="00F40273"/>
    <w:rsid w:val="00F404C9"/>
    <w:rsid w:val="00F40516"/>
    <w:rsid w:val="00F40EFE"/>
    <w:rsid w:val="00F41119"/>
    <w:rsid w:val="00F41608"/>
    <w:rsid w:val="00F41EB0"/>
    <w:rsid w:val="00F424D6"/>
    <w:rsid w:val="00F4280C"/>
    <w:rsid w:val="00F4293D"/>
    <w:rsid w:val="00F42E6C"/>
    <w:rsid w:val="00F43090"/>
    <w:rsid w:val="00F43285"/>
    <w:rsid w:val="00F439C4"/>
    <w:rsid w:val="00F43D55"/>
    <w:rsid w:val="00F457C4"/>
    <w:rsid w:val="00F460A3"/>
    <w:rsid w:val="00F464A2"/>
    <w:rsid w:val="00F46FEF"/>
    <w:rsid w:val="00F4744F"/>
    <w:rsid w:val="00F4750A"/>
    <w:rsid w:val="00F47CAD"/>
    <w:rsid w:val="00F50672"/>
    <w:rsid w:val="00F506AD"/>
    <w:rsid w:val="00F517FE"/>
    <w:rsid w:val="00F51DB8"/>
    <w:rsid w:val="00F5284A"/>
    <w:rsid w:val="00F52CD8"/>
    <w:rsid w:val="00F5390E"/>
    <w:rsid w:val="00F5494F"/>
    <w:rsid w:val="00F55DC9"/>
    <w:rsid w:val="00F56140"/>
    <w:rsid w:val="00F56FD6"/>
    <w:rsid w:val="00F57556"/>
    <w:rsid w:val="00F5765B"/>
    <w:rsid w:val="00F6002B"/>
    <w:rsid w:val="00F60A07"/>
    <w:rsid w:val="00F61B29"/>
    <w:rsid w:val="00F63A0C"/>
    <w:rsid w:val="00F63CF6"/>
    <w:rsid w:val="00F63F48"/>
    <w:rsid w:val="00F6409C"/>
    <w:rsid w:val="00F646AB"/>
    <w:rsid w:val="00F652F4"/>
    <w:rsid w:val="00F658BF"/>
    <w:rsid w:val="00F65E0C"/>
    <w:rsid w:val="00F65EE6"/>
    <w:rsid w:val="00F65F97"/>
    <w:rsid w:val="00F67085"/>
    <w:rsid w:val="00F67739"/>
    <w:rsid w:val="00F67E7A"/>
    <w:rsid w:val="00F67F57"/>
    <w:rsid w:val="00F70437"/>
    <w:rsid w:val="00F70F80"/>
    <w:rsid w:val="00F72473"/>
    <w:rsid w:val="00F727BF"/>
    <w:rsid w:val="00F72987"/>
    <w:rsid w:val="00F72F17"/>
    <w:rsid w:val="00F72FCB"/>
    <w:rsid w:val="00F73197"/>
    <w:rsid w:val="00F747EC"/>
    <w:rsid w:val="00F75414"/>
    <w:rsid w:val="00F75B7A"/>
    <w:rsid w:val="00F75D18"/>
    <w:rsid w:val="00F7634A"/>
    <w:rsid w:val="00F76595"/>
    <w:rsid w:val="00F76C8B"/>
    <w:rsid w:val="00F76F16"/>
    <w:rsid w:val="00F776E8"/>
    <w:rsid w:val="00F77745"/>
    <w:rsid w:val="00F77C41"/>
    <w:rsid w:val="00F806A6"/>
    <w:rsid w:val="00F8086B"/>
    <w:rsid w:val="00F8114F"/>
    <w:rsid w:val="00F81FE2"/>
    <w:rsid w:val="00F8235E"/>
    <w:rsid w:val="00F83B14"/>
    <w:rsid w:val="00F83F3E"/>
    <w:rsid w:val="00F8432F"/>
    <w:rsid w:val="00F8524F"/>
    <w:rsid w:val="00F85584"/>
    <w:rsid w:val="00F86200"/>
    <w:rsid w:val="00F8692F"/>
    <w:rsid w:val="00F86A9D"/>
    <w:rsid w:val="00F8778D"/>
    <w:rsid w:val="00F90BA9"/>
    <w:rsid w:val="00F90F15"/>
    <w:rsid w:val="00F91B81"/>
    <w:rsid w:val="00F91CAC"/>
    <w:rsid w:val="00F920D4"/>
    <w:rsid w:val="00F923D7"/>
    <w:rsid w:val="00F9257F"/>
    <w:rsid w:val="00F93398"/>
    <w:rsid w:val="00F93C28"/>
    <w:rsid w:val="00F93E15"/>
    <w:rsid w:val="00F94776"/>
    <w:rsid w:val="00F94AC1"/>
    <w:rsid w:val="00F94EB3"/>
    <w:rsid w:val="00F9547B"/>
    <w:rsid w:val="00F957A8"/>
    <w:rsid w:val="00F97A31"/>
    <w:rsid w:val="00F97F23"/>
    <w:rsid w:val="00FA0714"/>
    <w:rsid w:val="00FA0E98"/>
    <w:rsid w:val="00FA240D"/>
    <w:rsid w:val="00FA332D"/>
    <w:rsid w:val="00FA3BE0"/>
    <w:rsid w:val="00FA3C67"/>
    <w:rsid w:val="00FA3DD6"/>
    <w:rsid w:val="00FA3FF1"/>
    <w:rsid w:val="00FA483F"/>
    <w:rsid w:val="00FA4F11"/>
    <w:rsid w:val="00FA6650"/>
    <w:rsid w:val="00FA6D77"/>
    <w:rsid w:val="00FA6DF0"/>
    <w:rsid w:val="00FA788B"/>
    <w:rsid w:val="00FA7C78"/>
    <w:rsid w:val="00FB0E39"/>
    <w:rsid w:val="00FB12F3"/>
    <w:rsid w:val="00FB24BD"/>
    <w:rsid w:val="00FB257B"/>
    <w:rsid w:val="00FB291D"/>
    <w:rsid w:val="00FB2CFF"/>
    <w:rsid w:val="00FB2E49"/>
    <w:rsid w:val="00FB35F1"/>
    <w:rsid w:val="00FB3D90"/>
    <w:rsid w:val="00FB4130"/>
    <w:rsid w:val="00FB4419"/>
    <w:rsid w:val="00FB4BC5"/>
    <w:rsid w:val="00FB4E6B"/>
    <w:rsid w:val="00FB67A0"/>
    <w:rsid w:val="00FB7372"/>
    <w:rsid w:val="00FB7842"/>
    <w:rsid w:val="00FB78B2"/>
    <w:rsid w:val="00FC0929"/>
    <w:rsid w:val="00FC14B8"/>
    <w:rsid w:val="00FC3A74"/>
    <w:rsid w:val="00FC3F12"/>
    <w:rsid w:val="00FC4400"/>
    <w:rsid w:val="00FC47A0"/>
    <w:rsid w:val="00FC4DB6"/>
    <w:rsid w:val="00FC512D"/>
    <w:rsid w:val="00FC5983"/>
    <w:rsid w:val="00FC5D42"/>
    <w:rsid w:val="00FC6C09"/>
    <w:rsid w:val="00FC6EC6"/>
    <w:rsid w:val="00FC75D9"/>
    <w:rsid w:val="00FC7E92"/>
    <w:rsid w:val="00FD051D"/>
    <w:rsid w:val="00FD26AC"/>
    <w:rsid w:val="00FD27DD"/>
    <w:rsid w:val="00FD2882"/>
    <w:rsid w:val="00FD2B68"/>
    <w:rsid w:val="00FD3F15"/>
    <w:rsid w:val="00FD4A30"/>
    <w:rsid w:val="00FD4A50"/>
    <w:rsid w:val="00FD4C91"/>
    <w:rsid w:val="00FD6999"/>
    <w:rsid w:val="00FD6EE5"/>
    <w:rsid w:val="00FE0EB3"/>
    <w:rsid w:val="00FE1B96"/>
    <w:rsid w:val="00FE1F20"/>
    <w:rsid w:val="00FE22C2"/>
    <w:rsid w:val="00FE2696"/>
    <w:rsid w:val="00FE46D2"/>
    <w:rsid w:val="00FE549C"/>
    <w:rsid w:val="00FE5918"/>
    <w:rsid w:val="00FE5F9C"/>
    <w:rsid w:val="00FE6209"/>
    <w:rsid w:val="00FE6217"/>
    <w:rsid w:val="00FE64CD"/>
    <w:rsid w:val="00FE7D64"/>
    <w:rsid w:val="00FE7F73"/>
    <w:rsid w:val="00FF21AD"/>
    <w:rsid w:val="00FF2299"/>
    <w:rsid w:val="00FF256F"/>
    <w:rsid w:val="00FF3058"/>
    <w:rsid w:val="00FF34C8"/>
    <w:rsid w:val="00FF395B"/>
    <w:rsid w:val="00FF429D"/>
    <w:rsid w:val="00FF4FB8"/>
    <w:rsid w:val="00FF5680"/>
    <w:rsid w:val="00FF5C3F"/>
    <w:rsid w:val="00FF6405"/>
    <w:rsid w:val="00FF7172"/>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3A46EAA"/>
  <w15:docId w15:val="{BFD168A5-540A-469D-A015-4C88481E79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iPriority="99"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88366F"/>
    <w:pPr>
      <w:widowControl w:val="0"/>
      <w:adjustRightInd w:val="0"/>
      <w:spacing w:before="120" w:after="120"/>
      <w:ind w:firstLine="567"/>
      <w:jc w:val="both"/>
      <w:textAlignment w:val="baseline"/>
    </w:pPr>
    <w:rPr>
      <w:rFonts w:ascii="Arial" w:eastAsia="Microsoft YaHei" w:hAnsi="Arial"/>
      <w:spacing w:val="-5"/>
      <w:sz w:val="22"/>
      <w:szCs w:val="22"/>
      <w:lang w:eastAsia="en-US"/>
    </w:rPr>
  </w:style>
  <w:style w:type="paragraph" w:styleId="10">
    <w:name w:val="heading 1"/>
    <w:basedOn w:val="a1"/>
    <w:next w:val="a1"/>
    <w:link w:val="11"/>
    <w:qFormat/>
    <w:rsid w:val="009D6C4F"/>
    <w:pPr>
      <w:keepNext/>
      <w:keepLines/>
      <w:pageBreakBefore/>
      <w:widowControl/>
      <w:pBdr>
        <w:top w:val="single" w:sz="48" w:space="3" w:color="FFFFFF"/>
        <w:left w:val="single" w:sz="6" w:space="3" w:color="FFFFFF"/>
        <w:bottom w:val="single" w:sz="6" w:space="3" w:color="FFFFFF"/>
      </w:pBdr>
      <w:spacing w:line="240" w:lineRule="atLeast"/>
      <w:ind w:firstLine="0"/>
      <w:jc w:val="left"/>
      <w:outlineLvl w:val="0"/>
    </w:pPr>
    <w:rPr>
      <w:rFonts w:ascii="Arial Black" w:hAnsi="Arial Black"/>
      <w:caps/>
      <w:spacing w:val="-8"/>
      <w:kern w:val="20"/>
      <w:szCs w:val="24"/>
    </w:rPr>
  </w:style>
  <w:style w:type="paragraph" w:styleId="20">
    <w:name w:val="heading 2"/>
    <w:basedOn w:val="a1"/>
    <w:next w:val="a1"/>
    <w:link w:val="21"/>
    <w:qFormat/>
    <w:rsid w:val="00754A67"/>
    <w:pPr>
      <w:suppressAutoHyphens/>
      <w:adjustRightInd/>
      <w:spacing w:before="240"/>
      <w:ind w:firstLine="0"/>
      <w:outlineLvl w:val="1"/>
    </w:pPr>
    <w:rPr>
      <w:rFonts w:ascii="Arial Black" w:hAnsi="Arial Black"/>
      <w:spacing w:val="-10"/>
      <w:kern w:val="28"/>
      <w:szCs w:val="24"/>
    </w:rPr>
  </w:style>
  <w:style w:type="paragraph" w:styleId="30">
    <w:name w:val="heading 3"/>
    <w:basedOn w:val="a1"/>
    <w:next w:val="a1"/>
    <w:link w:val="31"/>
    <w:qFormat/>
    <w:rsid w:val="00754A67"/>
    <w:pPr>
      <w:spacing w:before="240" w:line="240" w:lineRule="atLeast"/>
      <w:ind w:firstLine="0"/>
      <w:outlineLvl w:val="2"/>
    </w:pPr>
    <w:rPr>
      <w:b/>
      <w:spacing w:val="-10"/>
      <w:kern w:val="28"/>
    </w:rPr>
  </w:style>
  <w:style w:type="paragraph" w:styleId="4">
    <w:name w:val="heading 4"/>
    <w:basedOn w:val="a1"/>
    <w:next w:val="a1"/>
    <w:link w:val="40"/>
    <w:qFormat/>
    <w:rsid w:val="0034150A"/>
    <w:pPr>
      <w:keepNext/>
      <w:keepLines/>
      <w:spacing w:before="240" w:line="240" w:lineRule="atLeast"/>
      <w:ind w:firstLine="0"/>
      <w:outlineLvl w:val="3"/>
    </w:pPr>
    <w:rPr>
      <w:b/>
      <w:i/>
      <w:spacing w:val="-4"/>
      <w:kern w:val="28"/>
    </w:rPr>
  </w:style>
  <w:style w:type="paragraph" w:styleId="5">
    <w:name w:val="heading 5"/>
    <w:basedOn w:val="a1"/>
    <w:next w:val="a1"/>
    <w:link w:val="50"/>
    <w:qFormat/>
    <w:rsid w:val="00AD6B25"/>
    <w:pPr>
      <w:outlineLvl w:val="4"/>
    </w:pPr>
  </w:style>
  <w:style w:type="paragraph" w:styleId="6">
    <w:name w:val="heading 6"/>
    <w:basedOn w:val="a1"/>
    <w:next w:val="a1"/>
    <w:link w:val="60"/>
    <w:qFormat/>
    <w:rsid w:val="00B74953"/>
    <w:pPr>
      <w:keepNext/>
      <w:keepLines/>
      <w:spacing w:before="140" w:line="220" w:lineRule="atLeast"/>
      <w:outlineLvl w:val="5"/>
    </w:pPr>
    <w:rPr>
      <w:b/>
      <w:i/>
      <w:spacing w:val="-4"/>
      <w:kern w:val="28"/>
      <w:szCs w:val="28"/>
    </w:rPr>
  </w:style>
  <w:style w:type="paragraph" w:styleId="7">
    <w:name w:val="heading 7"/>
    <w:basedOn w:val="a1"/>
    <w:next w:val="a1"/>
    <w:link w:val="70"/>
    <w:qFormat/>
    <w:rsid w:val="00B74953"/>
    <w:pPr>
      <w:keepNext/>
      <w:keepLines/>
      <w:spacing w:before="140" w:line="220" w:lineRule="atLeast"/>
      <w:outlineLvl w:val="6"/>
    </w:pPr>
    <w:rPr>
      <w:b/>
      <w:spacing w:val="-4"/>
      <w:kern w:val="28"/>
      <w:szCs w:val="28"/>
    </w:rPr>
  </w:style>
  <w:style w:type="paragraph" w:styleId="8">
    <w:name w:val="heading 8"/>
    <w:basedOn w:val="a1"/>
    <w:next w:val="a1"/>
    <w:link w:val="80"/>
    <w:qFormat/>
    <w:rsid w:val="00B74953"/>
    <w:pPr>
      <w:keepNext/>
      <w:keepLines/>
      <w:spacing w:before="140" w:line="220" w:lineRule="atLeast"/>
      <w:outlineLvl w:val="7"/>
    </w:pPr>
    <w:rPr>
      <w:b/>
      <w:i/>
      <w:spacing w:val="-4"/>
      <w:kern w:val="28"/>
      <w:sz w:val="18"/>
      <w:szCs w:val="28"/>
    </w:rPr>
  </w:style>
  <w:style w:type="paragraph" w:styleId="9">
    <w:name w:val="heading 9"/>
    <w:basedOn w:val="a1"/>
    <w:next w:val="a1"/>
    <w:link w:val="90"/>
    <w:qFormat/>
    <w:rsid w:val="00754A67"/>
    <w:pPr>
      <w:keepNext/>
      <w:keepLines/>
      <w:spacing w:before="140" w:line="220" w:lineRule="atLeast"/>
      <w:outlineLvl w:val="8"/>
    </w:pPr>
    <w:rPr>
      <w:b/>
      <w:spacing w:val="-4"/>
      <w:kern w:val="28"/>
      <w:sz w:val="24"/>
      <w:szCs w:val="28"/>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1">
    <w:name w:val="Заголовок 1 Знак"/>
    <w:basedOn w:val="a2"/>
    <w:link w:val="10"/>
    <w:rsid w:val="009D6C4F"/>
    <w:rPr>
      <w:rFonts w:ascii="Arial Black" w:eastAsia="Microsoft YaHei" w:hAnsi="Arial Black"/>
      <w:caps/>
      <w:spacing w:val="-8"/>
      <w:kern w:val="20"/>
      <w:sz w:val="22"/>
      <w:szCs w:val="24"/>
      <w:lang w:eastAsia="en-US"/>
    </w:rPr>
  </w:style>
  <w:style w:type="character" w:customStyle="1" w:styleId="21">
    <w:name w:val="Заголовок 2 Знак"/>
    <w:basedOn w:val="a2"/>
    <w:link w:val="20"/>
    <w:rsid w:val="00754A67"/>
    <w:rPr>
      <w:rFonts w:ascii="Arial Black" w:eastAsia="Microsoft YaHei" w:hAnsi="Arial Black"/>
      <w:spacing w:val="-10"/>
      <w:kern w:val="28"/>
      <w:sz w:val="22"/>
      <w:szCs w:val="24"/>
      <w:lang w:eastAsia="en-US"/>
    </w:rPr>
  </w:style>
  <w:style w:type="character" w:customStyle="1" w:styleId="31">
    <w:name w:val="Заголовок 3 Знак"/>
    <w:basedOn w:val="a2"/>
    <w:link w:val="30"/>
    <w:rsid w:val="00754A67"/>
    <w:rPr>
      <w:rFonts w:ascii="Arial" w:eastAsia="Microsoft YaHei" w:hAnsi="Arial"/>
      <w:b/>
      <w:spacing w:val="-10"/>
      <w:kern w:val="28"/>
      <w:sz w:val="22"/>
      <w:szCs w:val="22"/>
      <w:lang w:eastAsia="en-US"/>
    </w:rPr>
  </w:style>
  <w:style w:type="character" w:customStyle="1" w:styleId="40">
    <w:name w:val="Заголовок 4 Знак"/>
    <w:basedOn w:val="a2"/>
    <w:link w:val="4"/>
    <w:rsid w:val="0034150A"/>
    <w:rPr>
      <w:rFonts w:ascii="Arial" w:eastAsia="Microsoft YaHei" w:hAnsi="Arial"/>
      <w:b/>
      <w:i/>
      <w:spacing w:val="-4"/>
      <w:kern w:val="28"/>
      <w:sz w:val="22"/>
      <w:szCs w:val="22"/>
      <w:lang w:eastAsia="en-US"/>
    </w:rPr>
  </w:style>
  <w:style w:type="character" w:customStyle="1" w:styleId="50">
    <w:name w:val="Заголовок 5 Знак"/>
    <w:basedOn w:val="a2"/>
    <w:link w:val="5"/>
    <w:rsid w:val="00AD6B25"/>
    <w:rPr>
      <w:spacing w:val="-5"/>
      <w:sz w:val="28"/>
      <w:szCs w:val="22"/>
      <w:lang w:eastAsia="en-US"/>
    </w:rPr>
  </w:style>
  <w:style w:type="character" w:customStyle="1" w:styleId="60">
    <w:name w:val="Заголовок 6 Знак"/>
    <w:basedOn w:val="a2"/>
    <w:link w:val="6"/>
    <w:rsid w:val="00867325"/>
    <w:rPr>
      <w:rFonts w:ascii="Arial" w:hAnsi="Arial"/>
      <w:b/>
      <w:i/>
      <w:spacing w:val="-4"/>
      <w:kern w:val="28"/>
      <w:szCs w:val="28"/>
      <w:lang w:eastAsia="en-US"/>
    </w:rPr>
  </w:style>
  <w:style w:type="character" w:customStyle="1" w:styleId="70">
    <w:name w:val="Заголовок 7 Знак"/>
    <w:basedOn w:val="a2"/>
    <w:link w:val="7"/>
    <w:rsid w:val="00867325"/>
    <w:rPr>
      <w:rFonts w:ascii="Arial" w:hAnsi="Arial"/>
      <w:b/>
      <w:spacing w:val="-4"/>
      <w:kern w:val="28"/>
      <w:szCs w:val="28"/>
      <w:lang w:eastAsia="en-US"/>
    </w:rPr>
  </w:style>
  <w:style w:type="character" w:customStyle="1" w:styleId="80">
    <w:name w:val="Заголовок 8 Знак"/>
    <w:basedOn w:val="a2"/>
    <w:link w:val="8"/>
    <w:rsid w:val="00867325"/>
    <w:rPr>
      <w:rFonts w:ascii="Arial" w:hAnsi="Arial"/>
      <w:b/>
      <w:i/>
      <w:spacing w:val="-4"/>
      <w:kern w:val="28"/>
      <w:sz w:val="18"/>
      <w:szCs w:val="28"/>
      <w:lang w:eastAsia="en-US"/>
    </w:rPr>
  </w:style>
  <w:style w:type="character" w:customStyle="1" w:styleId="90">
    <w:name w:val="Заголовок 9 Знак"/>
    <w:basedOn w:val="a2"/>
    <w:link w:val="9"/>
    <w:rsid w:val="00754A67"/>
    <w:rPr>
      <w:rFonts w:ascii="Arial" w:eastAsia="Microsoft YaHei" w:hAnsi="Arial"/>
      <w:b/>
      <w:spacing w:val="-4"/>
      <w:kern w:val="28"/>
      <w:sz w:val="24"/>
      <w:szCs w:val="28"/>
      <w:lang w:eastAsia="en-US"/>
    </w:rPr>
  </w:style>
  <w:style w:type="paragraph" w:styleId="a5">
    <w:name w:val="Balloon Text"/>
    <w:basedOn w:val="a1"/>
    <w:link w:val="a6"/>
    <w:semiHidden/>
    <w:rsid w:val="006504D4"/>
    <w:rPr>
      <w:rFonts w:ascii="Tahoma" w:hAnsi="Tahoma" w:cs="Tahoma"/>
      <w:sz w:val="16"/>
      <w:szCs w:val="16"/>
    </w:rPr>
  </w:style>
  <w:style w:type="character" w:customStyle="1" w:styleId="a6">
    <w:name w:val="Текст выноски Знак"/>
    <w:basedOn w:val="a2"/>
    <w:link w:val="a5"/>
    <w:semiHidden/>
    <w:rsid w:val="00867325"/>
    <w:rPr>
      <w:rFonts w:ascii="Tahoma" w:hAnsi="Tahoma" w:cs="Tahoma"/>
      <w:spacing w:val="-5"/>
      <w:sz w:val="16"/>
      <w:szCs w:val="16"/>
      <w:lang w:val="en-US" w:eastAsia="en-US" w:bidi="ar-SA"/>
    </w:rPr>
  </w:style>
  <w:style w:type="paragraph" w:customStyle="1" w:styleId="12">
    <w:name w:val="Для таблицы (приложения 1)"/>
    <w:basedOn w:val="a1"/>
    <w:qFormat/>
    <w:rsid w:val="00034369"/>
    <w:pPr>
      <w:spacing w:before="0" w:after="0" w:line="240" w:lineRule="atLeast"/>
      <w:ind w:firstLine="0"/>
      <w:jc w:val="left"/>
    </w:pPr>
    <w:rPr>
      <w:rFonts w:eastAsia="Times New Roman"/>
      <w:bCs/>
      <w:color w:val="000000"/>
      <w:sz w:val="18"/>
    </w:rPr>
  </w:style>
  <w:style w:type="paragraph" w:styleId="22">
    <w:name w:val="List 2"/>
    <w:basedOn w:val="a1"/>
    <w:link w:val="23"/>
    <w:rsid w:val="004A5597"/>
    <w:pPr>
      <w:ind w:left="566" w:hanging="283"/>
      <w:contextualSpacing/>
    </w:pPr>
  </w:style>
  <w:style w:type="character" w:customStyle="1" w:styleId="23">
    <w:name w:val="Список 2 Знак"/>
    <w:basedOn w:val="a7"/>
    <w:link w:val="22"/>
    <w:rsid w:val="00481CEF"/>
    <w:rPr>
      <w:spacing w:val="-5"/>
      <w:sz w:val="28"/>
      <w:szCs w:val="22"/>
      <w:lang w:eastAsia="en-US"/>
    </w:rPr>
  </w:style>
  <w:style w:type="paragraph" w:styleId="a8">
    <w:name w:val="Title"/>
    <w:basedOn w:val="a1"/>
    <w:next w:val="a1"/>
    <w:link w:val="a9"/>
    <w:qFormat/>
    <w:rsid w:val="00BB6047"/>
    <w:pPr>
      <w:keepNext/>
      <w:keepLines/>
      <w:spacing w:before="220" w:after="60"/>
      <w:ind w:firstLine="0"/>
      <w:jc w:val="center"/>
    </w:pPr>
    <w:rPr>
      <w:b/>
      <w:caps/>
      <w:spacing w:val="-30"/>
      <w:kern w:val="28"/>
      <w:sz w:val="32"/>
      <w:szCs w:val="28"/>
    </w:rPr>
  </w:style>
  <w:style w:type="character" w:customStyle="1" w:styleId="a9">
    <w:name w:val="Заголовок Знак"/>
    <w:basedOn w:val="a2"/>
    <w:link w:val="a8"/>
    <w:rsid w:val="00BB6047"/>
    <w:rPr>
      <w:b/>
      <w:caps/>
      <w:spacing w:val="-30"/>
      <w:sz w:val="32"/>
      <w:szCs w:val="28"/>
    </w:rPr>
  </w:style>
  <w:style w:type="character" w:styleId="aa">
    <w:name w:val="annotation reference"/>
    <w:semiHidden/>
    <w:rsid w:val="006504D4"/>
    <w:rPr>
      <w:rFonts w:ascii="Arial" w:hAnsi="Arial"/>
      <w:sz w:val="16"/>
    </w:rPr>
  </w:style>
  <w:style w:type="paragraph" w:styleId="ab">
    <w:name w:val="annotation text"/>
    <w:basedOn w:val="a1"/>
    <w:link w:val="ac"/>
    <w:semiHidden/>
    <w:rsid w:val="00B74953"/>
  </w:style>
  <w:style w:type="character" w:customStyle="1" w:styleId="ac">
    <w:name w:val="Текст примечания Знак"/>
    <w:basedOn w:val="a2"/>
    <w:link w:val="ab"/>
    <w:rsid w:val="009747B8"/>
    <w:rPr>
      <w:rFonts w:ascii="Arial" w:hAnsi="Arial"/>
      <w:spacing w:val="-5"/>
      <w:sz w:val="16"/>
      <w:lang w:val="en-US"/>
    </w:rPr>
  </w:style>
  <w:style w:type="character" w:styleId="ad">
    <w:name w:val="endnote reference"/>
    <w:semiHidden/>
    <w:rsid w:val="006504D4"/>
    <w:rPr>
      <w:vertAlign w:val="superscript"/>
    </w:rPr>
  </w:style>
  <w:style w:type="paragraph" w:styleId="ae">
    <w:name w:val="endnote text"/>
    <w:basedOn w:val="a1"/>
    <w:link w:val="af"/>
    <w:semiHidden/>
    <w:rsid w:val="00B74953"/>
  </w:style>
  <w:style w:type="character" w:customStyle="1" w:styleId="af">
    <w:name w:val="Текст концевой сноски Знак"/>
    <w:basedOn w:val="a2"/>
    <w:link w:val="ae"/>
    <w:semiHidden/>
    <w:rsid w:val="00867325"/>
    <w:rPr>
      <w:rFonts w:ascii="Arial" w:hAnsi="Arial"/>
      <w:spacing w:val="-5"/>
      <w:sz w:val="16"/>
      <w:lang w:val="en-US" w:eastAsia="en-US" w:bidi="ar-SA"/>
    </w:rPr>
  </w:style>
  <w:style w:type="paragraph" w:styleId="af0">
    <w:name w:val="footer"/>
    <w:aliases w:val=" Знак1"/>
    <w:basedOn w:val="a1"/>
    <w:link w:val="af1"/>
    <w:uiPriority w:val="99"/>
    <w:rsid w:val="0053088B"/>
    <w:pPr>
      <w:keepLines/>
      <w:pBdr>
        <w:top w:val="thinThickSmallGap" w:sz="24" w:space="0" w:color="622423"/>
      </w:pBdr>
      <w:tabs>
        <w:tab w:val="left" w:pos="6379"/>
        <w:tab w:val="right" w:pos="14601"/>
      </w:tabs>
      <w:spacing w:line="190" w:lineRule="atLeast"/>
      <w:ind w:firstLine="0"/>
    </w:pPr>
    <w:rPr>
      <w:rFonts w:ascii="Cambria" w:hAnsi="Cambria"/>
      <w:caps/>
      <w:sz w:val="12"/>
      <w:szCs w:val="12"/>
    </w:rPr>
  </w:style>
  <w:style w:type="character" w:customStyle="1" w:styleId="af1">
    <w:name w:val="Нижний колонтитул Знак"/>
    <w:aliases w:val=" Знак1 Знак"/>
    <w:basedOn w:val="a2"/>
    <w:link w:val="af0"/>
    <w:uiPriority w:val="99"/>
    <w:rsid w:val="0053088B"/>
    <w:rPr>
      <w:rFonts w:ascii="Cambria" w:eastAsia="Microsoft YaHei" w:hAnsi="Cambria"/>
      <w:caps/>
      <w:spacing w:val="-5"/>
      <w:sz w:val="12"/>
      <w:szCs w:val="12"/>
      <w:lang w:eastAsia="en-US"/>
    </w:rPr>
  </w:style>
  <w:style w:type="character" w:styleId="af2">
    <w:name w:val="footnote reference"/>
    <w:uiPriority w:val="99"/>
    <w:semiHidden/>
    <w:rsid w:val="006504D4"/>
    <w:rPr>
      <w:vertAlign w:val="superscript"/>
    </w:rPr>
  </w:style>
  <w:style w:type="paragraph" w:styleId="af3">
    <w:name w:val="footnote text"/>
    <w:basedOn w:val="a1"/>
    <w:link w:val="af4"/>
    <w:semiHidden/>
    <w:rsid w:val="00B74953"/>
  </w:style>
  <w:style w:type="character" w:customStyle="1" w:styleId="af4">
    <w:name w:val="Текст сноски Знак"/>
    <w:basedOn w:val="a2"/>
    <w:link w:val="af3"/>
    <w:semiHidden/>
    <w:rsid w:val="00867325"/>
    <w:rPr>
      <w:rFonts w:ascii="Arial" w:hAnsi="Arial"/>
      <w:spacing w:val="-5"/>
      <w:sz w:val="16"/>
      <w:lang w:val="en-US" w:eastAsia="en-US" w:bidi="ar-SA"/>
    </w:rPr>
  </w:style>
  <w:style w:type="paragraph" w:styleId="af5">
    <w:name w:val="header"/>
    <w:basedOn w:val="1"/>
    <w:link w:val="af6"/>
    <w:uiPriority w:val="99"/>
    <w:rsid w:val="00640466"/>
  </w:style>
  <w:style w:type="paragraph" w:styleId="13">
    <w:name w:val="index 1"/>
    <w:basedOn w:val="a1"/>
    <w:autoRedefine/>
    <w:semiHidden/>
    <w:rsid w:val="00B74953"/>
  </w:style>
  <w:style w:type="paragraph" w:styleId="24">
    <w:name w:val="index 2"/>
    <w:basedOn w:val="a1"/>
    <w:autoRedefine/>
    <w:semiHidden/>
    <w:rsid w:val="00B74953"/>
    <w:pPr>
      <w:ind w:left="720"/>
    </w:pPr>
  </w:style>
  <w:style w:type="paragraph" w:styleId="32">
    <w:name w:val="index 3"/>
    <w:basedOn w:val="a1"/>
    <w:autoRedefine/>
    <w:semiHidden/>
    <w:rsid w:val="00B74953"/>
  </w:style>
  <w:style w:type="paragraph" w:styleId="41">
    <w:name w:val="index 4"/>
    <w:basedOn w:val="a1"/>
    <w:autoRedefine/>
    <w:semiHidden/>
    <w:rsid w:val="00B74953"/>
    <w:pPr>
      <w:ind w:left="1440"/>
    </w:pPr>
  </w:style>
  <w:style w:type="paragraph" w:styleId="51">
    <w:name w:val="index 5"/>
    <w:basedOn w:val="a1"/>
    <w:autoRedefine/>
    <w:semiHidden/>
    <w:rsid w:val="00B74953"/>
    <w:pPr>
      <w:ind w:left="1800"/>
    </w:pPr>
  </w:style>
  <w:style w:type="paragraph" w:styleId="af7">
    <w:name w:val="index heading"/>
    <w:basedOn w:val="a1"/>
    <w:next w:val="13"/>
    <w:semiHidden/>
    <w:rsid w:val="00B74953"/>
    <w:pPr>
      <w:spacing w:line="480" w:lineRule="atLeast"/>
    </w:pPr>
    <w:rPr>
      <w:rFonts w:ascii="Arial Black" w:hAnsi="Arial Black"/>
    </w:rPr>
  </w:style>
  <w:style w:type="character" w:styleId="af8">
    <w:name w:val="line number"/>
    <w:rsid w:val="006504D4"/>
    <w:rPr>
      <w:sz w:val="18"/>
    </w:rPr>
  </w:style>
  <w:style w:type="paragraph" w:styleId="af9">
    <w:name w:val="List"/>
    <w:basedOn w:val="a1"/>
    <w:link w:val="a7"/>
    <w:rsid w:val="00246F93"/>
    <w:pPr>
      <w:ind w:firstLine="0"/>
    </w:pPr>
    <w:rPr>
      <w:sz w:val="20"/>
    </w:rPr>
  </w:style>
  <w:style w:type="character" w:customStyle="1" w:styleId="a7">
    <w:name w:val="Список Знак"/>
    <w:basedOn w:val="a2"/>
    <w:link w:val="af9"/>
    <w:rsid w:val="00246F93"/>
    <w:rPr>
      <w:spacing w:val="-5"/>
      <w:szCs w:val="22"/>
      <w:lang w:eastAsia="en-US"/>
    </w:rPr>
  </w:style>
  <w:style w:type="character" w:styleId="afa">
    <w:name w:val="page number"/>
    <w:rsid w:val="006504D4"/>
    <w:rPr>
      <w:rFonts w:ascii="Arial Black" w:hAnsi="Arial Black"/>
      <w:spacing w:val="-10"/>
      <w:sz w:val="18"/>
    </w:rPr>
  </w:style>
  <w:style w:type="paragraph" w:styleId="afb">
    <w:name w:val="table of authorities"/>
    <w:basedOn w:val="a1"/>
    <w:semiHidden/>
    <w:locked/>
    <w:rsid w:val="006504D4"/>
    <w:pPr>
      <w:tabs>
        <w:tab w:val="right" w:leader="dot" w:pos="7560"/>
      </w:tabs>
      <w:ind w:left="1440" w:hanging="360"/>
    </w:pPr>
  </w:style>
  <w:style w:type="paragraph" w:styleId="afc">
    <w:name w:val="toa heading"/>
    <w:basedOn w:val="a1"/>
    <w:next w:val="afb"/>
    <w:semiHidden/>
    <w:rsid w:val="006504D4"/>
    <w:pPr>
      <w:keepNext/>
      <w:spacing w:line="480" w:lineRule="atLeast"/>
    </w:pPr>
    <w:rPr>
      <w:rFonts w:ascii="Arial Black" w:hAnsi="Arial Black"/>
      <w:b/>
      <w:spacing w:val="-10"/>
      <w:kern w:val="28"/>
    </w:rPr>
  </w:style>
  <w:style w:type="paragraph" w:styleId="42">
    <w:name w:val="toc 4"/>
    <w:basedOn w:val="a1"/>
    <w:autoRedefine/>
    <w:uiPriority w:val="39"/>
    <w:rsid w:val="00B74953"/>
    <w:pPr>
      <w:spacing w:before="0" w:after="0"/>
      <w:ind w:left="660"/>
      <w:jc w:val="left"/>
    </w:pPr>
    <w:rPr>
      <w:rFonts w:ascii="Calibri" w:hAnsi="Calibri" w:cs="Calibri"/>
      <w:sz w:val="20"/>
      <w:szCs w:val="20"/>
    </w:rPr>
  </w:style>
  <w:style w:type="paragraph" w:styleId="52">
    <w:name w:val="toc 5"/>
    <w:basedOn w:val="a1"/>
    <w:autoRedefine/>
    <w:uiPriority w:val="39"/>
    <w:rsid w:val="00B74953"/>
    <w:pPr>
      <w:spacing w:before="0" w:after="0"/>
      <w:ind w:left="880"/>
      <w:jc w:val="left"/>
    </w:pPr>
    <w:rPr>
      <w:rFonts w:ascii="Calibri" w:hAnsi="Calibri" w:cs="Calibri"/>
      <w:sz w:val="20"/>
      <w:szCs w:val="20"/>
    </w:rPr>
  </w:style>
  <w:style w:type="paragraph" w:styleId="61">
    <w:name w:val="toc 6"/>
    <w:basedOn w:val="a1"/>
    <w:next w:val="a1"/>
    <w:autoRedefine/>
    <w:uiPriority w:val="39"/>
    <w:rsid w:val="00F8692F"/>
    <w:pPr>
      <w:spacing w:before="0" w:after="0"/>
      <w:ind w:left="1100"/>
      <w:jc w:val="left"/>
    </w:pPr>
    <w:rPr>
      <w:rFonts w:ascii="Calibri" w:hAnsi="Calibri" w:cs="Calibri"/>
      <w:sz w:val="20"/>
      <w:szCs w:val="20"/>
    </w:rPr>
  </w:style>
  <w:style w:type="paragraph" w:styleId="71">
    <w:name w:val="toc 7"/>
    <w:basedOn w:val="a1"/>
    <w:next w:val="a1"/>
    <w:autoRedefine/>
    <w:uiPriority w:val="39"/>
    <w:rsid w:val="00F8692F"/>
    <w:pPr>
      <w:spacing w:before="0" w:after="0"/>
      <w:ind w:left="1320"/>
      <w:jc w:val="left"/>
    </w:pPr>
    <w:rPr>
      <w:rFonts w:ascii="Calibri" w:hAnsi="Calibri" w:cs="Calibri"/>
      <w:sz w:val="20"/>
      <w:szCs w:val="20"/>
    </w:rPr>
  </w:style>
  <w:style w:type="paragraph" w:styleId="81">
    <w:name w:val="toc 8"/>
    <w:basedOn w:val="a1"/>
    <w:next w:val="a1"/>
    <w:autoRedefine/>
    <w:uiPriority w:val="39"/>
    <w:rsid w:val="00F8692F"/>
    <w:pPr>
      <w:spacing w:before="0" w:after="0"/>
      <w:ind w:left="1540"/>
      <w:jc w:val="left"/>
    </w:pPr>
    <w:rPr>
      <w:rFonts w:ascii="Calibri" w:hAnsi="Calibri" w:cs="Calibri"/>
      <w:sz w:val="20"/>
      <w:szCs w:val="20"/>
    </w:rPr>
  </w:style>
  <w:style w:type="paragraph" w:styleId="91">
    <w:name w:val="toc 9"/>
    <w:basedOn w:val="a1"/>
    <w:next w:val="a1"/>
    <w:autoRedefine/>
    <w:uiPriority w:val="39"/>
    <w:rsid w:val="00F8692F"/>
    <w:pPr>
      <w:spacing w:before="0" w:after="0"/>
      <w:ind w:left="1760"/>
      <w:jc w:val="left"/>
    </w:pPr>
    <w:rPr>
      <w:rFonts w:ascii="Calibri" w:hAnsi="Calibri" w:cs="Calibri"/>
      <w:sz w:val="20"/>
      <w:szCs w:val="20"/>
    </w:rPr>
  </w:style>
  <w:style w:type="paragraph" w:styleId="afd">
    <w:name w:val="Document Map"/>
    <w:basedOn w:val="a1"/>
    <w:link w:val="afe"/>
    <w:semiHidden/>
    <w:rsid w:val="00F75D18"/>
    <w:pPr>
      <w:shd w:val="clear" w:color="auto" w:fill="000080"/>
    </w:pPr>
    <w:rPr>
      <w:rFonts w:ascii="Tahoma" w:hAnsi="Tahoma" w:cs="Tahoma"/>
    </w:rPr>
  </w:style>
  <w:style w:type="table" w:styleId="aff">
    <w:name w:val="Table Grid"/>
    <w:basedOn w:val="a3"/>
    <w:uiPriority w:val="59"/>
    <w:locked/>
    <w:rsid w:val="000B2EE3"/>
    <w:pPr>
      <w:ind w:left="10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0">
    <w:name w:val="рисунок Знак"/>
    <w:basedOn w:val="a2"/>
    <w:link w:val="aff1"/>
    <w:rsid w:val="00D02B39"/>
    <w:rPr>
      <w:lang w:eastAsia="ru-RU"/>
    </w:rPr>
  </w:style>
  <w:style w:type="paragraph" w:customStyle="1" w:styleId="aff1">
    <w:name w:val="рисунок"/>
    <w:basedOn w:val="a1"/>
    <w:next w:val="a1"/>
    <w:link w:val="aff0"/>
    <w:semiHidden/>
    <w:rsid w:val="00D02B39"/>
    <w:pPr>
      <w:keepNext/>
      <w:widowControl/>
      <w:adjustRightInd/>
      <w:spacing w:line="360" w:lineRule="auto"/>
      <w:jc w:val="center"/>
      <w:textAlignment w:val="auto"/>
    </w:pPr>
    <w:rPr>
      <w:spacing w:val="0"/>
      <w:lang w:eastAsia="ru-RU"/>
    </w:rPr>
  </w:style>
  <w:style w:type="paragraph" w:customStyle="1" w:styleId="0">
    <w:name w:val="Заголовок 0"/>
    <w:basedOn w:val="10"/>
    <w:rsid w:val="000F3502"/>
    <w:pPr>
      <w:keepLines w:val="0"/>
      <w:pageBreakBefore w:val="0"/>
      <w:pBdr>
        <w:top w:val="none" w:sz="0" w:space="0" w:color="auto"/>
        <w:left w:val="none" w:sz="0" w:space="0" w:color="auto"/>
        <w:bottom w:val="none" w:sz="0" w:space="0" w:color="auto"/>
      </w:pBdr>
      <w:adjustRightInd/>
      <w:spacing w:after="0" w:line="240" w:lineRule="auto"/>
      <w:jc w:val="center"/>
      <w:textAlignment w:val="auto"/>
    </w:pPr>
    <w:rPr>
      <w:rFonts w:ascii="Times New Roman" w:hAnsi="Times New Roman"/>
      <w:spacing w:val="0"/>
      <w:kern w:val="0"/>
      <w:lang w:eastAsia="ru-RU"/>
    </w:rPr>
  </w:style>
  <w:style w:type="table" w:styleId="53">
    <w:name w:val="Table Grid 5"/>
    <w:basedOn w:val="a3"/>
    <w:locked/>
    <w:rsid w:val="00F724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numbering" w:styleId="111111">
    <w:name w:val="Outline List 2"/>
    <w:aliases w:val="1 / 1.1 / 1.1."/>
    <w:basedOn w:val="a4"/>
    <w:locked/>
    <w:rsid w:val="00F72473"/>
    <w:pPr>
      <w:numPr>
        <w:numId w:val="2"/>
      </w:numPr>
    </w:pPr>
  </w:style>
  <w:style w:type="table" w:customStyle="1" w:styleId="TableGrid1">
    <w:name w:val="Table Grid1"/>
    <w:basedOn w:val="a3"/>
    <w:next w:val="aff"/>
    <w:rsid w:val="00F72473"/>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aff2">
    <w:name w:val="Папушкин"/>
    <w:basedOn w:val="aff"/>
    <w:rsid w:val="00F72473"/>
    <w:pPr>
      <w:ind w:left="0"/>
      <w:jc w:val="center"/>
    </w:pPr>
    <w:rPr>
      <w:rFonts w:ascii="Arial" w:hAnsi="Arial"/>
      <w:sz w:val="18"/>
      <w:szCs w:val="18"/>
    </w:rPr>
    <w:tblPr>
      <w:tblStyleRowBandSize w:val="1"/>
    </w:tblPr>
    <w:tcPr>
      <w:shd w:val="clear" w:color="auto" w:fill="auto"/>
      <w:vAlign w:val="center"/>
    </w:tc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0">
    <w:name w:val="Сетка таблицы 52"/>
    <w:basedOn w:val="a3"/>
    <w:next w:val="53"/>
    <w:rsid w:val="00F72473"/>
    <w:pPr>
      <w:ind w:left="1080"/>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paragraph" w:customStyle="1" w:styleId="aff3">
    <w:name w:val="Заголовок таблицы"/>
    <w:basedOn w:val="a1"/>
    <w:next w:val="a1"/>
    <w:link w:val="aff4"/>
    <w:rsid w:val="00A61BBE"/>
    <w:pPr>
      <w:keepNext/>
      <w:keepLines/>
      <w:widowControl/>
      <w:adjustRightInd/>
      <w:spacing w:before="80" w:after="80" w:line="360" w:lineRule="auto"/>
      <w:jc w:val="left"/>
      <w:textAlignment w:val="auto"/>
    </w:pPr>
    <w:rPr>
      <w:spacing w:val="0"/>
      <w:lang w:eastAsia="ru-RU"/>
    </w:rPr>
  </w:style>
  <w:style w:type="character" w:customStyle="1" w:styleId="aff4">
    <w:name w:val="Заголовок таблицы Знак"/>
    <w:basedOn w:val="a2"/>
    <w:link w:val="aff3"/>
    <w:rsid w:val="00A61BBE"/>
    <w:rPr>
      <w:lang w:eastAsia="ru-RU"/>
    </w:rPr>
  </w:style>
  <w:style w:type="paragraph" w:styleId="aff5">
    <w:name w:val="TOC Heading"/>
    <w:basedOn w:val="10"/>
    <w:next w:val="a1"/>
    <w:uiPriority w:val="39"/>
    <w:unhideWhenUsed/>
    <w:qFormat/>
    <w:rsid w:val="00FA3DD6"/>
    <w:pPr>
      <w:pageBreakBefore w:val="0"/>
      <w:pBdr>
        <w:top w:val="none" w:sz="0" w:space="0" w:color="auto"/>
        <w:left w:val="none" w:sz="0" w:space="0" w:color="auto"/>
        <w:bottom w:val="none" w:sz="0" w:space="0" w:color="auto"/>
      </w:pBdr>
      <w:adjustRightInd/>
      <w:spacing w:before="480" w:after="0" w:line="276" w:lineRule="auto"/>
      <w:textAlignment w:val="auto"/>
      <w:outlineLvl w:val="9"/>
    </w:pPr>
    <w:rPr>
      <w:rFonts w:ascii="Cambria" w:hAnsi="Cambria"/>
      <w:b/>
      <w:bCs/>
      <w:caps w:val="0"/>
      <w:color w:val="365F91"/>
      <w:spacing w:val="0"/>
      <w:kern w:val="0"/>
      <w:sz w:val="28"/>
      <w:szCs w:val="28"/>
    </w:rPr>
  </w:style>
  <w:style w:type="paragraph" w:styleId="a">
    <w:name w:val="List Number"/>
    <w:basedOn w:val="a1"/>
    <w:rsid w:val="008E7EB4"/>
    <w:pPr>
      <w:numPr>
        <w:numId w:val="3"/>
      </w:numPr>
      <w:contextualSpacing/>
    </w:pPr>
  </w:style>
  <w:style w:type="character" w:customStyle="1" w:styleId="aff6">
    <w:name w:val="Название объекта Знак"/>
    <w:aliases w:val="Таблица - Название объекта Знак,!! Object Novogor !! Знак, Знак Знак,Caption Char Знак,Caption Char1 Char1 Char Char Знак,Caption Char Char2 Char1 Char Char Знак,Caption Char Char Char Char Char1 Char1 Char Char1 Char Знак"/>
    <w:basedOn w:val="a2"/>
    <w:link w:val="aff7"/>
    <w:rsid w:val="00F27E52"/>
    <w:rPr>
      <w:rFonts w:ascii="Arial" w:eastAsia="Microsoft YaHei" w:hAnsi="Arial"/>
      <w:b/>
      <w:bCs/>
      <w:color w:val="4F81BD"/>
      <w:spacing w:val="-5"/>
      <w:sz w:val="18"/>
      <w:szCs w:val="18"/>
      <w:lang w:eastAsia="en-US"/>
    </w:rPr>
  </w:style>
  <w:style w:type="character" w:styleId="aff8">
    <w:name w:val="Emphasis"/>
    <w:qFormat/>
    <w:rsid w:val="00C34D8E"/>
    <w:rPr>
      <w:rFonts w:ascii="Arial Black" w:hAnsi="Arial Black"/>
      <w:spacing w:val="-4"/>
      <w:sz w:val="18"/>
    </w:rPr>
  </w:style>
  <w:style w:type="paragraph" w:styleId="33">
    <w:name w:val="List 3"/>
    <w:basedOn w:val="af9"/>
    <w:rsid w:val="00C34D8E"/>
    <w:pPr>
      <w:ind w:left="2160"/>
    </w:pPr>
  </w:style>
  <w:style w:type="paragraph" w:styleId="43">
    <w:name w:val="List 4"/>
    <w:basedOn w:val="af9"/>
    <w:rsid w:val="00C34D8E"/>
    <w:pPr>
      <w:ind w:left="2520"/>
    </w:pPr>
  </w:style>
  <w:style w:type="paragraph" w:styleId="54">
    <w:name w:val="List 5"/>
    <w:basedOn w:val="af9"/>
    <w:rsid w:val="00C34D8E"/>
    <w:pPr>
      <w:ind w:left="2880"/>
    </w:pPr>
  </w:style>
  <w:style w:type="paragraph" w:styleId="3">
    <w:name w:val="List Bullet 3"/>
    <w:basedOn w:val="a1"/>
    <w:rsid w:val="00A7049C"/>
    <w:pPr>
      <w:numPr>
        <w:numId w:val="4"/>
      </w:numPr>
      <w:ind w:left="714" w:hanging="357"/>
    </w:pPr>
  </w:style>
  <w:style w:type="paragraph" w:styleId="44">
    <w:name w:val="List Bullet 4"/>
    <w:basedOn w:val="a1"/>
    <w:autoRedefine/>
    <w:rsid w:val="00084A18"/>
    <w:pPr>
      <w:ind w:firstLine="0"/>
    </w:pPr>
  </w:style>
  <w:style w:type="paragraph" w:styleId="55">
    <w:name w:val="List Bullet 5"/>
    <w:basedOn w:val="a1"/>
    <w:autoRedefine/>
    <w:rsid w:val="00084A18"/>
    <w:pPr>
      <w:ind w:firstLine="0"/>
    </w:pPr>
  </w:style>
  <w:style w:type="paragraph" w:styleId="25">
    <w:name w:val="List Number 2"/>
    <w:basedOn w:val="a"/>
    <w:rsid w:val="00C34D8E"/>
    <w:pPr>
      <w:numPr>
        <w:numId w:val="0"/>
      </w:numPr>
      <w:contextualSpacing w:val="0"/>
    </w:pPr>
  </w:style>
  <w:style w:type="paragraph" w:styleId="34">
    <w:name w:val="List Number 3"/>
    <w:basedOn w:val="a"/>
    <w:rsid w:val="00C34D8E"/>
    <w:pPr>
      <w:numPr>
        <w:numId w:val="0"/>
      </w:numPr>
      <w:contextualSpacing w:val="0"/>
    </w:pPr>
  </w:style>
  <w:style w:type="paragraph" w:styleId="45">
    <w:name w:val="List Number 4"/>
    <w:basedOn w:val="a"/>
    <w:rsid w:val="00C34D8E"/>
    <w:pPr>
      <w:numPr>
        <w:numId w:val="0"/>
      </w:numPr>
      <w:contextualSpacing w:val="0"/>
    </w:pPr>
  </w:style>
  <w:style w:type="paragraph" w:styleId="56">
    <w:name w:val="List Number 5"/>
    <w:basedOn w:val="a"/>
    <w:rsid w:val="00C34D8E"/>
    <w:pPr>
      <w:numPr>
        <w:numId w:val="0"/>
      </w:numPr>
      <w:contextualSpacing w:val="0"/>
    </w:pPr>
  </w:style>
  <w:style w:type="paragraph" w:customStyle="1" w:styleId="aff9">
    <w:name w:val="Нормальный"/>
    <w:rsid w:val="00C34D8E"/>
    <w:pPr>
      <w:tabs>
        <w:tab w:val="left" w:pos="567"/>
        <w:tab w:val="left" w:pos="2268"/>
        <w:tab w:val="left" w:pos="3118"/>
        <w:tab w:val="left" w:pos="4039"/>
        <w:tab w:val="left" w:pos="4819"/>
        <w:tab w:val="left" w:pos="5670"/>
        <w:tab w:val="left" w:pos="6520"/>
      </w:tabs>
      <w:spacing w:line="360" w:lineRule="auto"/>
    </w:pPr>
    <w:rPr>
      <w:rFonts w:ascii="Courier New" w:hAnsi="Courier New"/>
      <w:b/>
      <w:sz w:val="24"/>
    </w:rPr>
  </w:style>
  <w:style w:type="table" w:styleId="35">
    <w:name w:val="Table Columns 3"/>
    <w:basedOn w:val="a3"/>
    <w:rsid w:val="0043038B"/>
    <w:pPr>
      <w:widowControl w:val="0"/>
      <w:adjustRightInd w:val="0"/>
      <w:spacing w:line="360" w:lineRule="atLeast"/>
      <w:ind w:firstLine="567"/>
      <w:jc w:val="both"/>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6">
    <w:name w:val="Table Columns 4"/>
    <w:basedOn w:val="a3"/>
    <w:rsid w:val="0043038B"/>
    <w:pPr>
      <w:widowControl w:val="0"/>
      <w:adjustRightInd w:val="0"/>
      <w:spacing w:line="360" w:lineRule="atLeast"/>
      <w:ind w:firstLine="567"/>
      <w:jc w:val="both"/>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7">
    <w:name w:val="Table Columns 5"/>
    <w:basedOn w:val="a3"/>
    <w:rsid w:val="0043038B"/>
    <w:pPr>
      <w:widowControl w:val="0"/>
      <w:adjustRightInd w:val="0"/>
      <w:spacing w:line="360" w:lineRule="atLeast"/>
      <w:ind w:firstLine="567"/>
      <w:jc w:val="both"/>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
    <w:name w:val="Table List 1"/>
    <w:basedOn w:val="a3"/>
    <w:rsid w:val="0043038B"/>
    <w:pPr>
      <w:widowControl w:val="0"/>
      <w:adjustRightInd w:val="0"/>
      <w:spacing w:line="360" w:lineRule="atLeast"/>
      <w:ind w:firstLine="567"/>
      <w:jc w:val="both"/>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7">
    <w:name w:val="caption"/>
    <w:aliases w:val="Таблица - Название объекта,!! Object Novogor !!, Знак,Caption Char,Caption Char1 Char1 Char Char,Caption Char Char2 Char1 Char Char,Caption Char Char Char Char Char1 Char1 Char Char1 Char,Caption Char Char Char1 Char Char Char,Знак"/>
    <w:basedOn w:val="a1"/>
    <w:next w:val="a1"/>
    <w:link w:val="aff6"/>
    <w:qFormat/>
    <w:rsid w:val="0043038B"/>
    <w:pPr>
      <w:spacing w:after="200"/>
    </w:pPr>
    <w:rPr>
      <w:b/>
      <w:bCs/>
      <w:color w:val="4F81BD"/>
      <w:sz w:val="18"/>
      <w:szCs w:val="18"/>
    </w:rPr>
  </w:style>
  <w:style w:type="table" w:styleId="26">
    <w:name w:val="Table Columns 2"/>
    <w:basedOn w:val="a3"/>
    <w:rsid w:val="00FA6D77"/>
    <w:pPr>
      <w:widowControl w:val="0"/>
      <w:adjustRightInd w:val="0"/>
      <w:spacing w:line="360" w:lineRule="atLeast"/>
      <w:ind w:firstLine="567"/>
      <w:jc w:val="both"/>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
    <w:name w:val="Table List 2"/>
    <w:basedOn w:val="a3"/>
    <w:rsid w:val="00FA6D77"/>
    <w:pPr>
      <w:widowControl w:val="0"/>
      <w:adjustRightInd w:val="0"/>
      <w:spacing w:line="360" w:lineRule="atLeast"/>
      <w:ind w:firstLine="567"/>
      <w:jc w:val="both"/>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a">
    <w:name w:val="Table Contemporary"/>
    <w:basedOn w:val="a3"/>
    <w:rsid w:val="00FA6D77"/>
    <w:pPr>
      <w:widowControl w:val="0"/>
      <w:adjustRightInd w:val="0"/>
      <w:spacing w:line="360" w:lineRule="atLeast"/>
      <w:ind w:firstLine="567"/>
      <w:jc w:val="both"/>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0">
    <w:name w:val="Средний список 11"/>
    <w:basedOn w:val="a3"/>
    <w:uiPriority w:val="65"/>
    <w:rsid w:val="00F43090"/>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
    <w:name w:val="Средний список 1 - Акцент 11"/>
    <w:basedOn w:val="a3"/>
    <w:uiPriority w:val="65"/>
    <w:rsid w:val="00F43090"/>
    <w:rPr>
      <w:color w:val="000000"/>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styleId="27">
    <w:name w:val="Table Simple 2"/>
    <w:basedOn w:val="a3"/>
    <w:rsid w:val="0069729B"/>
    <w:pPr>
      <w:widowControl w:val="0"/>
      <w:adjustRightInd w:val="0"/>
      <w:spacing w:line="360" w:lineRule="atLeast"/>
      <w:ind w:firstLine="567"/>
      <w:jc w:val="both"/>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affb">
    <w:name w:val="Table Professional"/>
    <w:basedOn w:val="a3"/>
    <w:rsid w:val="004C48D3"/>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a0">
    <w:name w:val="List Bullet"/>
    <w:basedOn w:val="af9"/>
    <w:link w:val="affc"/>
    <w:rsid w:val="00262801"/>
    <w:pPr>
      <w:numPr>
        <w:numId w:val="5"/>
      </w:numPr>
      <w:tabs>
        <w:tab w:val="num" w:pos="993"/>
      </w:tabs>
      <w:ind w:left="567" w:firstLine="0"/>
    </w:pPr>
    <w:rPr>
      <w:rFonts w:eastAsia="Times New Roman"/>
      <w:sz w:val="22"/>
    </w:rPr>
  </w:style>
  <w:style w:type="paragraph" w:styleId="2">
    <w:name w:val="List Bullet 2"/>
    <w:basedOn w:val="a0"/>
    <w:autoRedefine/>
    <w:rsid w:val="00825F91"/>
    <w:pPr>
      <w:numPr>
        <w:numId w:val="6"/>
      </w:numPr>
    </w:pPr>
  </w:style>
  <w:style w:type="paragraph" w:styleId="affd">
    <w:name w:val="table of figures"/>
    <w:aliases w:val="Перечень таблиц"/>
    <w:basedOn w:val="a1"/>
    <w:uiPriority w:val="99"/>
    <w:rsid w:val="00496AFF"/>
    <w:pPr>
      <w:spacing w:before="0" w:after="0"/>
      <w:ind w:firstLine="0"/>
    </w:pPr>
    <w:rPr>
      <w:rFonts w:ascii="Times New Roman" w:eastAsia="Times New Roman" w:hAnsi="Times New Roman"/>
      <w:i/>
      <w:iCs/>
      <w:sz w:val="20"/>
      <w:szCs w:val="20"/>
      <w:lang w:val="en-US"/>
    </w:rPr>
  </w:style>
  <w:style w:type="character" w:customStyle="1" w:styleId="af6">
    <w:name w:val="Верхний колонтитул Знак"/>
    <w:basedOn w:val="a2"/>
    <w:link w:val="af5"/>
    <w:uiPriority w:val="99"/>
    <w:rsid w:val="00640466"/>
    <w:rPr>
      <w:sz w:val="24"/>
      <w:szCs w:val="24"/>
    </w:rPr>
  </w:style>
  <w:style w:type="table" w:styleId="14">
    <w:name w:val="Table Classic 1"/>
    <w:basedOn w:val="a3"/>
    <w:rsid w:val="00AA4949"/>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5">
    <w:name w:val="Table Simple 1"/>
    <w:basedOn w:val="a3"/>
    <w:rsid w:val="00AA4949"/>
    <w:pPr>
      <w:widowControl w:val="0"/>
      <w:adjustRightInd w:val="0"/>
      <w:spacing w:before="120" w:after="120"/>
      <w:ind w:firstLine="567"/>
      <w:jc w:val="both"/>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8">
    <w:name w:val="Table Subtle 2"/>
    <w:basedOn w:val="a3"/>
    <w:rsid w:val="003072B4"/>
    <w:pPr>
      <w:widowControl w:val="0"/>
      <w:adjustRightInd w:val="0"/>
      <w:spacing w:before="120" w:after="120"/>
      <w:ind w:firstLine="567"/>
      <w:jc w:val="both"/>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0">
    <w:name w:val="Table Web 1"/>
    <w:basedOn w:val="a3"/>
    <w:rsid w:val="00AF65B4"/>
    <w:pPr>
      <w:widowControl w:val="0"/>
      <w:adjustRightInd w:val="0"/>
      <w:spacing w:before="120" w:after="120"/>
      <w:ind w:firstLine="567"/>
      <w:jc w:val="both"/>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0">
    <w:name w:val="Table Web 2"/>
    <w:basedOn w:val="a3"/>
    <w:rsid w:val="00AF65B4"/>
    <w:pPr>
      <w:widowControl w:val="0"/>
      <w:adjustRightInd w:val="0"/>
      <w:spacing w:before="120" w:after="120"/>
      <w:ind w:firstLine="567"/>
      <w:jc w:val="both"/>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3"/>
    <w:rsid w:val="00AF65B4"/>
    <w:pPr>
      <w:widowControl w:val="0"/>
      <w:adjustRightInd w:val="0"/>
      <w:spacing w:before="120" w:after="120"/>
      <w:ind w:firstLine="567"/>
      <w:jc w:val="both"/>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e">
    <w:name w:val="Table Elegant"/>
    <w:basedOn w:val="a3"/>
    <w:rsid w:val="00AF65B4"/>
    <w:pPr>
      <w:widowControl w:val="0"/>
      <w:adjustRightInd w:val="0"/>
      <w:spacing w:before="120" w:after="120"/>
      <w:ind w:firstLine="567"/>
      <w:jc w:val="both"/>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6">
    <w:name w:val="Table Subtle 1"/>
    <w:basedOn w:val="a3"/>
    <w:rsid w:val="00AF65B4"/>
    <w:pPr>
      <w:widowControl w:val="0"/>
      <w:adjustRightInd w:val="0"/>
      <w:spacing w:before="120" w:after="120"/>
      <w:ind w:firstLine="567"/>
      <w:jc w:val="both"/>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afff">
    <w:name w:val="List Paragraph"/>
    <w:basedOn w:val="a1"/>
    <w:uiPriority w:val="34"/>
    <w:qFormat/>
    <w:rsid w:val="00DA2372"/>
    <w:pPr>
      <w:ind w:left="720"/>
      <w:contextualSpacing/>
    </w:pPr>
  </w:style>
  <w:style w:type="paragraph" w:styleId="17">
    <w:name w:val="toc 1"/>
    <w:basedOn w:val="a1"/>
    <w:next w:val="a1"/>
    <w:autoRedefine/>
    <w:uiPriority w:val="39"/>
    <w:rsid w:val="004B6297"/>
    <w:pPr>
      <w:tabs>
        <w:tab w:val="left" w:pos="1100"/>
        <w:tab w:val="right" w:leader="dot" w:pos="9061"/>
      </w:tabs>
      <w:spacing w:after="0"/>
      <w:ind w:left="567" w:firstLine="0"/>
      <w:jc w:val="left"/>
    </w:pPr>
    <w:rPr>
      <w:rFonts w:ascii="Calibri" w:hAnsi="Calibri" w:cs="Calibri"/>
      <w:b/>
      <w:bCs/>
      <w:iCs/>
      <w:noProof/>
      <w:sz w:val="24"/>
      <w:szCs w:val="24"/>
    </w:rPr>
  </w:style>
  <w:style w:type="paragraph" w:styleId="29">
    <w:name w:val="toc 2"/>
    <w:basedOn w:val="a1"/>
    <w:next w:val="a1"/>
    <w:autoRedefine/>
    <w:uiPriority w:val="39"/>
    <w:rsid w:val="002C3F73"/>
    <w:pPr>
      <w:tabs>
        <w:tab w:val="left" w:pos="1320"/>
        <w:tab w:val="right" w:leader="dot" w:pos="9061"/>
      </w:tabs>
      <w:spacing w:after="0"/>
      <w:ind w:left="567" w:firstLine="0"/>
      <w:jc w:val="left"/>
    </w:pPr>
    <w:rPr>
      <w:rFonts w:ascii="Calibri" w:hAnsi="Calibri" w:cs="Calibri"/>
      <w:b/>
      <w:bCs/>
    </w:rPr>
  </w:style>
  <w:style w:type="paragraph" w:styleId="36">
    <w:name w:val="toc 3"/>
    <w:basedOn w:val="a1"/>
    <w:next w:val="a1"/>
    <w:autoRedefine/>
    <w:uiPriority w:val="39"/>
    <w:rsid w:val="001B5D05"/>
    <w:pPr>
      <w:spacing w:before="0" w:after="0"/>
      <w:ind w:left="440"/>
      <w:jc w:val="left"/>
    </w:pPr>
    <w:rPr>
      <w:rFonts w:ascii="Calibri" w:hAnsi="Calibri" w:cs="Calibri"/>
      <w:sz w:val="20"/>
      <w:szCs w:val="20"/>
    </w:rPr>
  </w:style>
  <w:style w:type="character" w:styleId="afff0">
    <w:name w:val="Hyperlink"/>
    <w:basedOn w:val="a2"/>
    <w:uiPriority w:val="99"/>
    <w:unhideWhenUsed/>
    <w:rsid w:val="001B5D05"/>
    <w:rPr>
      <w:color w:val="0000FF"/>
      <w:u w:val="single"/>
    </w:rPr>
  </w:style>
  <w:style w:type="character" w:styleId="afff1">
    <w:name w:val="FollowedHyperlink"/>
    <w:basedOn w:val="a2"/>
    <w:uiPriority w:val="99"/>
    <w:unhideWhenUsed/>
    <w:rsid w:val="007D7A64"/>
    <w:rPr>
      <w:color w:val="800080"/>
      <w:u w:val="single"/>
    </w:rPr>
  </w:style>
  <w:style w:type="table" w:styleId="2a">
    <w:name w:val="Table Classic 2"/>
    <w:basedOn w:val="a3"/>
    <w:rsid w:val="00DE55A2"/>
    <w:pPr>
      <w:widowControl w:val="0"/>
      <w:adjustRightInd w:val="0"/>
      <w:spacing w:before="120" w:after="120"/>
      <w:ind w:firstLine="567"/>
      <w:jc w:val="both"/>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afe">
    <w:name w:val="Схема документа Знак"/>
    <w:basedOn w:val="a2"/>
    <w:link w:val="afd"/>
    <w:semiHidden/>
    <w:rsid w:val="005E4F4B"/>
    <w:rPr>
      <w:rFonts w:ascii="Tahoma" w:eastAsia="Microsoft YaHei" w:hAnsi="Tahoma" w:cs="Tahoma"/>
      <w:spacing w:val="-5"/>
      <w:sz w:val="22"/>
      <w:szCs w:val="22"/>
      <w:shd w:val="clear" w:color="auto" w:fill="000080"/>
      <w:lang w:eastAsia="en-US"/>
    </w:rPr>
  </w:style>
  <w:style w:type="table" w:customStyle="1" w:styleId="18">
    <w:name w:val="Сетка таблицы1"/>
    <w:basedOn w:val="a3"/>
    <w:next w:val="aff"/>
    <w:rsid w:val="005E4F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0956">
    <w:name w:val="Стиль Основной текст + 11 пт Первая строка:  095 см Перед:  6 пт"/>
    <w:basedOn w:val="a1"/>
    <w:semiHidden/>
    <w:rsid w:val="005E4F4B"/>
    <w:pPr>
      <w:widowControl/>
      <w:adjustRightInd/>
      <w:spacing w:after="0" w:line="360" w:lineRule="auto"/>
      <w:ind w:firstLine="709"/>
      <w:textAlignment w:val="auto"/>
    </w:pPr>
    <w:rPr>
      <w:rFonts w:eastAsia="Times New Roman"/>
      <w:spacing w:val="0"/>
      <w:sz w:val="24"/>
      <w:szCs w:val="20"/>
      <w:lang w:eastAsia="ru-RU"/>
    </w:rPr>
  </w:style>
  <w:style w:type="table" w:customStyle="1" w:styleId="2b">
    <w:name w:val="Сетка таблицы2"/>
    <w:basedOn w:val="a3"/>
    <w:next w:val="aff"/>
    <w:rsid w:val="005E4F4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c">
    <w:name w:val="Маркированный список Знак"/>
    <w:basedOn w:val="a2"/>
    <w:link w:val="a0"/>
    <w:rsid w:val="005E4F4B"/>
    <w:rPr>
      <w:rFonts w:ascii="Arial" w:hAnsi="Arial"/>
      <w:spacing w:val="-5"/>
      <w:sz w:val="22"/>
      <w:szCs w:val="22"/>
      <w:lang w:eastAsia="en-US"/>
    </w:rPr>
  </w:style>
  <w:style w:type="paragraph" w:styleId="HTML">
    <w:name w:val="HTML Preformatted"/>
    <w:basedOn w:val="a1"/>
    <w:link w:val="HTML0"/>
    <w:unhideWhenUsed/>
    <w:rsid w:val="005E4F4B"/>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spacing w:before="0" w:after="0"/>
      <w:ind w:firstLine="0"/>
      <w:jc w:val="left"/>
      <w:textAlignment w:val="auto"/>
    </w:pPr>
    <w:rPr>
      <w:rFonts w:ascii="Courier New" w:eastAsia="Times New Roman" w:hAnsi="Courier New" w:cs="Courier New"/>
      <w:spacing w:val="0"/>
      <w:sz w:val="20"/>
      <w:szCs w:val="20"/>
      <w:lang w:eastAsia="ru-RU"/>
    </w:rPr>
  </w:style>
  <w:style w:type="character" w:customStyle="1" w:styleId="HTML0">
    <w:name w:val="Стандартный HTML Знак"/>
    <w:basedOn w:val="a2"/>
    <w:link w:val="HTML"/>
    <w:rsid w:val="005E4F4B"/>
    <w:rPr>
      <w:rFonts w:ascii="Courier New" w:hAnsi="Courier New" w:cs="Courier New"/>
    </w:rPr>
  </w:style>
  <w:style w:type="paragraph" w:styleId="afff2">
    <w:name w:val="Normal (Web)"/>
    <w:basedOn w:val="a1"/>
    <w:uiPriority w:val="99"/>
    <w:rsid w:val="005E4F4B"/>
    <w:pPr>
      <w:widowControl/>
      <w:adjustRightInd/>
      <w:spacing w:before="100" w:beforeAutospacing="1" w:after="100" w:afterAutospacing="1"/>
      <w:ind w:firstLine="0"/>
      <w:jc w:val="left"/>
      <w:textAlignment w:val="auto"/>
    </w:pPr>
    <w:rPr>
      <w:rFonts w:ascii="Tahoma" w:eastAsia="Times New Roman" w:hAnsi="Tahoma" w:cs="Tahoma"/>
      <w:color w:val="636363"/>
      <w:spacing w:val="0"/>
      <w:sz w:val="17"/>
      <w:szCs w:val="17"/>
      <w:lang w:eastAsia="ru-RU"/>
    </w:rPr>
  </w:style>
  <w:style w:type="paragraph" w:styleId="afff3">
    <w:name w:val="Body Text Indent"/>
    <w:basedOn w:val="a1"/>
    <w:link w:val="afff4"/>
    <w:unhideWhenUsed/>
    <w:rsid w:val="005E4F4B"/>
    <w:pPr>
      <w:widowControl/>
      <w:adjustRightInd/>
      <w:spacing w:before="0" w:line="276" w:lineRule="auto"/>
      <w:ind w:left="283" w:firstLine="0"/>
      <w:jc w:val="left"/>
      <w:textAlignment w:val="auto"/>
    </w:pPr>
    <w:rPr>
      <w:rFonts w:ascii="Calibri" w:eastAsia="Calibri" w:hAnsi="Calibri"/>
      <w:spacing w:val="0"/>
    </w:rPr>
  </w:style>
  <w:style w:type="character" w:customStyle="1" w:styleId="afff4">
    <w:name w:val="Основной текст с отступом Знак"/>
    <w:basedOn w:val="a2"/>
    <w:link w:val="afff3"/>
    <w:rsid w:val="005E4F4B"/>
    <w:rPr>
      <w:rFonts w:ascii="Calibri" w:eastAsia="Calibri" w:hAnsi="Calibri"/>
      <w:sz w:val="22"/>
      <w:szCs w:val="22"/>
      <w:lang w:eastAsia="en-US"/>
    </w:rPr>
  </w:style>
  <w:style w:type="table" w:styleId="82">
    <w:name w:val="Table Grid 8"/>
    <w:basedOn w:val="a3"/>
    <w:rsid w:val="005E4F4B"/>
    <w:pPr>
      <w:widowControl w:val="0"/>
      <w:adjustRightInd w:val="0"/>
      <w:spacing w:before="120" w:after="120"/>
      <w:ind w:firstLine="567"/>
      <w:jc w:val="both"/>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afff5">
    <w:name w:val="Подрисуночный текст"/>
    <w:basedOn w:val="a1"/>
    <w:next w:val="a1"/>
    <w:link w:val="afff6"/>
    <w:rsid w:val="005E4F4B"/>
    <w:pPr>
      <w:keepNext/>
      <w:widowControl/>
      <w:adjustRightInd/>
      <w:spacing w:line="360" w:lineRule="auto"/>
      <w:jc w:val="center"/>
      <w:textAlignment w:val="auto"/>
    </w:pPr>
    <w:rPr>
      <w:spacing w:val="0"/>
      <w:lang w:eastAsia="ru-RU"/>
    </w:rPr>
  </w:style>
  <w:style w:type="character" w:customStyle="1" w:styleId="afff6">
    <w:name w:val="Подрисуночный текст Знак"/>
    <w:basedOn w:val="a2"/>
    <w:link w:val="afff5"/>
    <w:rsid w:val="005E4F4B"/>
    <w:rPr>
      <w:rFonts w:ascii="Arial" w:eastAsia="Microsoft YaHei" w:hAnsi="Arial"/>
      <w:sz w:val="22"/>
      <w:szCs w:val="22"/>
    </w:rPr>
  </w:style>
  <w:style w:type="paragraph" w:styleId="afff7">
    <w:name w:val="List Continue"/>
    <w:basedOn w:val="af9"/>
    <w:rsid w:val="005E4F4B"/>
  </w:style>
  <w:style w:type="paragraph" w:styleId="2c">
    <w:name w:val="List Continue 2"/>
    <w:basedOn w:val="afff7"/>
    <w:rsid w:val="005E4F4B"/>
    <w:pPr>
      <w:ind w:left="2160"/>
    </w:pPr>
  </w:style>
  <w:style w:type="paragraph" w:styleId="37">
    <w:name w:val="List Continue 3"/>
    <w:basedOn w:val="afff7"/>
    <w:rsid w:val="005E4F4B"/>
    <w:pPr>
      <w:ind w:left="2520"/>
    </w:pPr>
  </w:style>
  <w:style w:type="paragraph" w:styleId="47">
    <w:name w:val="List Continue 4"/>
    <w:basedOn w:val="afff7"/>
    <w:rsid w:val="005E4F4B"/>
    <w:pPr>
      <w:ind w:left="2880"/>
    </w:pPr>
  </w:style>
  <w:style w:type="paragraph" w:styleId="58">
    <w:name w:val="List Continue 5"/>
    <w:basedOn w:val="afff7"/>
    <w:rsid w:val="005E4F4B"/>
    <w:pPr>
      <w:ind w:left="3240"/>
    </w:pPr>
  </w:style>
  <w:style w:type="paragraph" w:styleId="2d">
    <w:name w:val="Body Text Indent 2"/>
    <w:basedOn w:val="a1"/>
    <w:link w:val="2e"/>
    <w:rsid w:val="005E4F4B"/>
    <w:pPr>
      <w:spacing w:before="0" w:line="480" w:lineRule="auto"/>
      <w:ind w:left="283" w:firstLine="0"/>
    </w:pPr>
    <w:rPr>
      <w:rFonts w:eastAsia="Times New Roman"/>
      <w:sz w:val="20"/>
      <w:szCs w:val="20"/>
      <w:lang w:val="en-US"/>
    </w:rPr>
  </w:style>
  <w:style w:type="character" w:customStyle="1" w:styleId="2e">
    <w:name w:val="Основной текст с отступом 2 Знак"/>
    <w:basedOn w:val="a2"/>
    <w:link w:val="2d"/>
    <w:rsid w:val="005E4F4B"/>
    <w:rPr>
      <w:rFonts w:ascii="Arial" w:hAnsi="Arial"/>
      <w:spacing w:val="-5"/>
      <w:lang w:val="en-US" w:eastAsia="en-US"/>
    </w:rPr>
  </w:style>
  <w:style w:type="paragraph" w:styleId="38">
    <w:name w:val="Body Text Indent 3"/>
    <w:basedOn w:val="a1"/>
    <w:link w:val="39"/>
    <w:rsid w:val="005E4F4B"/>
    <w:pPr>
      <w:spacing w:before="0" w:after="0" w:line="360" w:lineRule="auto"/>
      <w:ind w:firstLine="709"/>
    </w:pPr>
    <w:rPr>
      <w:rFonts w:ascii="Times New Roman" w:eastAsia="Times New Roman" w:hAnsi="Times New Roman"/>
      <w:color w:val="444444"/>
      <w:spacing w:val="0"/>
      <w:sz w:val="24"/>
      <w:szCs w:val="20"/>
      <w:lang w:eastAsia="ru-RU"/>
    </w:rPr>
  </w:style>
  <w:style w:type="character" w:customStyle="1" w:styleId="39">
    <w:name w:val="Основной текст с отступом 3 Знак"/>
    <w:basedOn w:val="a2"/>
    <w:link w:val="38"/>
    <w:rsid w:val="005E4F4B"/>
    <w:rPr>
      <w:color w:val="444444"/>
      <w:sz w:val="24"/>
    </w:rPr>
  </w:style>
  <w:style w:type="table" w:styleId="2f">
    <w:name w:val="Table Grid 2"/>
    <w:basedOn w:val="a3"/>
    <w:rsid w:val="00F01D4B"/>
    <w:pPr>
      <w:widowControl w:val="0"/>
      <w:adjustRightInd w:val="0"/>
      <w:spacing w:before="120" w:after="120"/>
      <w:ind w:firstLine="567"/>
      <w:jc w:val="both"/>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19">
    <w:name w:val="Table Grid 1"/>
    <w:basedOn w:val="a3"/>
    <w:rsid w:val="00F01D4B"/>
    <w:pPr>
      <w:widowControl w:val="0"/>
      <w:adjustRightInd w:val="0"/>
      <w:spacing w:before="120" w:after="120"/>
      <w:ind w:firstLine="567"/>
      <w:jc w:val="both"/>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3a">
    <w:name w:val="Body Text 3"/>
    <w:basedOn w:val="a1"/>
    <w:link w:val="3b"/>
    <w:uiPriority w:val="99"/>
    <w:rsid w:val="007D5ADC"/>
    <w:pPr>
      <w:widowControl/>
      <w:adjustRightInd/>
      <w:spacing w:before="0"/>
      <w:ind w:firstLine="0"/>
      <w:jc w:val="left"/>
      <w:textAlignment w:val="auto"/>
    </w:pPr>
    <w:rPr>
      <w:rFonts w:ascii="Times New Roman" w:eastAsia="Times New Roman" w:hAnsi="Times New Roman"/>
      <w:spacing w:val="0"/>
      <w:sz w:val="16"/>
      <w:szCs w:val="16"/>
      <w:lang w:eastAsia="ru-RU"/>
    </w:rPr>
  </w:style>
  <w:style w:type="character" w:customStyle="1" w:styleId="3b">
    <w:name w:val="Основной текст 3 Знак"/>
    <w:basedOn w:val="a2"/>
    <w:link w:val="3a"/>
    <w:uiPriority w:val="99"/>
    <w:rsid w:val="007D5ADC"/>
    <w:rPr>
      <w:sz w:val="16"/>
      <w:szCs w:val="16"/>
    </w:rPr>
  </w:style>
  <w:style w:type="paragraph" w:customStyle="1" w:styleId="afff8">
    <w:name w:val="Подпись рисунков/таблиц"/>
    <w:basedOn w:val="aff7"/>
    <w:uiPriority w:val="99"/>
    <w:qFormat/>
    <w:rsid w:val="00D50FBA"/>
    <w:pPr>
      <w:keepNext/>
      <w:widowControl/>
      <w:adjustRightInd/>
      <w:spacing w:after="0" w:line="360" w:lineRule="auto"/>
      <w:ind w:firstLine="426"/>
      <w:jc w:val="center"/>
      <w:textAlignment w:val="auto"/>
    </w:pPr>
    <w:rPr>
      <w:rFonts w:ascii="Times New Roman" w:eastAsia="Times New Roman" w:hAnsi="Times New Roman"/>
      <w:b w:val="0"/>
      <w:color w:val="auto"/>
      <w:spacing w:val="0"/>
      <w:sz w:val="20"/>
      <w:lang w:eastAsia="ru-RU"/>
    </w:rPr>
  </w:style>
  <w:style w:type="paragraph" w:customStyle="1" w:styleId="1">
    <w:name w:val="Маркированный_1"/>
    <w:basedOn w:val="a1"/>
    <w:link w:val="1a"/>
    <w:rsid w:val="00640466"/>
    <w:pPr>
      <w:widowControl/>
      <w:numPr>
        <w:ilvl w:val="1"/>
        <w:numId w:val="7"/>
      </w:numPr>
      <w:tabs>
        <w:tab w:val="left" w:pos="900"/>
      </w:tabs>
      <w:adjustRightInd/>
      <w:spacing w:before="0" w:after="0" w:line="360" w:lineRule="auto"/>
      <w:ind w:left="0" w:firstLine="720"/>
      <w:textAlignment w:val="auto"/>
    </w:pPr>
    <w:rPr>
      <w:rFonts w:ascii="Times New Roman" w:eastAsia="Times New Roman" w:hAnsi="Times New Roman"/>
      <w:spacing w:val="0"/>
      <w:sz w:val="24"/>
      <w:szCs w:val="24"/>
      <w:lang w:eastAsia="ru-RU"/>
    </w:rPr>
  </w:style>
  <w:style w:type="character" w:customStyle="1" w:styleId="1a">
    <w:name w:val="Маркированный_1 Знак"/>
    <w:basedOn w:val="a2"/>
    <w:link w:val="1"/>
    <w:rsid w:val="00640466"/>
    <w:rPr>
      <w:sz w:val="24"/>
      <w:szCs w:val="24"/>
    </w:rPr>
  </w:style>
  <w:style w:type="paragraph" w:styleId="afff9">
    <w:name w:val="Body Text"/>
    <w:aliases w:val="TabelTekst,text,Body Text2, Char,Body Text2 Char Char Char Char Char Char Char Char Char,Char,Main text,Body Text Char2 Char,Body Text Char1 Char Char,Body Text Char Char Char Char,TabelTekst Char Char Char Char"/>
    <w:basedOn w:val="a1"/>
    <w:link w:val="afffa"/>
    <w:qFormat/>
    <w:rsid w:val="00C700BB"/>
  </w:style>
  <w:style w:type="character" w:customStyle="1" w:styleId="afffa">
    <w:name w:val="Основной текст Знак"/>
    <w:aliases w:val="TabelTekst Знак,text Знак,Body Text2 Знак, Char Знак,Body Text2 Char Char Char Char Char Char Char Char Char Знак,Char Знак,Main text Знак,Body Text Char2 Char Знак,Body Text Char1 Char Char Знак,Body Text Char Char Char Char Знак"/>
    <w:basedOn w:val="a2"/>
    <w:link w:val="afff9"/>
    <w:rsid w:val="00C700BB"/>
    <w:rPr>
      <w:rFonts w:ascii="Arial" w:eastAsia="Microsoft YaHei" w:hAnsi="Arial"/>
      <w:spacing w:val="-5"/>
      <w:sz w:val="22"/>
      <w:szCs w:val="22"/>
      <w:lang w:eastAsia="en-US"/>
    </w:rPr>
  </w:style>
  <w:style w:type="paragraph" w:styleId="afffb">
    <w:name w:val="annotation subject"/>
    <w:basedOn w:val="ab"/>
    <w:next w:val="ab"/>
    <w:link w:val="afffc"/>
    <w:rsid w:val="0074589A"/>
    <w:rPr>
      <w:b/>
      <w:bCs/>
      <w:sz w:val="20"/>
      <w:szCs w:val="20"/>
    </w:rPr>
  </w:style>
  <w:style w:type="character" w:customStyle="1" w:styleId="afffc">
    <w:name w:val="Тема примечания Знак"/>
    <w:basedOn w:val="ac"/>
    <w:link w:val="afffb"/>
    <w:rsid w:val="0074589A"/>
    <w:rPr>
      <w:rFonts w:ascii="Arial" w:eastAsia="Microsoft YaHei" w:hAnsi="Arial"/>
      <w:b/>
      <w:bCs/>
      <w:spacing w:val="-5"/>
      <w:sz w:val="16"/>
      <w:lang w:val="en-US" w:eastAsia="en-US"/>
    </w:rPr>
  </w:style>
  <w:style w:type="numbering" w:customStyle="1" w:styleId="1b">
    <w:name w:val="Нет списка1"/>
    <w:next w:val="a4"/>
    <w:uiPriority w:val="99"/>
    <w:semiHidden/>
    <w:unhideWhenUsed/>
    <w:rsid w:val="00C73384"/>
  </w:style>
  <w:style w:type="paragraph" w:customStyle="1" w:styleId="BodyTextKeep">
    <w:name w:val="Body Text Keep"/>
    <w:basedOn w:val="a1"/>
    <w:link w:val="BodyTextKeepChar"/>
    <w:rsid w:val="003C2FEC"/>
    <w:pPr>
      <w:widowControl/>
      <w:spacing w:line="360" w:lineRule="atLeast"/>
    </w:pPr>
    <w:rPr>
      <w:rFonts w:eastAsia="Times New Roman"/>
      <w:kern w:val="28"/>
    </w:rPr>
  </w:style>
  <w:style w:type="character" w:customStyle="1" w:styleId="BodyTextKeepChar">
    <w:name w:val="Body Text Keep Char"/>
    <w:link w:val="BodyTextKeep"/>
    <w:rsid w:val="003C2FEC"/>
    <w:rPr>
      <w:rFonts w:ascii="Arial" w:hAnsi="Arial"/>
      <w:spacing w:val="-5"/>
      <w:kern w:val="28"/>
      <w:sz w:val="22"/>
      <w:szCs w:val="22"/>
      <w:lang w:eastAsia="en-US"/>
    </w:rPr>
  </w:style>
  <w:style w:type="paragraph" w:customStyle="1" w:styleId="font5">
    <w:name w:val="font5"/>
    <w:basedOn w:val="a1"/>
    <w:rsid w:val="00161859"/>
    <w:pPr>
      <w:widowControl/>
      <w:adjustRightInd/>
      <w:spacing w:before="100" w:beforeAutospacing="1" w:after="100" w:afterAutospacing="1"/>
      <w:ind w:firstLine="0"/>
      <w:jc w:val="left"/>
      <w:textAlignment w:val="auto"/>
    </w:pPr>
    <w:rPr>
      <w:rFonts w:ascii="Tahoma" w:eastAsia="Times New Roman" w:hAnsi="Tahoma" w:cs="Tahoma"/>
      <w:color w:val="000000"/>
      <w:spacing w:val="0"/>
      <w:sz w:val="16"/>
      <w:szCs w:val="16"/>
      <w:lang w:eastAsia="ru-RU"/>
    </w:rPr>
  </w:style>
  <w:style w:type="paragraph" w:customStyle="1" w:styleId="font6">
    <w:name w:val="font6"/>
    <w:basedOn w:val="a1"/>
    <w:rsid w:val="00161859"/>
    <w:pPr>
      <w:widowControl/>
      <w:adjustRightInd/>
      <w:spacing w:before="100" w:beforeAutospacing="1" w:after="100" w:afterAutospacing="1"/>
      <w:ind w:firstLine="0"/>
      <w:jc w:val="left"/>
      <w:textAlignment w:val="auto"/>
    </w:pPr>
    <w:rPr>
      <w:rFonts w:ascii="Tahoma" w:eastAsia="Times New Roman" w:hAnsi="Tahoma" w:cs="Tahoma"/>
      <w:b/>
      <w:bCs/>
      <w:color w:val="000000"/>
      <w:spacing w:val="0"/>
      <w:sz w:val="16"/>
      <w:szCs w:val="16"/>
      <w:lang w:eastAsia="ru-RU"/>
    </w:rPr>
  </w:style>
  <w:style w:type="paragraph" w:customStyle="1" w:styleId="xl108">
    <w:name w:val="xl108"/>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09">
    <w:name w:val="xl109"/>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10">
    <w:name w:val="xl110"/>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11">
    <w:name w:val="xl111"/>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12">
    <w:name w:val="xl112"/>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13">
    <w:name w:val="xl113"/>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14">
    <w:name w:val="xl114"/>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15">
    <w:name w:val="xl115"/>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Times New Roman CYR" w:eastAsia="Times New Roman" w:hAnsi="Times New Roman CYR" w:cs="Times New Roman CYR"/>
      <w:b/>
      <w:bCs/>
      <w:spacing w:val="0"/>
      <w:sz w:val="24"/>
      <w:szCs w:val="24"/>
      <w:lang w:eastAsia="ru-RU"/>
    </w:rPr>
  </w:style>
  <w:style w:type="paragraph" w:customStyle="1" w:styleId="xl116">
    <w:name w:val="xl116"/>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Times New Roman CYR" w:eastAsia="Times New Roman" w:hAnsi="Times New Roman CYR" w:cs="Times New Roman CYR"/>
      <w:spacing w:val="0"/>
      <w:sz w:val="24"/>
      <w:szCs w:val="24"/>
      <w:lang w:eastAsia="ru-RU"/>
    </w:rPr>
  </w:style>
  <w:style w:type="paragraph" w:customStyle="1" w:styleId="xl117">
    <w:name w:val="xl117"/>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auto"/>
    </w:pPr>
    <w:rPr>
      <w:rFonts w:ascii="Times New Roman CYR" w:eastAsia="Times New Roman" w:hAnsi="Times New Roman CYR" w:cs="Times New Roman CYR"/>
      <w:spacing w:val="0"/>
      <w:sz w:val="24"/>
      <w:szCs w:val="24"/>
      <w:lang w:eastAsia="ru-RU"/>
    </w:rPr>
  </w:style>
  <w:style w:type="paragraph" w:customStyle="1" w:styleId="xl118">
    <w:name w:val="xl118"/>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19">
    <w:name w:val="xl119"/>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20">
    <w:name w:val="xl120"/>
    <w:basedOn w:val="a1"/>
    <w:rsid w:val="00161859"/>
    <w:pPr>
      <w:widowControl/>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21">
    <w:name w:val="xl121"/>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24"/>
      <w:szCs w:val="24"/>
      <w:lang w:eastAsia="ru-RU"/>
    </w:rPr>
  </w:style>
  <w:style w:type="paragraph" w:customStyle="1" w:styleId="xl122">
    <w:name w:val="xl122"/>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24"/>
      <w:szCs w:val="24"/>
      <w:lang w:eastAsia="ru-RU"/>
    </w:rPr>
  </w:style>
  <w:style w:type="paragraph" w:customStyle="1" w:styleId="xl123">
    <w:name w:val="xl123"/>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w:eastAsia="Times New Roman" w:hAnsi="Times New Roman"/>
      <w:spacing w:val="0"/>
      <w:sz w:val="24"/>
      <w:szCs w:val="24"/>
      <w:lang w:eastAsia="ru-RU"/>
    </w:rPr>
  </w:style>
  <w:style w:type="paragraph" w:customStyle="1" w:styleId="xl124">
    <w:name w:val="xl124"/>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125">
    <w:name w:val="xl125"/>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26">
    <w:name w:val="xl126"/>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16"/>
      <w:szCs w:val="16"/>
      <w:lang w:eastAsia="ru-RU"/>
    </w:rPr>
  </w:style>
  <w:style w:type="paragraph" w:customStyle="1" w:styleId="xl127">
    <w:name w:val="xl127"/>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16"/>
      <w:szCs w:val="16"/>
      <w:lang w:eastAsia="ru-RU"/>
    </w:rPr>
  </w:style>
  <w:style w:type="paragraph" w:customStyle="1" w:styleId="xl128">
    <w:name w:val="xl128"/>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16"/>
      <w:szCs w:val="16"/>
      <w:lang w:eastAsia="ru-RU"/>
    </w:rPr>
  </w:style>
  <w:style w:type="paragraph" w:customStyle="1" w:styleId="xl129">
    <w:name w:val="xl129"/>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16"/>
      <w:szCs w:val="16"/>
      <w:lang w:eastAsia="ru-RU"/>
    </w:rPr>
  </w:style>
  <w:style w:type="paragraph" w:customStyle="1" w:styleId="xl130">
    <w:name w:val="xl130"/>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16"/>
      <w:szCs w:val="16"/>
      <w:lang w:eastAsia="ru-RU"/>
    </w:rPr>
  </w:style>
  <w:style w:type="paragraph" w:customStyle="1" w:styleId="xl131">
    <w:name w:val="xl131"/>
    <w:basedOn w:val="a1"/>
    <w:rsid w:val="00161859"/>
    <w:pPr>
      <w:widowControl/>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16"/>
      <w:szCs w:val="16"/>
      <w:lang w:eastAsia="ru-RU"/>
    </w:rPr>
  </w:style>
  <w:style w:type="paragraph" w:customStyle="1" w:styleId="xl132">
    <w:name w:val="xl132"/>
    <w:basedOn w:val="a1"/>
    <w:rsid w:val="00161859"/>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33">
    <w:name w:val="xl133"/>
    <w:basedOn w:val="a1"/>
    <w:rsid w:val="00161859"/>
    <w:pPr>
      <w:widowControl/>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34">
    <w:name w:val="xl134"/>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color w:val="FFFFFF"/>
      <w:spacing w:val="0"/>
      <w:sz w:val="24"/>
      <w:szCs w:val="24"/>
      <w:lang w:eastAsia="ru-RU"/>
    </w:rPr>
  </w:style>
  <w:style w:type="paragraph" w:customStyle="1" w:styleId="xl135">
    <w:name w:val="xl135"/>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color w:val="FFFFFF"/>
      <w:spacing w:val="0"/>
      <w:sz w:val="24"/>
      <w:szCs w:val="24"/>
      <w:lang w:eastAsia="ru-RU"/>
    </w:rPr>
  </w:style>
  <w:style w:type="paragraph" w:customStyle="1" w:styleId="xl136">
    <w:name w:val="xl136"/>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color w:val="FFFFFF"/>
      <w:spacing w:val="0"/>
      <w:sz w:val="24"/>
      <w:szCs w:val="24"/>
      <w:lang w:eastAsia="ru-RU"/>
    </w:rPr>
  </w:style>
  <w:style w:type="paragraph" w:customStyle="1" w:styleId="xl137">
    <w:name w:val="xl137"/>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color w:val="FFFFFF"/>
      <w:spacing w:val="0"/>
      <w:sz w:val="24"/>
      <w:szCs w:val="24"/>
      <w:lang w:eastAsia="ru-RU"/>
    </w:rPr>
  </w:style>
  <w:style w:type="paragraph" w:customStyle="1" w:styleId="xl138">
    <w:name w:val="xl138"/>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color w:val="FFFFFF"/>
      <w:spacing w:val="0"/>
      <w:sz w:val="24"/>
      <w:szCs w:val="24"/>
      <w:lang w:eastAsia="ru-RU"/>
    </w:rPr>
  </w:style>
  <w:style w:type="paragraph" w:customStyle="1" w:styleId="xl139">
    <w:name w:val="xl139"/>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0">
    <w:name w:val="xl140"/>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1">
    <w:name w:val="xl141"/>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2">
    <w:name w:val="xl142"/>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3">
    <w:name w:val="xl143"/>
    <w:basedOn w:val="a1"/>
    <w:rsid w:val="00161859"/>
    <w:pPr>
      <w:widowControl/>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44">
    <w:name w:val="xl144"/>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45">
    <w:name w:val="xl145"/>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6">
    <w:name w:val="xl146"/>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47">
    <w:name w:val="xl147"/>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48">
    <w:name w:val="xl148"/>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49">
    <w:name w:val="xl149"/>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b/>
      <w:bCs/>
      <w:spacing w:val="0"/>
      <w:sz w:val="24"/>
      <w:szCs w:val="24"/>
      <w:lang w:eastAsia="ru-RU"/>
    </w:rPr>
  </w:style>
  <w:style w:type="paragraph" w:customStyle="1" w:styleId="xl150">
    <w:name w:val="xl150"/>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51">
    <w:name w:val="xl151"/>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24"/>
      <w:szCs w:val="24"/>
      <w:lang w:eastAsia="ru-RU"/>
    </w:rPr>
  </w:style>
  <w:style w:type="paragraph" w:customStyle="1" w:styleId="xl152">
    <w:name w:val="xl152"/>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53">
    <w:name w:val="xl153"/>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54">
    <w:name w:val="xl154"/>
    <w:basedOn w:val="a1"/>
    <w:rsid w:val="00161859"/>
    <w:pPr>
      <w:widowControl/>
      <w:pBdr>
        <w:top w:val="single" w:sz="4" w:space="0" w:color="auto"/>
        <w:left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55">
    <w:name w:val="xl155"/>
    <w:basedOn w:val="a1"/>
    <w:rsid w:val="00161859"/>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56">
    <w:name w:val="xl156"/>
    <w:basedOn w:val="a1"/>
    <w:rsid w:val="00161859"/>
    <w:pPr>
      <w:widowControl/>
      <w:pBdr>
        <w:top w:val="single" w:sz="4" w:space="0" w:color="auto"/>
        <w:bottom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24"/>
      <w:szCs w:val="24"/>
      <w:lang w:eastAsia="ru-RU"/>
    </w:rPr>
  </w:style>
  <w:style w:type="paragraph" w:customStyle="1" w:styleId="xl157">
    <w:name w:val="xl157"/>
    <w:basedOn w:val="a1"/>
    <w:rsid w:val="00161859"/>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58">
    <w:name w:val="xl158"/>
    <w:basedOn w:val="a1"/>
    <w:rsid w:val="00161859"/>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59">
    <w:name w:val="xl159"/>
    <w:basedOn w:val="a1"/>
    <w:rsid w:val="00161859"/>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60">
    <w:name w:val="xl160"/>
    <w:basedOn w:val="a1"/>
    <w:rsid w:val="00161859"/>
    <w:pPr>
      <w:widowControl/>
      <w:pBdr>
        <w:top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61">
    <w:name w:val="xl161"/>
    <w:basedOn w:val="a1"/>
    <w:rsid w:val="00161859"/>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62">
    <w:name w:val="xl162"/>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b/>
      <w:bCs/>
      <w:spacing w:val="0"/>
      <w:sz w:val="24"/>
      <w:szCs w:val="24"/>
      <w:lang w:eastAsia="ru-RU"/>
    </w:rPr>
  </w:style>
  <w:style w:type="paragraph" w:customStyle="1" w:styleId="xl163">
    <w:name w:val="xl163"/>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64">
    <w:name w:val="xl164"/>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color w:val="FFFFFF"/>
      <w:spacing w:val="0"/>
      <w:sz w:val="24"/>
      <w:szCs w:val="24"/>
      <w:lang w:eastAsia="ru-RU"/>
    </w:rPr>
  </w:style>
  <w:style w:type="paragraph" w:customStyle="1" w:styleId="xl165">
    <w:name w:val="xl165"/>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color w:val="FF0000"/>
      <w:spacing w:val="0"/>
      <w:sz w:val="24"/>
      <w:szCs w:val="24"/>
      <w:lang w:eastAsia="ru-RU"/>
    </w:rPr>
  </w:style>
  <w:style w:type="paragraph" w:customStyle="1" w:styleId="xl166">
    <w:name w:val="xl166"/>
    <w:basedOn w:val="a1"/>
    <w:rsid w:val="00161859"/>
    <w:pPr>
      <w:widowControl/>
      <w:pBdr>
        <w:top w:val="single" w:sz="4" w:space="0" w:color="auto"/>
        <w:left w:val="single" w:sz="8"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67">
    <w:name w:val="xl167"/>
    <w:basedOn w:val="a1"/>
    <w:rsid w:val="00161859"/>
    <w:pPr>
      <w:widowControl/>
      <w:pBdr>
        <w:top w:val="single" w:sz="4" w:space="0" w:color="auto"/>
        <w:bottom w:val="single" w:sz="4" w:space="0" w:color="auto"/>
        <w:right w:val="single" w:sz="8"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68">
    <w:name w:val="xl168"/>
    <w:basedOn w:val="a1"/>
    <w:rsid w:val="00161859"/>
    <w:pPr>
      <w:widowControl/>
      <w:pBdr>
        <w:top w:val="single" w:sz="4" w:space="0" w:color="auto"/>
        <w:left w:val="single" w:sz="4" w:space="0" w:color="auto"/>
        <w:bottom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69">
    <w:name w:val="xl169"/>
    <w:basedOn w:val="a1"/>
    <w:rsid w:val="00161859"/>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b/>
      <w:bCs/>
      <w:spacing w:val="0"/>
      <w:sz w:val="24"/>
      <w:szCs w:val="24"/>
      <w:lang w:eastAsia="ru-RU"/>
    </w:rPr>
  </w:style>
  <w:style w:type="paragraph" w:customStyle="1" w:styleId="xl170">
    <w:name w:val="xl170"/>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ascii="Times New Roman CYR" w:eastAsia="Times New Roman" w:hAnsi="Times New Roman CYR" w:cs="Times New Roman CYR"/>
      <w:spacing w:val="0"/>
      <w:sz w:val="24"/>
      <w:szCs w:val="24"/>
      <w:lang w:eastAsia="ru-RU"/>
    </w:rPr>
  </w:style>
  <w:style w:type="paragraph" w:customStyle="1" w:styleId="xl171">
    <w:name w:val="xl171"/>
    <w:basedOn w:val="a1"/>
    <w:rsid w:val="00161859"/>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CYR" w:eastAsia="Times New Roman" w:hAnsi="Times New Roman CYR" w:cs="Times New Roman CYR"/>
      <w:spacing w:val="0"/>
      <w:sz w:val="24"/>
      <w:szCs w:val="24"/>
      <w:lang w:eastAsia="ru-RU"/>
    </w:rPr>
  </w:style>
  <w:style w:type="character" w:styleId="afffd">
    <w:name w:val="Placeholder Text"/>
    <w:basedOn w:val="a2"/>
    <w:uiPriority w:val="99"/>
    <w:semiHidden/>
    <w:rsid w:val="00D808CB"/>
    <w:rPr>
      <w:color w:val="808080"/>
    </w:rPr>
  </w:style>
  <w:style w:type="paragraph" w:styleId="afffe">
    <w:name w:val="No Spacing"/>
    <w:link w:val="affff"/>
    <w:uiPriority w:val="1"/>
    <w:qFormat/>
    <w:rsid w:val="00036A38"/>
    <w:rPr>
      <w:rFonts w:asciiTheme="minorHAnsi" w:eastAsiaTheme="minorEastAsia" w:hAnsiTheme="minorHAnsi" w:cstheme="minorBidi"/>
      <w:sz w:val="22"/>
      <w:szCs w:val="22"/>
      <w:lang w:eastAsia="en-US"/>
    </w:rPr>
  </w:style>
  <w:style w:type="character" w:customStyle="1" w:styleId="affff">
    <w:name w:val="Без интервала Знак"/>
    <w:basedOn w:val="a2"/>
    <w:link w:val="afffe"/>
    <w:uiPriority w:val="1"/>
    <w:rsid w:val="00036A38"/>
    <w:rPr>
      <w:rFonts w:asciiTheme="minorHAnsi" w:eastAsiaTheme="minorEastAsia" w:hAnsiTheme="minorHAnsi" w:cstheme="minorBidi"/>
      <w:sz w:val="22"/>
      <w:szCs w:val="22"/>
      <w:lang w:eastAsia="en-US"/>
    </w:rPr>
  </w:style>
  <w:style w:type="paragraph" w:customStyle="1" w:styleId="HeadingBase">
    <w:name w:val="Heading Base"/>
    <w:basedOn w:val="a1"/>
    <w:next w:val="a1"/>
    <w:link w:val="HeadingBase0"/>
    <w:rsid w:val="00F41119"/>
    <w:pPr>
      <w:keepNext/>
      <w:keepLines/>
      <w:spacing w:before="140" w:after="0" w:line="220" w:lineRule="atLeast"/>
      <w:ind w:left="1077" w:firstLine="0"/>
    </w:pPr>
    <w:rPr>
      <w:rFonts w:eastAsia="Times New Roman"/>
      <w:b/>
      <w:spacing w:val="-4"/>
      <w:kern w:val="28"/>
      <w:sz w:val="28"/>
      <w:szCs w:val="28"/>
    </w:rPr>
  </w:style>
  <w:style w:type="character" w:customStyle="1" w:styleId="HeadingBase0">
    <w:name w:val="Heading Base Знак"/>
    <w:link w:val="HeadingBase"/>
    <w:rsid w:val="00F41119"/>
    <w:rPr>
      <w:rFonts w:ascii="Arial" w:hAnsi="Arial"/>
      <w:b/>
      <w:spacing w:val="-4"/>
      <w:kern w:val="28"/>
      <w:sz w:val="28"/>
      <w:szCs w:val="28"/>
      <w:lang w:eastAsia="en-US"/>
    </w:rPr>
  </w:style>
  <w:style w:type="table" w:customStyle="1" w:styleId="1c">
    <w:name w:val="Светлая заливка1"/>
    <w:basedOn w:val="a3"/>
    <w:uiPriority w:val="60"/>
    <w:rsid w:val="005D175F"/>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120">
    <w:name w:val="Средний список 12"/>
    <w:basedOn w:val="a3"/>
    <w:uiPriority w:val="65"/>
    <w:rsid w:val="005D175F"/>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paragraph" w:styleId="2f0">
    <w:name w:val="Body Text 2"/>
    <w:basedOn w:val="a1"/>
    <w:link w:val="2f1"/>
    <w:rsid w:val="00836986"/>
    <w:pPr>
      <w:widowControl/>
      <w:adjustRightInd/>
      <w:spacing w:before="0" w:line="480" w:lineRule="auto"/>
      <w:ind w:firstLine="0"/>
      <w:jc w:val="left"/>
      <w:textAlignment w:val="auto"/>
    </w:pPr>
    <w:rPr>
      <w:rFonts w:ascii="Times New Roman" w:eastAsia="Times New Roman" w:hAnsi="Times New Roman"/>
      <w:spacing w:val="0"/>
      <w:sz w:val="24"/>
      <w:szCs w:val="24"/>
      <w:lang w:eastAsia="ru-RU"/>
    </w:rPr>
  </w:style>
  <w:style w:type="character" w:customStyle="1" w:styleId="2f1">
    <w:name w:val="Основной текст 2 Знак"/>
    <w:basedOn w:val="a2"/>
    <w:link w:val="2f0"/>
    <w:rsid w:val="00836986"/>
    <w:rPr>
      <w:sz w:val="24"/>
      <w:szCs w:val="24"/>
    </w:rPr>
  </w:style>
  <w:style w:type="paragraph" w:customStyle="1" w:styleId="xl64">
    <w:name w:val="xl64"/>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spacing w:val="0"/>
      <w:sz w:val="18"/>
      <w:szCs w:val="18"/>
      <w:lang w:eastAsia="ru-RU"/>
    </w:rPr>
  </w:style>
  <w:style w:type="paragraph" w:customStyle="1" w:styleId="xl65">
    <w:name w:val="xl65"/>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spacing w:val="0"/>
      <w:sz w:val="18"/>
      <w:szCs w:val="18"/>
      <w:lang w:eastAsia="ru-RU"/>
    </w:rPr>
  </w:style>
  <w:style w:type="paragraph" w:customStyle="1" w:styleId="xl66">
    <w:name w:val="xl66"/>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i/>
      <w:iCs/>
      <w:spacing w:val="0"/>
      <w:sz w:val="18"/>
      <w:szCs w:val="18"/>
      <w:lang w:eastAsia="ru-RU"/>
    </w:rPr>
  </w:style>
  <w:style w:type="paragraph" w:customStyle="1" w:styleId="xl67">
    <w:name w:val="xl67"/>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i/>
      <w:iCs/>
      <w:spacing w:val="0"/>
      <w:sz w:val="18"/>
      <w:szCs w:val="18"/>
      <w:lang w:eastAsia="ru-RU"/>
    </w:rPr>
  </w:style>
  <w:style w:type="paragraph" w:customStyle="1" w:styleId="xl68">
    <w:name w:val="xl68"/>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b/>
      <w:bCs/>
      <w:spacing w:val="0"/>
      <w:sz w:val="18"/>
      <w:szCs w:val="18"/>
      <w:lang w:eastAsia="ru-RU"/>
    </w:rPr>
  </w:style>
  <w:style w:type="paragraph" w:customStyle="1" w:styleId="xl69">
    <w:name w:val="xl69"/>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spacing w:val="0"/>
      <w:sz w:val="18"/>
      <w:szCs w:val="18"/>
      <w:lang w:eastAsia="ru-RU"/>
    </w:rPr>
  </w:style>
  <w:style w:type="paragraph" w:customStyle="1" w:styleId="xl70">
    <w:name w:val="xl70"/>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spacing w:val="0"/>
      <w:sz w:val="18"/>
      <w:szCs w:val="18"/>
      <w:lang w:eastAsia="ru-RU"/>
    </w:rPr>
  </w:style>
  <w:style w:type="paragraph" w:customStyle="1" w:styleId="xl71">
    <w:name w:val="xl71"/>
    <w:basedOn w:val="a1"/>
    <w:rsid w:val="008834D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auto"/>
    </w:pPr>
    <w:rPr>
      <w:rFonts w:eastAsia="Times New Roman" w:cs="Arial"/>
      <w:spacing w:val="0"/>
      <w:sz w:val="18"/>
      <w:szCs w:val="18"/>
      <w:lang w:eastAsia="ru-RU"/>
    </w:rPr>
  </w:style>
  <w:style w:type="character" w:styleId="affff0">
    <w:name w:val="Strong"/>
    <w:basedOn w:val="a2"/>
    <w:uiPriority w:val="22"/>
    <w:qFormat/>
    <w:rsid w:val="00922535"/>
    <w:rPr>
      <w:b/>
      <w:bCs/>
    </w:rPr>
  </w:style>
  <w:style w:type="table" w:customStyle="1" w:styleId="250">
    <w:name w:val="Сетка таблицы25"/>
    <w:basedOn w:val="a3"/>
    <w:next w:val="aff"/>
    <w:rsid w:val="009225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2">
    <w:name w:val="Светлая заливка2"/>
    <w:basedOn w:val="a3"/>
    <w:uiPriority w:val="60"/>
    <w:rsid w:val="00922535"/>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ConsPlusNormal">
    <w:name w:val="ConsPlusNormal"/>
    <w:rsid w:val="006034F8"/>
    <w:pPr>
      <w:widowControl w:val="0"/>
      <w:autoSpaceDE w:val="0"/>
      <w:autoSpaceDN w:val="0"/>
      <w:adjustRightInd w:val="0"/>
      <w:ind w:firstLine="720"/>
    </w:pPr>
    <w:rPr>
      <w:rFonts w:ascii="Arial" w:eastAsiaTheme="minorEastAsia" w:hAnsi="Arial" w:cs="Arial"/>
    </w:rPr>
  </w:style>
  <w:style w:type="paragraph" w:customStyle="1" w:styleId="xl63">
    <w:name w:val="xl63"/>
    <w:basedOn w:val="a1"/>
    <w:rsid w:val="000E27D4"/>
    <w:pPr>
      <w:widowControl/>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xl72">
    <w:name w:val="xl72"/>
    <w:basedOn w:val="a1"/>
    <w:rsid w:val="000E27D4"/>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right"/>
      <w:textAlignment w:val="center"/>
    </w:pPr>
    <w:rPr>
      <w:rFonts w:ascii="Times New Roman" w:eastAsia="Times New Roman" w:hAnsi="Times New Roman"/>
      <w:spacing w:val="0"/>
      <w:sz w:val="24"/>
      <w:szCs w:val="24"/>
      <w:lang w:eastAsia="ru-RU"/>
    </w:rPr>
  </w:style>
  <w:style w:type="paragraph" w:customStyle="1" w:styleId="xl73">
    <w:name w:val="xl73"/>
    <w:basedOn w:val="a1"/>
    <w:rsid w:val="000E27D4"/>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right"/>
      <w:textAlignment w:val="center"/>
    </w:pPr>
    <w:rPr>
      <w:rFonts w:ascii="Times New Roman" w:eastAsia="Times New Roman" w:hAnsi="Times New Roman"/>
      <w:spacing w:val="0"/>
      <w:sz w:val="24"/>
      <w:szCs w:val="24"/>
      <w:lang w:eastAsia="ru-RU"/>
    </w:rPr>
  </w:style>
  <w:style w:type="paragraph" w:customStyle="1" w:styleId="xl74">
    <w:name w:val="xl74"/>
    <w:basedOn w:val="a1"/>
    <w:rsid w:val="000E27D4"/>
    <w:pPr>
      <w:widowControl/>
      <w:pBdr>
        <w:top w:val="single" w:sz="4" w:space="0" w:color="auto"/>
        <w:left w:val="single" w:sz="4" w:space="0" w:color="auto"/>
        <w:bottom w:val="single" w:sz="4" w:space="0" w:color="auto"/>
        <w:right w:val="single" w:sz="4" w:space="0" w:color="auto"/>
      </w:pBdr>
      <w:shd w:val="clear" w:color="000000" w:fill="E4DFEC"/>
      <w:adjustRightInd/>
      <w:spacing w:before="100" w:beforeAutospacing="1" w:after="100" w:afterAutospacing="1"/>
      <w:ind w:firstLine="0"/>
      <w:jc w:val="right"/>
      <w:textAlignment w:val="center"/>
    </w:pPr>
    <w:rPr>
      <w:rFonts w:ascii="Times New Roman" w:eastAsia="Times New Roman" w:hAnsi="Times New Roman"/>
      <w:b/>
      <w:bCs/>
      <w:spacing w:val="0"/>
      <w:sz w:val="24"/>
      <w:szCs w:val="24"/>
      <w:lang w:eastAsia="ru-RU"/>
    </w:rPr>
  </w:style>
  <w:style w:type="paragraph" w:customStyle="1" w:styleId="xl75">
    <w:name w:val="xl75"/>
    <w:basedOn w:val="a1"/>
    <w:rsid w:val="000E27D4"/>
    <w:pPr>
      <w:widowControl/>
      <w:pBdr>
        <w:top w:val="single" w:sz="4" w:space="0" w:color="auto"/>
        <w:left w:val="single" w:sz="4" w:space="0" w:color="auto"/>
        <w:bottom w:val="single" w:sz="4" w:space="0" w:color="auto"/>
        <w:right w:val="single" w:sz="4" w:space="0" w:color="auto"/>
      </w:pBdr>
      <w:shd w:val="clear" w:color="000000" w:fill="FFFFFF"/>
      <w:adjustRightInd/>
      <w:spacing w:before="100" w:beforeAutospacing="1" w:after="100" w:afterAutospacing="1"/>
      <w:ind w:firstLine="0"/>
      <w:jc w:val="right"/>
      <w:textAlignment w:val="center"/>
    </w:pPr>
    <w:rPr>
      <w:rFonts w:ascii="Times New Roman" w:eastAsia="Times New Roman" w:hAnsi="Times New Roman"/>
      <w:spacing w:val="0"/>
      <w:sz w:val="24"/>
      <w:szCs w:val="24"/>
      <w:lang w:eastAsia="ru-RU"/>
    </w:rPr>
  </w:style>
  <w:style w:type="paragraph" w:customStyle="1" w:styleId="xl76">
    <w:name w:val="xl76"/>
    <w:basedOn w:val="a1"/>
    <w:rsid w:val="000E27D4"/>
    <w:pPr>
      <w:widowControl/>
      <w:adjustRightInd/>
      <w:spacing w:before="100" w:beforeAutospacing="1" w:after="100" w:afterAutospacing="1"/>
      <w:ind w:firstLine="0"/>
      <w:jc w:val="left"/>
      <w:textAlignment w:val="center"/>
    </w:pPr>
    <w:rPr>
      <w:rFonts w:ascii="Times New Roman" w:eastAsia="Times New Roman" w:hAnsi="Times New Roman"/>
      <w:spacing w:val="0"/>
      <w:sz w:val="24"/>
      <w:szCs w:val="24"/>
      <w:lang w:eastAsia="ru-RU"/>
    </w:rPr>
  </w:style>
  <w:style w:type="paragraph" w:customStyle="1" w:styleId="xl77">
    <w:name w:val="xl77"/>
    <w:basedOn w:val="a1"/>
    <w:rsid w:val="000E27D4"/>
    <w:pPr>
      <w:widowControl/>
      <w:pBdr>
        <w:top w:val="single" w:sz="4" w:space="0" w:color="auto"/>
        <w:left w:val="single" w:sz="4" w:space="0" w:color="auto"/>
        <w:bottom w:val="single" w:sz="4" w:space="0" w:color="auto"/>
        <w:right w:val="single" w:sz="4" w:space="0" w:color="auto"/>
      </w:pBdr>
      <w:shd w:val="clear" w:color="000000" w:fill="E4DFEC"/>
      <w:adjustRightInd/>
      <w:spacing w:before="100" w:beforeAutospacing="1" w:after="100" w:afterAutospacing="1"/>
      <w:ind w:firstLine="0"/>
      <w:jc w:val="left"/>
      <w:textAlignment w:val="center"/>
    </w:pPr>
    <w:rPr>
      <w:rFonts w:ascii="Times New Roman" w:eastAsia="Times New Roman" w:hAnsi="Times New Roman"/>
      <w:b/>
      <w:bCs/>
      <w:spacing w:val="0"/>
      <w:sz w:val="28"/>
      <w:szCs w:val="28"/>
      <w:lang w:eastAsia="ru-RU"/>
    </w:rPr>
  </w:style>
  <w:style w:type="paragraph" w:customStyle="1" w:styleId="xl78">
    <w:name w:val="xl78"/>
    <w:basedOn w:val="a1"/>
    <w:rsid w:val="000E27D4"/>
    <w:pPr>
      <w:widowControl/>
      <w:pBdr>
        <w:top w:val="single" w:sz="4" w:space="0" w:color="auto"/>
        <w:left w:val="single" w:sz="4" w:space="0" w:color="auto"/>
        <w:bottom w:val="single" w:sz="4" w:space="0" w:color="auto"/>
        <w:right w:val="single" w:sz="4" w:space="0" w:color="auto"/>
      </w:pBdr>
      <w:shd w:val="clear" w:color="000000" w:fill="EBF1DE"/>
      <w:adjustRightInd/>
      <w:spacing w:before="100" w:beforeAutospacing="1" w:after="100" w:afterAutospacing="1"/>
      <w:ind w:firstLine="0"/>
      <w:jc w:val="left"/>
      <w:textAlignment w:val="center"/>
    </w:pPr>
    <w:rPr>
      <w:rFonts w:ascii="Times New Roman" w:eastAsia="Times New Roman" w:hAnsi="Times New Roman"/>
      <w:spacing w:val="0"/>
      <w:sz w:val="24"/>
      <w:szCs w:val="24"/>
      <w:lang w:eastAsia="ru-RU"/>
    </w:rPr>
  </w:style>
  <w:style w:type="paragraph" w:customStyle="1" w:styleId="xl79">
    <w:name w:val="xl79"/>
    <w:basedOn w:val="a1"/>
    <w:rsid w:val="000E27D4"/>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b/>
      <w:bCs/>
      <w:spacing w:val="0"/>
      <w:sz w:val="24"/>
      <w:szCs w:val="24"/>
      <w:lang w:eastAsia="ru-RU"/>
    </w:rPr>
  </w:style>
  <w:style w:type="paragraph" w:customStyle="1" w:styleId="xl80">
    <w:name w:val="xl80"/>
    <w:basedOn w:val="a1"/>
    <w:rsid w:val="00422A0D"/>
    <w:pPr>
      <w:widowControl/>
      <w:pBdr>
        <w:top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table" w:customStyle="1" w:styleId="3c">
    <w:name w:val="Сетка таблицы3"/>
    <w:basedOn w:val="a3"/>
    <w:next w:val="aff"/>
    <w:uiPriority w:val="59"/>
    <w:rsid w:val="000968F2"/>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81">
    <w:name w:val="xl81"/>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spacing w:val="0"/>
      <w:sz w:val="20"/>
      <w:szCs w:val="20"/>
      <w:lang w:eastAsia="ru-RU"/>
    </w:rPr>
  </w:style>
  <w:style w:type="paragraph" w:customStyle="1" w:styleId="xl82">
    <w:name w:val="xl82"/>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20"/>
      <w:szCs w:val="20"/>
      <w:lang w:eastAsia="ru-RU"/>
    </w:rPr>
  </w:style>
  <w:style w:type="paragraph" w:customStyle="1" w:styleId="xl83">
    <w:name w:val="xl83"/>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84">
    <w:name w:val="xl84"/>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85">
    <w:name w:val="xl85"/>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20"/>
      <w:szCs w:val="20"/>
      <w:lang w:eastAsia="ru-RU"/>
    </w:rPr>
  </w:style>
  <w:style w:type="paragraph" w:customStyle="1" w:styleId="xl86">
    <w:name w:val="xl86"/>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87">
    <w:name w:val="xl87"/>
    <w:basedOn w:val="a1"/>
    <w:rsid w:val="000968F2"/>
    <w:pPr>
      <w:widowControl/>
      <w:pBdr>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88">
    <w:name w:val="xl88"/>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89">
    <w:name w:val="xl89"/>
    <w:basedOn w:val="a1"/>
    <w:rsid w:val="000968F2"/>
    <w:pPr>
      <w:widowControl/>
      <w:pBdr>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90">
    <w:name w:val="xl90"/>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b/>
      <w:bCs/>
      <w:spacing w:val="0"/>
      <w:sz w:val="24"/>
      <w:szCs w:val="24"/>
      <w:lang w:eastAsia="ru-RU"/>
    </w:rPr>
  </w:style>
  <w:style w:type="paragraph" w:customStyle="1" w:styleId="xl91">
    <w:name w:val="xl91"/>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b/>
      <w:bCs/>
      <w:spacing w:val="0"/>
      <w:sz w:val="20"/>
      <w:szCs w:val="20"/>
      <w:lang w:eastAsia="ru-RU"/>
    </w:rPr>
  </w:style>
  <w:style w:type="paragraph" w:customStyle="1" w:styleId="xl92">
    <w:name w:val="xl92"/>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b/>
      <w:bCs/>
      <w:spacing w:val="0"/>
      <w:sz w:val="24"/>
      <w:szCs w:val="24"/>
      <w:lang w:eastAsia="ru-RU"/>
    </w:rPr>
  </w:style>
  <w:style w:type="paragraph" w:customStyle="1" w:styleId="xl93">
    <w:name w:val="xl93"/>
    <w:basedOn w:val="a1"/>
    <w:rsid w:val="000968F2"/>
    <w:pPr>
      <w:widowControl/>
      <w:pBdr>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spacing w:val="0"/>
      <w:sz w:val="20"/>
      <w:szCs w:val="20"/>
      <w:lang w:eastAsia="ru-RU"/>
    </w:rPr>
  </w:style>
  <w:style w:type="paragraph" w:customStyle="1" w:styleId="xl94">
    <w:name w:val="xl94"/>
    <w:basedOn w:val="a1"/>
    <w:rsid w:val="000968F2"/>
    <w:pPr>
      <w:widowControl/>
      <w:pBdr>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95">
    <w:name w:val="xl95"/>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96">
    <w:name w:val="xl96"/>
    <w:basedOn w:val="a1"/>
    <w:rsid w:val="000968F2"/>
    <w:pPr>
      <w:widowControl/>
      <w:pBdr>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eastAsia="Times New Roman" w:cs="Arial"/>
      <w:spacing w:val="0"/>
      <w:sz w:val="20"/>
      <w:szCs w:val="20"/>
      <w:lang w:eastAsia="ru-RU"/>
    </w:rPr>
  </w:style>
  <w:style w:type="paragraph" w:customStyle="1" w:styleId="xl97">
    <w:name w:val="xl97"/>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left"/>
      <w:textAlignment w:val="center"/>
    </w:pPr>
    <w:rPr>
      <w:rFonts w:eastAsia="Times New Roman" w:cs="Arial"/>
      <w:b/>
      <w:bCs/>
      <w:spacing w:val="0"/>
      <w:sz w:val="20"/>
      <w:szCs w:val="20"/>
      <w:lang w:eastAsia="ru-RU"/>
    </w:rPr>
  </w:style>
  <w:style w:type="paragraph" w:customStyle="1" w:styleId="xl98">
    <w:name w:val="xl98"/>
    <w:basedOn w:val="a1"/>
    <w:rsid w:val="000968F2"/>
    <w:pPr>
      <w:widowControl/>
      <w:pBdr>
        <w:top w:val="single" w:sz="4" w:space="0" w:color="auto"/>
        <w:left w:val="single" w:sz="4" w:space="0" w:color="auto"/>
        <w:bottom w:val="single" w:sz="4" w:space="0" w:color="auto"/>
        <w:right w:val="single" w:sz="4" w:space="0" w:color="auto"/>
      </w:pBdr>
      <w:adjustRightInd/>
      <w:spacing w:before="100" w:beforeAutospacing="1" w:after="100" w:afterAutospacing="1"/>
      <w:ind w:firstLine="0"/>
      <w:jc w:val="center"/>
      <w:textAlignment w:val="center"/>
    </w:pPr>
    <w:rPr>
      <w:rFonts w:ascii="Times New Roman" w:eastAsia="Times New Roman" w:hAnsi="Times New Roman"/>
      <w:spacing w:val="0"/>
      <w:sz w:val="24"/>
      <w:szCs w:val="24"/>
      <w:lang w:eastAsia="ru-RU"/>
    </w:rPr>
  </w:style>
  <w:style w:type="paragraph" w:customStyle="1" w:styleId="affff1">
    <w:name w:val="Стиль алаеваМаркированный список + По ширине Междустр.интервал:  по..."/>
    <w:basedOn w:val="a1"/>
    <w:link w:val="affff2"/>
    <w:autoRedefine/>
    <w:rsid w:val="001143C2"/>
    <w:pPr>
      <w:widowControl/>
      <w:tabs>
        <w:tab w:val="num" w:pos="1418"/>
      </w:tabs>
      <w:adjustRightInd/>
      <w:spacing w:line="360" w:lineRule="auto"/>
      <w:ind w:left="1418" w:hanging="567"/>
      <w:textAlignment w:val="auto"/>
    </w:pPr>
    <w:rPr>
      <w:rFonts w:eastAsia="Times New Roman"/>
      <w:snapToGrid w:val="0"/>
      <w:spacing w:val="0"/>
      <w:szCs w:val="24"/>
      <w:lang w:eastAsia="ru-RU"/>
    </w:rPr>
  </w:style>
  <w:style w:type="character" w:customStyle="1" w:styleId="affff2">
    <w:name w:val="Стиль алаеваМаркированный список + По ширине Междустр.интервал:  по... Знак Знак"/>
    <w:basedOn w:val="a2"/>
    <w:link w:val="affff1"/>
    <w:rsid w:val="001143C2"/>
    <w:rPr>
      <w:rFonts w:ascii="Arial" w:hAnsi="Arial"/>
      <w:snapToGrid w:val="0"/>
      <w:sz w:val="22"/>
      <w:szCs w:val="24"/>
    </w:rPr>
  </w:style>
  <w:style w:type="paragraph" w:customStyle="1" w:styleId="2f3">
    <w:name w:val="Основной текст2"/>
    <w:basedOn w:val="BodyTextKeep"/>
    <w:link w:val="BodyText1"/>
    <w:qFormat/>
    <w:rsid w:val="00FA4F11"/>
    <w:pPr>
      <w:spacing w:before="0" w:line="360" w:lineRule="auto"/>
      <w:ind w:firstLine="709"/>
    </w:pPr>
    <w:rPr>
      <w:rFonts w:eastAsia="Calibri" w:cs="Arial"/>
      <w:sz w:val="28"/>
      <w:szCs w:val="28"/>
    </w:rPr>
  </w:style>
  <w:style w:type="paragraph" w:customStyle="1" w:styleId="Mark">
    <w:name w:val="Mark"/>
    <w:basedOn w:val="BodyTextKeep"/>
    <w:link w:val="Mark0"/>
    <w:qFormat/>
    <w:rsid w:val="00FA4F11"/>
    <w:pPr>
      <w:numPr>
        <w:numId w:val="40"/>
      </w:numPr>
      <w:spacing w:before="0" w:line="360" w:lineRule="auto"/>
    </w:pPr>
    <w:rPr>
      <w:rFonts w:eastAsia="Calibri" w:cs="Arial"/>
      <w:sz w:val="28"/>
      <w:szCs w:val="28"/>
    </w:rPr>
  </w:style>
  <w:style w:type="character" w:customStyle="1" w:styleId="BodyText1">
    <w:name w:val="Body Text Знак1"/>
    <w:basedOn w:val="BodyTextKeepChar"/>
    <w:link w:val="2f3"/>
    <w:rsid w:val="00FA4F11"/>
    <w:rPr>
      <w:rFonts w:ascii="Arial" w:eastAsia="Calibri" w:hAnsi="Arial" w:cs="Arial"/>
      <w:spacing w:val="-5"/>
      <w:kern w:val="28"/>
      <w:sz w:val="28"/>
      <w:szCs w:val="28"/>
      <w:lang w:eastAsia="en-US"/>
    </w:rPr>
  </w:style>
  <w:style w:type="character" w:customStyle="1" w:styleId="Mark0">
    <w:name w:val="Mark Знак"/>
    <w:basedOn w:val="BodyTextKeepChar"/>
    <w:link w:val="Mark"/>
    <w:rsid w:val="00FA4F11"/>
    <w:rPr>
      <w:rFonts w:ascii="Arial" w:eastAsia="Calibri" w:hAnsi="Arial" w:cs="Arial"/>
      <w:spacing w:val="-5"/>
      <w:kern w:val="28"/>
      <w:sz w:val="28"/>
      <w:szCs w:val="2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95013">
      <w:bodyDiv w:val="1"/>
      <w:marLeft w:val="0"/>
      <w:marRight w:val="0"/>
      <w:marTop w:val="0"/>
      <w:marBottom w:val="0"/>
      <w:divBdr>
        <w:top w:val="none" w:sz="0" w:space="0" w:color="auto"/>
        <w:left w:val="none" w:sz="0" w:space="0" w:color="auto"/>
        <w:bottom w:val="none" w:sz="0" w:space="0" w:color="auto"/>
        <w:right w:val="none" w:sz="0" w:space="0" w:color="auto"/>
      </w:divBdr>
    </w:div>
    <w:div w:id="7217325">
      <w:bodyDiv w:val="1"/>
      <w:marLeft w:val="0"/>
      <w:marRight w:val="0"/>
      <w:marTop w:val="0"/>
      <w:marBottom w:val="0"/>
      <w:divBdr>
        <w:top w:val="none" w:sz="0" w:space="0" w:color="auto"/>
        <w:left w:val="none" w:sz="0" w:space="0" w:color="auto"/>
        <w:bottom w:val="none" w:sz="0" w:space="0" w:color="auto"/>
        <w:right w:val="none" w:sz="0" w:space="0" w:color="auto"/>
      </w:divBdr>
    </w:div>
    <w:div w:id="9337658">
      <w:bodyDiv w:val="1"/>
      <w:marLeft w:val="0"/>
      <w:marRight w:val="0"/>
      <w:marTop w:val="0"/>
      <w:marBottom w:val="0"/>
      <w:divBdr>
        <w:top w:val="none" w:sz="0" w:space="0" w:color="auto"/>
        <w:left w:val="none" w:sz="0" w:space="0" w:color="auto"/>
        <w:bottom w:val="none" w:sz="0" w:space="0" w:color="auto"/>
        <w:right w:val="none" w:sz="0" w:space="0" w:color="auto"/>
      </w:divBdr>
    </w:div>
    <w:div w:id="15079879">
      <w:bodyDiv w:val="1"/>
      <w:marLeft w:val="0"/>
      <w:marRight w:val="0"/>
      <w:marTop w:val="0"/>
      <w:marBottom w:val="0"/>
      <w:divBdr>
        <w:top w:val="none" w:sz="0" w:space="0" w:color="auto"/>
        <w:left w:val="none" w:sz="0" w:space="0" w:color="auto"/>
        <w:bottom w:val="none" w:sz="0" w:space="0" w:color="auto"/>
        <w:right w:val="none" w:sz="0" w:space="0" w:color="auto"/>
      </w:divBdr>
    </w:div>
    <w:div w:id="19750099">
      <w:bodyDiv w:val="1"/>
      <w:marLeft w:val="0"/>
      <w:marRight w:val="0"/>
      <w:marTop w:val="0"/>
      <w:marBottom w:val="0"/>
      <w:divBdr>
        <w:top w:val="none" w:sz="0" w:space="0" w:color="auto"/>
        <w:left w:val="none" w:sz="0" w:space="0" w:color="auto"/>
        <w:bottom w:val="none" w:sz="0" w:space="0" w:color="auto"/>
        <w:right w:val="none" w:sz="0" w:space="0" w:color="auto"/>
      </w:divBdr>
    </w:div>
    <w:div w:id="39785039">
      <w:bodyDiv w:val="1"/>
      <w:marLeft w:val="0"/>
      <w:marRight w:val="0"/>
      <w:marTop w:val="0"/>
      <w:marBottom w:val="0"/>
      <w:divBdr>
        <w:top w:val="none" w:sz="0" w:space="0" w:color="auto"/>
        <w:left w:val="none" w:sz="0" w:space="0" w:color="auto"/>
        <w:bottom w:val="none" w:sz="0" w:space="0" w:color="auto"/>
        <w:right w:val="none" w:sz="0" w:space="0" w:color="auto"/>
      </w:divBdr>
    </w:div>
    <w:div w:id="42483573">
      <w:bodyDiv w:val="1"/>
      <w:marLeft w:val="0"/>
      <w:marRight w:val="0"/>
      <w:marTop w:val="0"/>
      <w:marBottom w:val="0"/>
      <w:divBdr>
        <w:top w:val="none" w:sz="0" w:space="0" w:color="auto"/>
        <w:left w:val="none" w:sz="0" w:space="0" w:color="auto"/>
        <w:bottom w:val="none" w:sz="0" w:space="0" w:color="auto"/>
        <w:right w:val="none" w:sz="0" w:space="0" w:color="auto"/>
      </w:divBdr>
    </w:div>
    <w:div w:id="54550346">
      <w:bodyDiv w:val="1"/>
      <w:marLeft w:val="0"/>
      <w:marRight w:val="0"/>
      <w:marTop w:val="0"/>
      <w:marBottom w:val="0"/>
      <w:divBdr>
        <w:top w:val="none" w:sz="0" w:space="0" w:color="auto"/>
        <w:left w:val="none" w:sz="0" w:space="0" w:color="auto"/>
        <w:bottom w:val="none" w:sz="0" w:space="0" w:color="auto"/>
        <w:right w:val="none" w:sz="0" w:space="0" w:color="auto"/>
      </w:divBdr>
    </w:div>
    <w:div w:id="56437348">
      <w:bodyDiv w:val="1"/>
      <w:marLeft w:val="0"/>
      <w:marRight w:val="0"/>
      <w:marTop w:val="0"/>
      <w:marBottom w:val="0"/>
      <w:divBdr>
        <w:top w:val="none" w:sz="0" w:space="0" w:color="auto"/>
        <w:left w:val="none" w:sz="0" w:space="0" w:color="auto"/>
        <w:bottom w:val="none" w:sz="0" w:space="0" w:color="auto"/>
        <w:right w:val="none" w:sz="0" w:space="0" w:color="auto"/>
      </w:divBdr>
    </w:div>
    <w:div w:id="57750906">
      <w:bodyDiv w:val="1"/>
      <w:marLeft w:val="0"/>
      <w:marRight w:val="0"/>
      <w:marTop w:val="0"/>
      <w:marBottom w:val="0"/>
      <w:divBdr>
        <w:top w:val="none" w:sz="0" w:space="0" w:color="auto"/>
        <w:left w:val="none" w:sz="0" w:space="0" w:color="auto"/>
        <w:bottom w:val="none" w:sz="0" w:space="0" w:color="auto"/>
        <w:right w:val="none" w:sz="0" w:space="0" w:color="auto"/>
      </w:divBdr>
    </w:div>
    <w:div w:id="69623325">
      <w:bodyDiv w:val="1"/>
      <w:marLeft w:val="0"/>
      <w:marRight w:val="0"/>
      <w:marTop w:val="0"/>
      <w:marBottom w:val="0"/>
      <w:divBdr>
        <w:top w:val="none" w:sz="0" w:space="0" w:color="auto"/>
        <w:left w:val="none" w:sz="0" w:space="0" w:color="auto"/>
        <w:bottom w:val="none" w:sz="0" w:space="0" w:color="auto"/>
        <w:right w:val="none" w:sz="0" w:space="0" w:color="auto"/>
      </w:divBdr>
    </w:div>
    <w:div w:id="77598993">
      <w:bodyDiv w:val="1"/>
      <w:marLeft w:val="0"/>
      <w:marRight w:val="0"/>
      <w:marTop w:val="0"/>
      <w:marBottom w:val="0"/>
      <w:divBdr>
        <w:top w:val="none" w:sz="0" w:space="0" w:color="auto"/>
        <w:left w:val="none" w:sz="0" w:space="0" w:color="auto"/>
        <w:bottom w:val="none" w:sz="0" w:space="0" w:color="auto"/>
        <w:right w:val="none" w:sz="0" w:space="0" w:color="auto"/>
      </w:divBdr>
    </w:div>
    <w:div w:id="108859726">
      <w:bodyDiv w:val="1"/>
      <w:marLeft w:val="0"/>
      <w:marRight w:val="0"/>
      <w:marTop w:val="0"/>
      <w:marBottom w:val="0"/>
      <w:divBdr>
        <w:top w:val="none" w:sz="0" w:space="0" w:color="auto"/>
        <w:left w:val="none" w:sz="0" w:space="0" w:color="auto"/>
        <w:bottom w:val="none" w:sz="0" w:space="0" w:color="auto"/>
        <w:right w:val="none" w:sz="0" w:space="0" w:color="auto"/>
      </w:divBdr>
    </w:div>
    <w:div w:id="121771414">
      <w:bodyDiv w:val="1"/>
      <w:marLeft w:val="0"/>
      <w:marRight w:val="0"/>
      <w:marTop w:val="0"/>
      <w:marBottom w:val="0"/>
      <w:divBdr>
        <w:top w:val="none" w:sz="0" w:space="0" w:color="auto"/>
        <w:left w:val="none" w:sz="0" w:space="0" w:color="auto"/>
        <w:bottom w:val="none" w:sz="0" w:space="0" w:color="auto"/>
        <w:right w:val="none" w:sz="0" w:space="0" w:color="auto"/>
      </w:divBdr>
    </w:div>
    <w:div w:id="135686757">
      <w:bodyDiv w:val="1"/>
      <w:marLeft w:val="0"/>
      <w:marRight w:val="0"/>
      <w:marTop w:val="0"/>
      <w:marBottom w:val="0"/>
      <w:divBdr>
        <w:top w:val="none" w:sz="0" w:space="0" w:color="auto"/>
        <w:left w:val="none" w:sz="0" w:space="0" w:color="auto"/>
        <w:bottom w:val="none" w:sz="0" w:space="0" w:color="auto"/>
        <w:right w:val="none" w:sz="0" w:space="0" w:color="auto"/>
      </w:divBdr>
    </w:div>
    <w:div w:id="136918921">
      <w:bodyDiv w:val="1"/>
      <w:marLeft w:val="0"/>
      <w:marRight w:val="0"/>
      <w:marTop w:val="0"/>
      <w:marBottom w:val="0"/>
      <w:divBdr>
        <w:top w:val="none" w:sz="0" w:space="0" w:color="auto"/>
        <w:left w:val="none" w:sz="0" w:space="0" w:color="auto"/>
        <w:bottom w:val="none" w:sz="0" w:space="0" w:color="auto"/>
        <w:right w:val="none" w:sz="0" w:space="0" w:color="auto"/>
      </w:divBdr>
    </w:div>
    <w:div w:id="139805389">
      <w:bodyDiv w:val="1"/>
      <w:marLeft w:val="0"/>
      <w:marRight w:val="0"/>
      <w:marTop w:val="0"/>
      <w:marBottom w:val="0"/>
      <w:divBdr>
        <w:top w:val="none" w:sz="0" w:space="0" w:color="auto"/>
        <w:left w:val="none" w:sz="0" w:space="0" w:color="auto"/>
        <w:bottom w:val="none" w:sz="0" w:space="0" w:color="auto"/>
        <w:right w:val="none" w:sz="0" w:space="0" w:color="auto"/>
      </w:divBdr>
    </w:div>
    <w:div w:id="153766505">
      <w:bodyDiv w:val="1"/>
      <w:marLeft w:val="0"/>
      <w:marRight w:val="0"/>
      <w:marTop w:val="0"/>
      <w:marBottom w:val="0"/>
      <w:divBdr>
        <w:top w:val="none" w:sz="0" w:space="0" w:color="auto"/>
        <w:left w:val="none" w:sz="0" w:space="0" w:color="auto"/>
        <w:bottom w:val="none" w:sz="0" w:space="0" w:color="auto"/>
        <w:right w:val="none" w:sz="0" w:space="0" w:color="auto"/>
      </w:divBdr>
    </w:div>
    <w:div w:id="154880698">
      <w:bodyDiv w:val="1"/>
      <w:marLeft w:val="0"/>
      <w:marRight w:val="0"/>
      <w:marTop w:val="0"/>
      <w:marBottom w:val="0"/>
      <w:divBdr>
        <w:top w:val="none" w:sz="0" w:space="0" w:color="auto"/>
        <w:left w:val="none" w:sz="0" w:space="0" w:color="auto"/>
        <w:bottom w:val="none" w:sz="0" w:space="0" w:color="auto"/>
        <w:right w:val="none" w:sz="0" w:space="0" w:color="auto"/>
      </w:divBdr>
    </w:div>
    <w:div w:id="161550304">
      <w:bodyDiv w:val="1"/>
      <w:marLeft w:val="0"/>
      <w:marRight w:val="0"/>
      <w:marTop w:val="0"/>
      <w:marBottom w:val="0"/>
      <w:divBdr>
        <w:top w:val="none" w:sz="0" w:space="0" w:color="auto"/>
        <w:left w:val="none" w:sz="0" w:space="0" w:color="auto"/>
        <w:bottom w:val="none" w:sz="0" w:space="0" w:color="auto"/>
        <w:right w:val="none" w:sz="0" w:space="0" w:color="auto"/>
      </w:divBdr>
    </w:div>
    <w:div w:id="162399355">
      <w:bodyDiv w:val="1"/>
      <w:marLeft w:val="0"/>
      <w:marRight w:val="0"/>
      <w:marTop w:val="0"/>
      <w:marBottom w:val="0"/>
      <w:divBdr>
        <w:top w:val="none" w:sz="0" w:space="0" w:color="auto"/>
        <w:left w:val="none" w:sz="0" w:space="0" w:color="auto"/>
        <w:bottom w:val="none" w:sz="0" w:space="0" w:color="auto"/>
        <w:right w:val="none" w:sz="0" w:space="0" w:color="auto"/>
      </w:divBdr>
    </w:div>
    <w:div w:id="170343642">
      <w:bodyDiv w:val="1"/>
      <w:marLeft w:val="0"/>
      <w:marRight w:val="0"/>
      <w:marTop w:val="0"/>
      <w:marBottom w:val="0"/>
      <w:divBdr>
        <w:top w:val="none" w:sz="0" w:space="0" w:color="auto"/>
        <w:left w:val="none" w:sz="0" w:space="0" w:color="auto"/>
        <w:bottom w:val="none" w:sz="0" w:space="0" w:color="auto"/>
        <w:right w:val="none" w:sz="0" w:space="0" w:color="auto"/>
      </w:divBdr>
    </w:div>
    <w:div w:id="177741599">
      <w:bodyDiv w:val="1"/>
      <w:marLeft w:val="0"/>
      <w:marRight w:val="0"/>
      <w:marTop w:val="0"/>
      <w:marBottom w:val="0"/>
      <w:divBdr>
        <w:top w:val="none" w:sz="0" w:space="0" w:color="auto"/>
        <w:left w:val="none" w:sz="0" w:space="0" w:color="auto"/>
        <w:bottom w:val="none" w:sz="0" w:space="0" w:color="auto"/>
        <w:right w:val="none" w:sz="0" w:space="0" w:color="auto"/>
      </w:divBdr>
    </w:div>
    <w:div w:id="187571536">
      <w:bodyDiv w:val="1"/>
      <w:marLeft w:val="0"/>
      <w:marRight w:val="0"/>
      <w:marTop w:val="0"/>
      <w:marBottom w:val="0"/>
      <w:divBdr>
        <w:top w:val="none" w:sz="0" w:space="0" w:color="auto"/>
        <w:left w:val="none" w:sz="0" w:space="0" w:color="auto"/>
        <w:bottom w:val="none" w:sz="0" w:space="0" w:color="auto"/>
        <w:right w:val="none" w:sz="0" w:space="0" w:color="auto"/>
      </w:divBdr>
    </w:div>
    <w:div w:id="198663628">
      <w:bodyDiv w:val="1"/>
      <w:marLeft w:val="0"/>
      <w:marRight w:val="0"/>
      <w:marTop w:val="0"/>
      <w:marBottom w:val="0"/>
      <w:divBdr>
        <w:top w:val="none" w:sz="0" w:space="0" w:color="auto"/>
        <w:left w:val="none" w:sz="0" w:space="0" w:color="auto"/>
        <w:bottom w:val="none" w:sz="0" w:space="0" w:color="auto"/>
        <w:right w:val="none" w:sz="0" w:space="0" w:color="auto"/>
      </w:divBdr>
    </w:div>
    <w:div w:id="207108069">
      <w:bodyDiv w:val="1"/>
      <w:marLeft w:val="0"/>
      <w:marRight w:val="0"/>
      <w:marTop w:val="0"/>
      <w:marBottom w:val="0"/>
      <w:divBdr>
        <w:top w:val="none" w:sz="0" w:space="0" w:color="auto"/>
        <w:left w:val="none" w:sz="0" w:space="0" w:color="auto"/>
        <w:bottom w:val="none" w:sz="0" w:space="0" w:color="auto"/>
        <w:right w:val="none" w:sz="0" w:space="0" w:color="auto"/>
      </w:divBdr>
    </w:div>
    <w:div w:id="221987909">
      <w:bodyDiv w:val="1"/>
      <w:marLeft w:val="0"/>
      <w:marRight w:val="0"/>
      <w:marTop w:val="0"/>
      <w:marBottom w:val="0"/>
      <w:divBdr>
        <w:top w:val="none" w:sz="0" w:space="0" w:color="auto"/>
        <w:left w:val="none" w:sz="0" w:space="0" w:color="auto"/>
        <w:bottom w:val="none" w:sz="0" w:space="0" w:color="auto"/>
        <w:right w:val="none" w:sz="0" w:space="0" w:color="auto"/>
      </w:divBdr>
    </w:div>
    <w:div w:id="226498415">
      <w:bodyDiv w:val="1"/>
      <w:marLeft w:val="0"/>
      <w:marRight w:val="0"/>
      <w:marTop w:val="0"/>
      <w:marBottom w:val="0"/>
      <w:divBdr>
        <w:top w:val="none" w:sz="0" w:space="0" w:color="auto"/>
        <w:left w:val="none" w:sz="0" w:space="0" w:color="auto"/>
        <w:bottom w:val="none" w:sz="0" w:space="0" w:color="auto"/>
        <w:right w:val="none" w:sz="0" w:space="0" w:color="auto"/>
      </w:divBdr>
    </w:div>
    <w:div w:id="227811196">
      <w:bodyDiv w:val="1"/>
      <w:marLeft w:val="0"/>
      <w:marRight w:val="0"/>
      <w:marTop w:val="0"/>
      <w:marBottom w:val="0"/>
      <w:divBdr>
        <w:top w:val="none" w:sz="0" w:space="0" w:color="auto"/>
        <w:left w:val="none" w:sz="0" w:space="0" w:color="auto"/>
        <w:bottom w:val="none" w:sz="0" w:space="0" w:color="auto"/>
        <w:right w:val="none" w:sz="0" w:space="0" w:color="auto"/>
      </w:divBdr>
    </w:div>
    <w:div w:id="231503430">
      <w:bodyDiv w:val="1"/>
      <w:marLeft w:val="0"/>
      <w:marRight w:val="0"/>
      <w:marTop w:val="0"/>
      <w:marBottom w:val="0"/>
      <w:divBdr>
        <w:top w:val="none" w:sz="0" w:space="0" w:color="auto"/>
        <w:left w:val="none" w:sz="0" w:space="0" w:color="auto"/>
        <w:bottom w:val="none" w:sz="0" w:space="0" w:color="auto"/>
        <w:right w:val="none" w:sz="0" w:space="0" w:color="auto"/>
      </w:divBdr>
    </w:div>
    <w:div w:id="238830073">
      <w:bodyDiv w:val="1"/>
      <w:marLeft w:val="0"/>
      <w:marRight w:val="0"/>
      <w:marTop w:val="0"/>
      <w:marBottom w:val="0"/>
      <w:divBdr>
        <w:top w:val="none" w:sz="0" w:space="0" w:color="auto"/>
        <w:left w:val="none" w:sz="0" w:space="0" w:color="auto"/>
        <w:bottom w:val="none" w:sz="0" w:space="0" w:color="auto"/>
        <w:right w:val="none" w:sz="0" w:space="0" w:color="auto"/>
      </w:divBdr>
    </w:div>
    <w:div w:id="246505042">
      <w:bodyDiv w:val="1"/>
      <w:marLeft w:val="0"/>
      <w:marRight w:val="0"/>
      <w:marTop w:val="0"/>
      <w:marBottom w:val="0"/>
      <w:divBdr>
        <w:top w:val="none" w:sz="0" w:space="0" w:color="auto"/>
        <w:left w:val="none" w:sz="0" w:space="0" w:color="auto"/>
        <w:bottom w:val="none" w:sz="0" w:space="0" w:color="auto"/>
        <w:right w:val="none" w:sz="0" w:space="0" w:color="auto"/>
      </w:divBdr>
    </w:div>
    <w:div w:id="287248442">
      <w:bodyDiv w:val="1"/>
      <w:marLeft w:val="0"/>
      <w:marRight w:val="0"/>
      <w:marTop w:val="0"/>
      <w:marBottom w:val="0"/>
      <w:divBdr>
        <w:top w:val="none" w:sz="0" w:space="0" w:color="auto"/>
        <w:left w:val="none" w:sz="0" w:space="0" w:color="auto"/>
        <w:bottom w:val="none" w:sz="0" w:space="0" w:color="auto"/>
        <w:right w:val="none" w:sz="0" w:space="0" w:color="auto"/>
      </w:divBdr>
    </w:div>
    <w:div w:id="296491370">
      <w:bodyDiv w:val="1"/>
      <w:marLeft w:val="0"/>
      <w:marRight w:val="0"/>
      <w:marTop w:val="0"/>
      <w:marBottom w:val="0"/>
      <w:divBdr>
        <w:top w:val="none" w:sz="0" w:space="0" w:color="auto"/>
        <w:left w:val="none" w:sz="0" w:space="0" w:color="auto"/>
        <w:bottom w:val="none" w:sz="0" w:space="0" w:color="auto"/>
        <w:right w:val="none" w:sz="0" w:space="0" w:color="auto"/>
      </w:divBdr>
    </w:div>
    <w:div w:id="307518239">
      <w:bodyDiv w:val="1"/>
      <w:marLeft w:val="0"/>
      <w:marRight w:val="0"/>
      <w:marTop w:val="0"/>
      <w:marBottom w:val="0"/>
      <w:divBdr>
        <w:top w:val="none" w:sz="0" w:space="0" w:color="auto"/>
        <w:left w:val="none" w:sz="0" w:space="0" w:color="auto"/>
        <w:bottom w:val="none" w:sz="0" w:space="0" w:color="auto"/>
        <w:right w:val="none" w:sz="0" w:space="0" w:color="auto"/>
      </w:divBdr>
    </w:div>
    <w:div w:id="309482411">
      <w:bodyDiv w:val="1"/>
      <w:marLeft w:val="0"/>
      <w:marRight w:val="0"/>
      <w:marTop w:val="0"/>
      <w:marBottom w:val="0"/>
      <w:divBdr>
        <w:top w:val="none" w:sz="0" w:space="0" w:color="auto"/>
        <w:left w:val="none" w:sz="0" w:space="0" w:color="auto"/>
        <w:bottom w:val="none" w:sz="0" w:space="0" w:color="auto"/>
        <w:right w:val="none" w:sz="0" w:space="0" w:color="auto"/>
      </w:divBdr>
    </w:div>
    <w:div w:id="309946131">
      <w:bodyDiv w:val="1"/>
      <w:marLeft w:val="0"/>
      <w:marRight w:val="0"/>
      <w:marTop w:val="0"/>
      <w:marBottom w:val="0"/>
      <w:divBdr>
        <w:top w:val="none" w:sz="0" w:space="0" w:color="auto"/>
        <w:left w:val="none" w:sz="0" w:space="0" w:color="auto"/>
        <w:bottom w:val="none" w:sz="0" w:space="0" w:color="auto"/>
        <w:right w:val="none" w:sz="0" w:space="0" w:color="auto"/>
      </w:divBdr>
    </w:div>
    <w:div w:id="310017062">
      <w:bodyDiv w:val="1"/>
      <w:marLeft w:val="0"/>
      <w:marRight w:val="0"/>
      <w:marTop w:val="0"/>
      <w:marBottom w:val="0"/>
      <w:divBdr>
        <w:top w:val="none" w:sz="0" w:space="0" w:color="auto"/>
        <w:left w:val="none" w:sz="0" w:space="0" w:color="auto"/>
        <w:bottom w:val="none" w:sz="0" w:space="0" w:color="auto"/>
        <w:right w:val="none" w:sz="0" w:space="0" w:color="auto"/>
      </w:divBdr>
    </w:div>
    <w:div w:id="319886927">
      <w:bodyDiv w:val="1"/>
      <w:marLeft w:val="0"/>
      <w:marRight w:val="0"/>
      <w:marTop w:val="0"/>
      <w:marBottom w:val="0"/>
      <w:divBdr>
        <w:top w:val="none" w:sz="0" w:space="0" w:color="auto"/>
        <w:left w:val="none" w:sz="0" w:space="0" w:color="auto"/>
        <w:bottom w:val="none" w:sz="0" w:space="0" w:color="auto"/>
        <w:right w:val="none" w:sz="0" w:space="0" w:color="auto"/>
      </w:divBdr>
    </w:div>
    <w:div w:id="322205221">
      <w:bodyDiv w:val="1"/>
      <w:marLeft w:val="0"/>
      <w:marRight w:val="0"/>
      <w:marTop w:val="0"/>
      <w:marBottom w:val="0"/>
      <w:divBdr>
        <w:top w:val="none" w:sz="0" w:space="0" w:color="auto"/>
        <w:left w:val="none" w:sz="0" w:space="0" w:color="auto"/>
        <w:bottom w:val="none" w:sz="0" w:space="0" w:color="auto"/>
        <w:right w:val="none" w:sz="0" w:space="0" w:color="auto"/>
      </w:divBdr>
    </w:div>
    <w:div w:id="327944198">
      <w:bodyDiv w:val="1"/>
      <w:marLeft w:val="0"/>
      <w:marRight w:val="0"/>
      <w:marTop w:val="0"/>
      <w:marBottom w:val="0"/>
      <w:divBdr>
        <w:top w:val="none" w:sz="0" w:space="0" w:color="auto"/>
        <w:left w:val="none" w:sz="0" w:space="0" w:color="auto"/>
        <w:bottom w:val="none" w:sz="0" w:space="0" w:color="auto"/>
        <w:right w:val="none" w:sz="0" w:space="0" w:color="auto"/>
      </w:divBdr>
    </w:div>
    <w:div w:id="332300100">
      <w:bodyDiv w:val="1"/>
      <w:marLeft w:val="0"/>
      <w:marRight w:val="0"/>
      <w:marTop w:val="0"/>
      <w:marBottom w:val="0"/>
      <w:divBdr>
        <w:top w:val="none" w:sz="0" w:space="0" w:color="auto"/>
        <w:left w:val="none" w:sz="0" w:space="0" w:color="auto"/>
        <w:bottom w:val="none" w:sz="0" w:space="0" w:color="auto"/>
        <w:right w:val="none" w:sz="0" w:space="0" w:color="auto"/>
      </w:divBdr>
    </w:div>
    <w:div w:id="336082331">
      <w:bodyDiv w:val="1"/>
      <w:marLeft w:val="0"/>
      <w:marRight w:val="0"/>
      <w:marTop w:val="0"/>
      <w:marBottom w:val="0"/>
      <w:divBdr>
        <w:top w:val="none" w:sz="0" w:space="0" w:color="auto"/>
        <w:left w:val="none" w:sz="0" w:space="0" w:color="auto"/>
        <w:bottom w:val="none" w:sz="0" w:space="0" w:color="auto"/>
        <w:right w:val="none" w:sz="0" w:space="0" w:color="auto"/>
      </w:divBdr>
    </w:div>
    <w:div w:id="336856307">
      <w:bodyDiv w:val="1"/>
      <w:marLeft w:val="0"/>
      <w:marRight w:val="0"/>
      <w:marTop w:val="0"/>
      <w:marBottom w:val="0"/>
      <w:divBdr>
        <w:top w:val="none" w:sz="0" w:space="0" w:color="auto"/>
        <w:left w:val="none" w:sz="0" w:space="0" w:color="auto"/>
        <w:bottom w:val="none" w:sz="0" w:space="0" w:color="auto"/>
        <w:right w:val="none" w:sz="0" w:space="0" w:color="auto"/>
      </w:divBdr>
    </w:div>
    <w:div w:id="340738582">
      <w:bodyDiv w:val="1"/>
      <w:marLeft w:val="0"/>
      <w:marRight w:val="0"/>
      <w:marTop w:val="0"/>
      <w:marBottom w:val="0"/>
      <w:divBdr>
        <w:top w:val="none" w:sz="0" w:space="0" w:color="auto"/>
        <w:left w:val="none" w:sz="0" w:space="0" w:color="auto"/>
        <w:bottom w:val="none" w:sz="0" w:space="0" w:color="auto"/>
        <w:right w:val="none" w:sz="0" w:space="0" w:color="auto"/>
      </w:divBdr>
    </w:div>
    <w:div w:id="349377112">
      <w:bodyDiv w:val="1"/>
      <w:marLeft w:val="0"/>
      <w:marRight w:val="0"/>
      <w:marTop w:val="0"/>
      <w:marBottom w:val="0"/>
      <w:divBdr>
        <w:top w:val="none" w:sz="0" w:space="0" w:color="auto"/>
        <w:left w:val="none" w:sz="0" w:space="0" w:color="auto"/>
        <w:bottom w:val="none" w:sz="0" w:space="0" w:color="auto"/>
        <w:right w:val="none" w:sz="0" w:space="0" w:color="auto"/>
      </w:divBdr>
    </w:div>
    <w:div w:id="354768541">
      <w:bodyDiv w:val="1"/>
      <w:marLeft w:val="0"/>
      <w:marRight w:val="0"/>
      <w:marTop w:val="0"/>
      <w:marBottom w:val="0"/>
      <w:divBdr>
        <w:top w:val="none" w:sz="0" w:space="0" w:color="auto"/>
        <w:left w:val="none" w:sz="0" w:space="0" w:color="auto"/>
        <w:bottom w:val="none" w:sz="0" w:space="0" w:color="auto"/>
        <w:right w:val="none" w:sz="0" w:space="0" w:color="auto"/>
      </w:divBdr>
    </w:div>
    <w:div w:id="356394149">
      <w:bodyDiv w:val="1"/>
      <w:marLeft w:val="0"/>
      <w:marRight w:val="0"/>
      <w:marTop w:val="0"/>
      <w:marBottom w:val="0"/>
      <w:divBdr>
        <w:top w:val="none" w:sz="0" w:space="0" w:color="auto"/>
        <w:left w:val="none" w:sz="0" w:space="0" w:color="auto"/>
        <w:bottom w:val="none" w:sz="0" w:space="0" w:color="auto"/>
        <w:right w:val="none" w:sz="0" w:space="0" w:color="auto"/>
      </w:divBdr>
    </w:div>
    <w:div w:id="357046420">
      <w:bodyDiv w:val="1"/>
      <w:marLeft w:val="0"/>
      <w:marRight w:val="0"/>
      <w:marTop w:val="0"/>
      <w:marBottom w:val="0"/>
      <w:divBdr>
        <w:top w:val="none" w:sz="0" w:space="0" w:color="auto"/>
        <w:left w:val="none" w:sz="0" w:space="0" w:color="auto"/>
        <w:bottom w:val="none" w:sz="0" w:space="0" w:color="auto"/>
        <w:right w:val="none" w:sz="0" w:space="0" w:color="auto"/>
      </w:divBdr>
    </w:div>
    <w:div w:id="358048501">
      <w:bodyDiv w:val="1"/>
      <w:marLeft w:val="0"/>
      <w:marRight w:val="0"/>
      <w:marTop w:val="0"/>
      <w:marBottom w:val="0"/>
      <w:divBdr>
        <w:top w:val="none" w:sz="0" w:space="0" w:color="auto"/>
        <w:left w:val="none" w:sz="0" w:space="0" w:color="auto"/>
        <w:bottom w:val="none" w:sz="0" w:space="0" w:color="auto"/>
        <w:right w:val="none" w:sz="0" w:space="0" w:color="auto"/>
      </w:divBdr>
    </w:div>
    <w:div w:id="376130758">
      <w:bodyDiv w:val="1"/>
      <w:marLeft w:val="0"/>
      <w:marRight w:val="0"/>
      <w:marTop w:val="0"/>
      <w:marBottom w:val="0"/>
      <w:divBdr>
        <w:top w:val="none" w:sz="0" w:space="0" w:color="auto"/>
        <w:left w:val="none" w:sz="0" w:space="0" w:color="auto"/>
        <w:bottom w:val="none" w:sz="0" w:space="0" w:color="auto"/>
        <w:right w:val="none" w:sz="0" w:space="0" w:color="auto"/>
      </w:divBdr>
    </w:div>
    <w:div w:id="380790263">
      <w:bodyDiv w:val="1"/>
      <w:marLeft w:val="0"/>
      <w:marRight w:val="0"/>
      <w:marTop w:val="0"/>
      <w:marBottom w:val="0"/>
      <w:divBdr>
        <w:top w:val="none" w:sz="0" w:space="0" w:color="auto"/>
        <w:left w:val="none" w:sz="0" w:space="0" w:color="auto"/>
        <w:bottom w:val="none" w:sz="0" w:space="0" w:color="auto"/>
        <w:right w:val="none" w:sz="0" w:space="0" w:color="auto"/>
      </w:divBdr>
    </w:div>
    <w:div w:id="385302601">
      <w:bodyDiv w:val="1"/>
      <w:marLeft w:val="0"/>
      <w:marRight w:val="0"/>
      <w:marTop w:val="0"/>
      <w:marBottom w:val="0"/>
      <w:divBdr>
        <w:top w:val="none" w:sz="0" w:space="0" w:color="auto"/>
        <w:left w:val="none" w:sz="0" w:space="0" w:color="auto"/>
        <w:bottom w:val="none" w:sz="0" w:space="0" w:color="auto"/>
        <w:right w:val="none" w:sz="0" w:space="0" w:color="auto"/>
      </w:divBdr>
    </w:div>
    <w:div w:id="387068141">
      <w:bodyDiv w:val="1"/>
      <w:marLeft w:val="0"/>
      <w:marRight w:val="0"/>
      <w:marTop w:val="0"/>
      <w:marBottom w:val="0"/>
      <w:divBdr>
        <w:top w:val="none" w:sz="0" w:space="0" w:color="auto"/>
        <w:left w:val="none" w:sz="0" w:space="0" w:color="auto"/>
        <w:bottom w:val="none" w:sz="0" w:space="0" w:color="auto"/>
        <w:right w:val="none" w:sz="0" w:space="0" w:color="auto"/>
      </w:divBdr>
    </w:div>
    <w:div w:id="396636798">
      <w:bodyDiv w:val="1"/>
      <w:marLeft w:val="0"/>
      <w:marRight w:val="0"/>
      <w:marTop w:val="0"/>
      <w:marBottom w:val="0"/>
      <w:divBdr>
        <w:top w:val="none" w:sz="0" w:space="0" w:color="auto"/>
        <w:left w:val="none" w:sz="0" w:space="0" w:color="auto"/>
        <w:bottom w:val="none" w:sz="0" w:space="0" w:color="auto"/>
        <w:right w:val="none" w:sz="0" w:space="0" w:color="auto"/>
      </w:divBdr>
    </w:div>
    <w:div w:id="398359962">
      <w:bodyDiv w:val="1"/>
      <w:marLeft w:val="0"/>
      <w:marRight w:val="0"/>
      <w:marTop w:val="0"/>
      <w:marBottom w:val="0"/>
      <w:divBdr>
        <w:top w:val="none" w:sz="0" w:space="0" w:color="auto"/>
        <w:left w:val="none" w:sz="0" w:space="0" w:color="auto"/>
        <w:bottom w:val="none" w:sz="0" w:space="0" w:color="auto"/>
        <w:right w:val="none" w:sz="0" w:space="0" w:color="auto"/>
      </w:divBdr>
    </w:div>
    <w:div w:id="401686044">
      <w:bodyDiv w:val="1"/>
      <w:marLeft w:val="0"/>
      <w:marRight w:val="0"/>
      <w:marTop w:val="0"/>
      <w:marBottom w:val="0"/>
      <w:divBdr>
        <w:top w:val="none" w:sz="0" w:space="0" w:color="auto"/>
        <w:left w:val="none" w:sz="0" w:space="0" w:color="auto"/>
        <w:bottom w:val="none" w:sz="0" w:space="0" w:color="auto"/>
        <w:right w:val="none" w:sz="0" w:space="0" w:color="auto"/>
      </w:divBdr>
    </w:div>
    <w:div w:id="411243562">
      <w:bodyDiv w:val="1"/>
      <w:marLeft w:val="0"/>
      <w:marRight w:val="0"/>
      <w:marTop w:val="0"/>
      <w:marBottom w:val="0"/>
      <w:divBdr>
        <w:top w:val="none" w:sz="0" w:space="0" w:color="auto"/>
        <w:left w:val="none" w:sz="0" w:space="0" w:color="auto"/>
        <w:bottom w:val="none" w:sz="0" w:space="0" w:color="auto"/>
        <w:right w:val="none" w:sz="0" w:space="0" w:color="auto"/>
      </w:divBdr>
    </w:div>
    <w:div w:id="416639396">
      <w:bodyDiv w:val="1"/>
      <w:marLeft w:val="0"/>
      <w:marRight w:val="0"/>
      <w:marTop w:val="0"/>
      <w:marBottom w:val="0"/>
      <w:divBdr>
        <w:top w:val="none" w:sz="0" w:space="0" w:color="auto"/>
        <w:left w:val="none" w:sz="0" w:space="0" w:color="auto"/>
        <w:bottom w:val="none" w:sz="0" w:space="0" w:color="auto"/>
        <w:right w:val="none" w:sz="0" w:space="0" w:color="auto"/>
      </w:divBdr>
    </w:div>
    <w:div w:id="418450525">
      <w:bodyDiv w:val="1"/>
      <w:marLeft w:val="0"/>
      <w:marRight w:val="0"/>
      <w:marTop w:val="0"/>
      <w:marBottom w:val="0"/>
      <w:divBdr>
        <w:top w:val="none" w:sz="0" w:space="0" w:color="auto"/>
        <w:left w:val="none" w:sz="0" w:space="0" w:color="auto"/>
        <w:bottom w:val="none" w:sz="0" w:space="0" w:color="auto"/>
        <w:right w:val="none" w:sz="0" w:space="0" w:color="auto"/>
      </w:divBdr>
    </w:div>
    <w:div w:id="426509487">
      <w:bodyDiv w:val="1"/>
      <w:marLeft w:val="0"/>
      <w:marRight w:val="0"/>
      <w:marTop w:val="0"/>
      <w:marBottom w:val="0"/>
      <w:divBdr>
        <w:top w:val="none" w:sz="0" w:space="0" w:color="auto"/>
        <w:left w:val="none" w:sz="0" w:space="0" w:color="auto"/>
        <w:bottom w:val="none" w:sz="0" w:space="0" w:color="auto"/>
        <w:right w:val="none" w:sz="0" w:space="0" w:color="auto"/>
      </w:divBdr>
    </w:div>
    <w:div w:id="428504647">
      <w:bodyDiv w:val="1"/>
      <w:marLeft w:val="0"/>
      <w:marRight w:val="0"/>
      <w:marTop w:val="0"/>
      <w:marBottom w:val="0"/>
      <w:divBdr>
        <w:top w:val="none" w:sz="0" w:space="0" w:color="auto"/>
        <w:left w:val="none" w:sz="0" w:space="0" w:color="auto"/>
        <w:bottom w:val="none" w:sz="0" w:space="0" w:color="auto"/>
        <w:right w:val="none" w:sz="0" w:space="0" w:color="auto"/>
      </w:divBdr>
    </w:div>
    <w:div w:id="430782323">
      <w:bodyDiv w:val="1"/>
      <w:marLeft w:val="0"/>
      <w:marRight w:val="0"/>
      <w:marTop w:val="0"/>
      <w:marBottom w:val="0"/>
      <w:divBdr>
        <w:top w:val="none" w:sz="0" w:space="0" w:color="auto"/>
        <w:left w:val="none" w:sz="0" w:space="0" w:color="auto"/>
        <w:bottom w:val="none" w:sz="0" w:space="0" w:color="auto"/>
        <w:right w:val="none" w:sz="0" w:space="0" w:color="auto"/>
      </w:divBdr>
    </w:div>
    <w:div w:id="443227788">
      <w:bodyDiv w:val="1"/>
      <w:marLeft w:val="0"/>
      <w:marRight w:val="0"/>
      <w:marTop w:val="0"/>
      <w:marBottom w:val="0"/>
      <w:divBdr>
        <w:top w:val="none" w:sz="0" w:space="0" w:color="auto"/>
        <w:left w:val="none" w:sz="0" w:space="0" w:color="auto"/>
        <w:bottom w:val="none" w:sz="0" w:space="0" w:color="auto"/>
        <w:right w:val="none" w:sz="0" w:space="0" w:color="auto"/>
      </w:divBdr>
    </w:div>
    <w:div w:id="443304241">
      <w:bodyDiv w:val="1"/>
      <w:marLeft w:val="0"/>
      <w:marRight w:val="0"/>
      <w:marTop w:val="0"/>
      <w:marBottom w:val="0"/>
      <w:divBdr>
        <w:top w:val="none" w:sz="0" w:space="0" w:color="auto"/>
        <w:left w:val="none" w:sz="0" w:space="0" w:color="auto"/>
        <w:bottom w:val="none" w:sz="0" w:space="0" w:color="auto"/>
        <w:right w:val="none" w:sz="0" w:space="0" w:color="auto"/>
      </w:divBdr>
    </w:div>
    <w:div w:id="443352771">
      <w:bodyDiv w:val="1"/>
      <w:marLeft w:val="0"/>
      <w:marRight w:val="0"/>
      <w:marTop w:val="0"/>
      <w:marBottom w:val="0"/>
      <w:divBdr>
        <w:top w:val="none" w:sz="0" w:space="0" w:color="auto"/>
        <w:left w:val="none" w:sz="0" w:space="0" w:color="auto"/>
        <w:bottom w:val="none" w:sz="0" w:space="0" w:color="auto"/>
        <w:right w:val="none" w:sz="0" w:space="0" w:color="auto"/>
      </w:divBdr>
    </w:div>
    <w:div w:id="443579940">
      <w:bodyDiv w:val="1"/>
      <w:marLeft w:val="0"/>
      <w:marRight w:val="0"/>
      <w:marTop w:val="0"/>
      <w:marBottom w:val="0"/>
      <w:divBdr>
        <w:top w:val="none" w:sz="0" w:space="0" w:color="auto"/>
        <w:left w:val="none" w:sz="0" w:space="0" w:color="auto"/>
        <w:bottom w:val="none" w:sz="0" w:space="0" w:color="auto"/>
        <w:right w:val="none" w:sz="0" w:space="0" w:color="auto"/>
      </w:divBdr>
    </w:div>
    <w:div w:id="447942058">
      <w:bodyDiv w:val="1"/>
      <w:marLeft w:val="0"/>
      <w:marRight w:val="0"/>
      <w:marTop w:val="0"/>
      <w:marBottom w:val="0"/>
      <w:divBdr>
        <w:top w:val="none" w:sz="0" w:space="0" w:color="auto"/>
        <w:left w:val="none" w:sz="0" w:space="0" w:color="auto"/>
        <w:bottom w:val="none" w:sz="0" w:space="0" w:color="auto"/>
        <w:right w:val="none" w:sz="0" w:space="0" w:color="auto"/>
      </w:divBdr>
    </w:div>
    <w:div w:id="448940627">
      <w:bodyDiv w:val="1"/>
      <w:marLeft w:val="0"/>
      <w:marRight w:val="0"/>
      <w:marTop w:val="0"/>
      <w:marBottom w:val="0"/>
      <w:divBdr>
        <w:top w:val="none" w:sz="0" w:space="0" w:color="auto"/>
        <w:left w:val="none" w:sz="0" w:space="0" w:color="auto"/>
        <w:bottom w:val="none" w:sz="0" w:space="0" w:color="auto"/>
        <w:right w:val="none" w:sz="0" w:space="0" w:color="auto"/>
      </w:divBdr>
    </w:div>
    <w:div w:id="449084679">
      <w:bodyDiv w:val="1"/>
      <w:marLeft w:val="0"/>
      <w:marRight w:val="0"/>
      <w:marTop w:val="0"/>
      <w:marBottom w:val="0"/>
      <w:divBdr>
        <w:top w:val="none" w:sz="0" w:space="0" w:color="auto"/>
        <w:left w:val="none" w:sz="0" w:space="0" w:color="auto"/>
        <w:bottom w:val="none" w:sz="0" w:space="0" w:color="auto"/>
        <w:right w:val="none" w:sz="0" w:space="0" w:color="auto"/>
      </w:divBdr>
    </w:div>
    <w:div w:id="450825986">
      <w:bodyDiv w:val="1"/>
      <w:marLeft w:val="0"/>
      <w:marRight w:val="0"/>
      <w:marTop w:val="0"/>
      <w:marBottom w:val="0"/>
      <w:divBdr>
        <w:top w:val="none" w:sz="0" w:space="0" w:color="auto"/>
        <w:left w:val="none" w:sz="0" w:space="0" w:color="auto"/>
        <w:bottom w:val="none" w:sz="0" w:space="0" w:color="auto"/>
        <w:right w:val="none" w:sz="0" w:space="0" w:color="auto"/>
      </w:divBdr>
    </w:div>
    <w:div w:id="453594516">
      <w:bodyDiv w:val="1"/>
      <w:marLeft w:val="0"/>
      <w:marRight w:val="0"/>
      <w:marTop w:val="0"/>
      <w:marBottom w:val="0"/>
      <w:divBdr>
        <w:top w:val="none" w:sz="0" w:space="0" w:color="auto"/>
        <w:left w:val="none" w:sz="0" w:space="0" w:color="auto"/>
        <w:bottom w:val="none" w:sz="0" w:space="0" w:color="auto"/>
        <w:right w:val="none" w:sz="0" w:space="0" w:color="auto"/>
      </w:divBdr>
    </w:div>
    <w:div w:id="454561352">
      <w:bodyDiv w:val="1"/>
      <w:marLeft w:val="0"/>
      <w:marRight w:val="0"/>
      <w:marTop w:val="0"/>
      <w:marBottom w:val="0"/>
      <w:divBdr>
        <w:top w:val="none" w:sz="0" w:space="0" w:color="auto"/>
        <w:left w:val="none" w:sz="0" w:space="0" w:color="auto"/>
        <w:bottom w:val="none" w:sz="0" w:space="0" w:color="auto"/>
        <w:right w:val="none" w:sz="0" w:space="0" w:color="auto"/>
      </w:divBdr>
    </w:div>
    <w:div w:id="458500377">
      <w:bodyDiv w:val="1"/>
      <w:marLeft w:val="0"/>
      <w:marRight w:val="0"/>
      <w:marTop w:val="0"/>
      <w:marBottom w:val="0"/>
      <w:divBdr>
        <w:top w:val="none" w:sz="0" w:space="0" w:color="auto"/>
        <w:left w:val="none" w:sz="0" w:space="0" w:color="auto"/>
        <w:bottom w:val="none" w:sz="0" w:space="0" w:color="auto"/>
        <w:right w:val="none" w:sz="0" w:space="0" w:color="auto"/>
      </w:divBdr>
    </w:div>
    <w:div w:id="470827597">
      <w:bodyDiv w:val="1"/>
      <w:marLeft w:val="0"/>
      <w:marRight w:val="0"/>
      <w:marTop w:val="0"/>
      <w:marBottom w:val="0"/>
      <w:divBdr>
        <w:top w:val="none" w:sz="0" w:space="0" w:color="auto"/>
        <w:left w:val="none" w:sz="0" w:space="0" w:color="auto"/>
        <w:bottom w:val="none" w:sz="0" w:space="0" w:color="auto"/>
        <w:right w:val="none" w:sz="0" w:space="0" w:color="auto"/>
      </w:divBdr>
    </w:div>
    <w:div w:id="471366503">
      <w:bodyDiv w:val="1"/>
      <w:marLeft w:val="0"/>
      <w:marRight w:val="0"/>
      <w:marTop w:val="0"/>
      <w:marBottom w:val="0"/>
      <w:divBdr>
        <w:top w:val="none" w:sz="0" w:space="0" w:color="auto"/>
        <w:left w:val="none" w:sz="0" w:space="0" w:color="auto"/>
        <w:bottom w:val="none" w:sz="0" w:space="0" w:color="auto"/>
        <w:right w:val="none" w:sz="0" w:space="0" w:color="auto"/>
      </w:divBdr>
    </w:div>
    <w:div w:id="473134725">
      <w:bodyDiv w:val="1"/>
      <w:marLeft w:val="0"/>
      <w:marRight w:val="0"/>
      <w:marTop w:val="0"/>
      <w:marBottom w:val="0"/>
      <w:divBdr>
        <w:top w:val="none" w:sz="0" w:space="0" w:color="auto"/>
        <w:left w:val="none" w:sz="0" w:space="0" w:color="auto"/>
        <w:bottom w:val="none" w:sz="0" w:space="0" w:color="auto"/>
        <w:right w:val="none" w:sz="0" w:space="0" w:color="auto"/>
      </w:divBdr>
    </w:div>
    <w:div w:id="482239017">
      <w:bodyDiv w:val="1"/>
      <w:marLeft w:val="0"/>
      <w:marRight w:val="0"/>
      <w:marTop w:val="0"/>
      <w:marBottom w:val="0"/>
      <w:divBdr>
        <w:top w:val="none" w:sz="0" w:space="0" w:color="auto"/>
        <w:left w:val="none" w:sz="0" w:space="0" w:color="auto"/>
        <w:bottom w:val="none" w:sz="0" w:space="0" w:color="auto"/>
        <w:right w:val="none" w:sz="0" w:space="0" w:color="auto"/>
      </w:divBdr>
    </w:div>
    <w:div w:id="484274046">
      <w:bodyDiv w:val="1"/>
      <w:marLeft w:val="0"/>
      <w:marRight w:val="0"/>
      <w:marTop w:val="0"/>
      <w:marBottom w:val="0"/>
      <w:divBdr>
        <w:top w:val="none" w:sz="0" w:space="0" w:color="auto"/>
        <w:left w:val="none" w:sz="0" w:space="0" w:color="auto"/>
        <w:bottom w:val="none" w:sz="0" w:space="0" w:color="auto"/>
        <w:right w:val="none" w:sz="0" w:space="0" w:color="auto"/>
      </w:divBdr>
    </w:div>
    <w:div w:id="492571889">
      <w:bodyDiv w:val="1"/>
      <w:marLeft w:val="0"/>
      <w:marRight w:val="0"/>
      <w:marTop w:val="0"/>
      <w:marBottom w:val="0"/>
      <w:divBdr>
        <w:top w:val="none" w:sz="0" w:space="0" w:color="auto"/>
        <w:left w:val="none" w:sz="0" w:space="0" w:color="auto"/>
        <w:bottom w:val="none" w:sz="0" w:space="0" w:color="auto"/>
        <w:right w:val="none" w:sz="0" w:space="0" w:color="auto"/>
      </w:divBdr>
    </w:div>
    <w:div w:id="501357209">
      <w:bodyDiv w:val="1"/>
      <w:marLeft w:val="0"/>
      <w:marRight w:val="0"/>
      <w:marTop w:val="0"/>
      <w:marBottom w:val="0"/>
      <w:divBdr>
        <w:top w:val="none" w:sz="0" w:space="0" w:color="auto"/>
        <w:left w:val="none" w:sz="0" w:space="0" w:color="auto"/>
        <w:bottom w:val="none" w:sz="0" w:space="0" w:color="auto"/>
        <w:right w:val="none" w:sz="0" w:space="0" w:color="auto"/>
      </w:divBdr>
    </w:div>
    <w:div w:id="503979362">
      <w:bodyDiv w:val="1"/>
      <w:marLeft w:val="0"/>
      <w:marRight w:val="0"/>
      <w:marTop w:val="0"/>
      <w:marBottom w:val="0"/>
      <w:divBdr>
        <w:top w:val="none" w:sz="0" w:space="0" w:color="auto"/>
        <w:left w:val="none" w:sz="0" w:space="0" w:color="auto"/>
        <w:bottom w:val="none" w:sz="0" w:space="0" w:color="auto"/>
        <w:right w:val="none" w:sz="0" w:space="0" w:color="auto"/>
      </w:divBdr>
    </w:div>
    <w:div w:id="511842888">
      <w:bodyDiv w:val="1"/>
      <w:marLeft w:val="0"/>
      <w:marRight w:val="0"/>
      <w:marTop w:val="0"/>
      <w:marBottom w:val="0"/>
      <w:divBdr>
        <w:top w:val="none" w:sz="0" w:space="0" w:color="auto"/>
        <w:left w:val="none" w:sz="0" w:space="0" w:color="auto"/>
        <w:bottom w:val="none" w:sz="0" w:space="0" w:color="auto"/>
        <w:right w:val="none" w:sz="0" w:space="0" w:color="auto"/>
      </w:divBdr>
    </w:div>
    <w:div w:id="513571814">
      <w:bodyDiv w:val="1"/>
      <w:marLeft w:val="0"/>
      <w:marRight w:val="0"/>
      <w:marTop w:val="0"/>
      <w:marBottom w:val="0"/>
      <w:divBdr>
        <w:top w:val="none" w:sz="0" w:space="0" w:color="auto"/>
        <w:left w:val="none" w:sz="0" w:space="0" w:color="auto"/>
        <w:bottom w:val="none" w:sz="0" w:space="0" w:color="auto"/>
        <w:right w:val="none" w:sz="0" w:space="0" w:color="auto"/>
      </w:divBdr>
    </w:div>
    <w:div w:id="518350659">
      <w:bodyDiv w:val="1"/>
      <w:marLeft w:val="0"/>
      <w:marRight w:val="0"/>
      <w:marTop w:val="0"/>
      <w:marBottom w:val="0"/>
      <w:divBdr>
        <w:top w:val="none" w:sz="0" w:space="0" w:color="auto"/>
        <w:left w:val="none" w:sz="0" w:space="0" w:color="auto"/>
        <w:bottom w:val="none" w:sz="0" w:space="0" w:color="auto"/>
        <w:right w:val="none" w:sz="0" w:space="0" w:color="auto"/>
      </w:divBdr>
    </w:div>
    <w:div w:id="521822404">
      <w:bodyDiv w:val="1"/>
      <w:marLeft w:val="0"/>
      <w:marRight w:val="0"/>
      <w:marTop w:val="0"/>
      <w:marBottom w:val="0"/>
      <w:divBdr>
        <w:top w:val="none" w:sz="0" w:space="0" w:color="auto"/>
        <w:left w:val="none" w:sz="0" w:space="0" w:color="auto"/>
        <w:bottom w:val="none" w:sz="0" w:space="0" w:color="auto"/>
        <w:right w:val="none" w:sz="0" w:space="0" w:color="auto"/>
      </w:divBdr>
    </w:div>
    <w:div w:id="537283967">
      <w:bodyDiv w:val="1"/>
      <w:marLeft w:val="0"/>
      <w:marRight w:val="0"/>
      <w:marTop w:val="0"/>
      <w:marBottom w:val="0"/>
      <w:divBdr>
        <w:top w:val="none" w:sz="0" w:space="0" w:color="auto"/>
        <w:left w:val="none" w:sz="0" w:space="0" w:color="auto"/>
        <w:bottom w:val="none" w:sz="0" w:space="0" w:color="auto"/>
        <w:right w:val="none" w:sz="0" w:space="0" w:color="auto"/>
      </w:divBdr>
    </w:div>
    <w:div w:id="540940631">
      <w:bodyDiv w:val="1"/>
      <w:marLeft w:val="0"/>
      <w:marRight w:val="0"/>
      <w:marTop w:val="0"/>
      <w:marBottom w:val="0"/>
      <w:divBdr>
        <w:top w:val="none" w:sz="0" w:space="0" w:color="auto"/>
        <w:left w:val="none" w:sz="0" w:space="0" w:color="auto"/>
        <w:bottom w:val="none" w:sz="0" w:space="0" w:color="auto"/>
        <w:right w:val="none" w:sz="0" w:space="0" w:color="auto"/>
      </w:divBdr>
    </w:div>
    <w:div w:id="561599026">
      <w:bodyDiv w:val="1"/>
      <w:marLeft w:val="0"/>
      <w:marRight w:val="0"/>
      <w:marTop w:val="0"/>
      <w:marBottom w:val="0"/>
      <w:divBdr>
        <w:top w:val="none" w:sz="0" w:space="0" w:color="auto"/>
        <w:left w:val="none" w:sz="0" w:space="0" w:color="auto"/>
        <w:bottom w:val="none" w:sz="0" w:space="0" w:color="auto"/>
        <w:right w:val="none" w:sz="0" w:space="0" w:color="auto"/>
      </w:divBdr>
    </w:div>
    <w:div w:id="576940010">
      <w:bodyDiv w:val="1"/>
      <w:marLeft w:val="0"/>
      <w:marRight w:val="0"/>
      <w:marTop w:val="0"/>
      <w:marBottom w:val="0"/>
      <w:divBdr>
        <w:top w:val="none" w:sz="0" w:space="0" w:color="auto"/>
        <w:left w:val="none" w:sz="0" w:space="0" w:color="auto"/>
        <w:bottom w:val="none" w:sz="0" w:space="0" w:color="auto"/>
        <w:right w:val="none" w:sz="0" w:space="0" w:color="auto"/>
      </w:divBdr>
    </w:div>
    <w:div w:id="584269383">
      <w:bodyDiv w:val="1"/>
      <w:marLeft w:val="0"/>
      <w:marRight w:val="0"/>
      <w:marTop w:val="0"/>
      <w:marBottom w:val="0"/>
      <w:divBdr>
        <w:top w:val="none" w:sz="0" w:space="0" w:color="auto"/>
        <w:left w:val="none" w:sz="0" w:space="0" w:color="auto"/>
        <w:bottom w:val="none" w:sz="0" w:space="0" w:color="auto"/>
        <w:right w:val="none" w:sz="0" w:space="0" w:color="auto"/>
      </w:divBdr>
    </w:div>
    <w:div w:id="586351915">
      <w:bodyDiv w:val="1"/>
      <w:marLeft w:val="0"/>
      <w:marRight w:val="0"/>
      <w:marTop w:val="0"/>
      <w:marBottom w:val="0"/>
      <w:divBdr>
        <w:top w:val="none" w:sz="0" w:space="0" w:color="auto"/>
        <w:left w:val="none" w:sz="0" w:space="0" w:color="auto"/>
        <w:bottom w:val="none" w:sz="0" w:space="0" w:color="auto"/>
        <w:right w:val="none" w:sz="0" w:space="0" w:color="auto"/>
      </w:divBdr>
    </w:div>
    <w:div w:id="587423837">
      <w:bodyDiv w:val="1"/>
      <w:marLeft w:val="0"/>
      <w:marRight w:val="0"/>
      <w:marTop w:val="0"/>
      <w:marBottom w:val="0"/>
      <w:divBdr>
        <w:top w:val="none" w:sz="0" w:space="0" w:color="auto"/>
        <w:left w:val="none" w:sz="0" w:space="0" w:color="auto"/>
        <w:bottom w:val="none" w:sz="0" w:space="0" w:color="auto"/>
        <w:right w:val="none" w:sz="0" w:space="0" w:color="auto"/>
      </w:divBdr>
    </w:div>
    <w:div w:id="593514152">
      <w:bodyDiv w:val="1"/>
      <w:marLeft w:val="0"/>
      <w:marRight w:val="0"/>
      <w:marTop w:val="0"/>
      <w:marBottom w:val="0"/>
      <w:divBdr>
        <w:top w:val="none" w:sz="0" w:space="0" w:color="auto"/>
        <w:left w:val="none" w:sz="0" w:space="0" w:color="auto"/>
        <w:bottom w:val="none" w:sz="0" w:space="0" w:color="auto"/>
        <w:right w:val="none" w:sz="0" w:space="0" w:color="auto"/>
      </w:divBdr>
    </w:div>
    <w:div w:id="601837932">
      <w:bodyDiv w:val="1"/>
      <w:marLeft w:val="0"/>
      <w:marRight w:val="0"/>
      <w:marTop w:val="0"/>
      <w:marBottom w:val="0"/>
      <w:divBdr>
        <w:top w:val="none" w:sz="0" w:space="0" w:color="auto"/>
        <w:left w:val="none" w:sz="0" w:space="0" w:color="auto"/>
        <w:bottom w:val="none" w:sz="0" w:space="0" w:color="auto"/>
        <w:right w:val="none" w:sz="0" w:space="0" w:color="auto"/>
      </w:divBdr>
    </w:div>
    <w:div w:id="602109207">
      <w:bodyDiv w:val="1"/>
      <w:marLeft w:val="0"/>
      <w:marRight w:val="0"/>
      <w:marTop w:val="0"/>
      <w:marBottom w:val="0"/>
      <w:divBdr>
        <w:top w:val="none" w:sz="0" w:space="0" w:color="auto"/>
        <w:left w:val="none" w:sz="0" w:space="0" w:color="auto"/>
        <w:bottom w:val="none" w:sz="0" w:space="0" w:color="auto"/>
        <w:right w:val="none" w:sz="0" w:space="0" w:color="auto"/>
      </w:divBdr>
    </w:div>
    <w:div w:id="606280837">
      <w:bodyDiv w:val="1"/>
      <w:marLeft w:val="0"/>
      <w:marRight w:val="0"/>
      <w:marTop w:val="0"/>
      <w:marBottom w:val="0"/>
      <w:divBdr>
        <w:top w:val="none" w:sz="0" w:space="0" w:color="auto"/>
        <w:left w:val="none" w:sz="0" w:space="0" w:color="auto"/>
        <w:bottom w:val="none" w:sz="0" w:space="0" w:color="auto"/>
        <w:right w:val="none" w:sz="0" w:space="0" w:color="auto"/>
      </w:divBdr>
    </w:div>
    <w:div w:id="626358695">
      <w:bodyDiv w:val="1"/>
      <w:marLeft w:val="0"/>
      <w:marRight w:val="0"/>
      <w:marTop w:val="0"/>
      <w:marBottom w:val="0"/>
      <w:divBdr>
        <w:top w:val="none" w:sz="0" w:space="0" w:color="auto"/>
        <w:left w:val="none" w:sz="0" w:space="0" w:color="auto"/>
        <w:bottom w:val="none" w:sz="0" w:space="0" w:color="auto"/>
        <w:right w:val="none" w:sz="0" w:space="0" w:color="auto"/>
      </w:divBdr>
    </w:div>
    <w:div w:id="626855953">
      <w:bodyDiv w:val="1"/>
      <w:marLeft w:val="0"/>
      <w:marRight w:val="0"/>
      <w:marTop w:val="0"/>
      <w:marBottom w:val="0"/>
      <w:divBdr>
        <w:top w:val="none" w:sz="0" w:space="0" w:color="auto"/>
        <w:left w:val="none" w:sz="0" w:space="0" w:color="auto"/>
        <w:bottom w:val="none" w:sz="0" w:space="0" w:color="auto"/>
        <w:right w:val="none" w:sz="0" w:space="0" w:color="auto"/>
      </w:divBdr>
    </w:div>
    <w:div w:id="638192926">
      <w:bodyDiv w:val="1"/>
      <w:marLeft w:val="0"/>
      <w:marRight w:val="0"/>
      <w:marTop w:val="0"/>
      <w:marBottom w:val="0"/>
      <w:divBdr>
        <w:top w:val="none" w:sz="0" w:space="0" w:color="auto"/>
        <w:left w:val="none" w:sz="0" w:space="0" w:color="auto"/>
        <w:bottom w:val="none" w:sz="0" w:space="0" w:color="auto"/>
        <w:right w:val="none" w:sz="0" w:space="0" w:color="auto"/>
      </w:divBdr>
    </w:div>
    <w:div w:id="639530283">
      <w:bodyDiv w:val="1"/>
      <w:marLeft w:val="0"/>
      <w:marRight w:val="0"/>
      <w:marTop w:val="0"/>
      <w:marBottom w:val="0"/>
      <w:divBdr>
        <w:top w:val="none" w:sz="0" w:space="0" w:color="auto"/>
        <w:left w:val="none" w:sz="0" w:space="0" w:color="auto"/>
        <w:bottom w:val="none" w:sz="0" w:space="0" w:color="auto"/>
        <w:right w:val="none" w:sz="0" w:space="0" w:color="auto"/>
      </w:divBdr>
    </w:div>
    <w:div w:id="646325125">
      <w:bodyDiv w:val="1"/>
      <w:marLeft w:val="0"/>
      <w:marRight w:val="0"/>
      <w:marTop w:val="0"/>
      <w:marBottom w:val="0"/>
      <w:divBdr>
        <w:top w:val="none" w:sz="0" w:space="0" w:color="auto"/>
        <w:left w:val="none" w:sz="0" w:space="0" w:color="auto"/>
        <w:bottom w:val="none" w:sz="0" w:space="0" w:color="auto"/>
        <w:right w:val="none" w:sz="0" w:space="0" w:color="auto"/>
      </w:divBdr>
    </w:div>
    <w:div w:id="671026154">
      <w:bodyDiv w:val="1"/>
      <w:marLeft w:val="0"/>
      <w:marRight w:val="0"/>
      <w:marTop w:val="0"/>
      <w:marBottom w:val="0"/>
      <w:divBdr>
        <w:top w:val="none" w:sz="0" w:space="0" w:color="auto"/>
        <w:left w:val="none" w:sz="0" w:space="0" w:color="auto"/>
        <w:bottom w:val="none" w:sz="0" w:space="0" w:color="auto"/>
        <w:right w:val="none" w:sz="0" w:space="0" w:color="auto"/>
      </w:divBdr>
    </w:div>
    <w:div w:id="672729353">
      <w:bodyDiv w:val="1"/>
      <w:marLeft w:val="0"/>
      <w:marRight w:val="0"/>
      <w:marTop w:val="0"/>
      <w:marBottom w:val="0"/>
      <w:divBdr>
        <w:top w:val="none" w:sz="0" w:space="0" w:color="auto"/>
        <w:left w:val="none" w:sz="0" w:space="0" w:color="auto"/>
        <w:bottom w:val="none" w:sz="0" w:space="0" w:color="auto"/>
        <w:right w:val="none" w:sz="0" w:space="0" w:color="auto"/>
      </w:divBdr>
    </w:div>
    <w:div w:id="677076805">
      <w:bodyDiv w:val="1"/>
      <w:marLeft w:val="0"/>
      <w:marRight w:val="0"/>
      <w:marTop w:val="0"/>
      <w:marBottom w:val="0"/>
      <w:divBdr>
        <w:top w:val="none" w:sz="0" w:space="0" w:color="auto"/>
        <w:left w:val="none" w:sz="0" w:space="0" w:color="auto"/>
        <w:bottom w:val="none" w:sz="0" w:space="0" w:color="auto"/>
        <w:right w:val="none" w:sz="0" w:space="0" w:color="auto"/>
      </w:divBdr>
    </w:div>
    <w:div w:id="682780989">
      <w:bodyDiv w:val="1"/>
      <w:marLeft w:val="0"/>
      <w:marRight w:val="0"/>
      <w:marTop w:val="0"/>
      <w:marBottom w:val="0"/>
      <w:divBdr>
        <w:top w:val="none" w:sz="0" w:space="0" w:color="auto"/>
        <w:left w:val="none" w:sz="0" w:space="0" w:color="auto"/>
        <w:bottom w:val="none" w:sz="0" w:space="0" w:color="auto"/>
        <w:right w:val="none" w:sz="0" w:space="0" w:color="auto"/>
      </w:divBdr>
    </w:div>
    <w:div w:id="693921912">
      <w:bodyDiv w:val="1"/>
      <w:marLeft w:val="0"/>
      <w:marRight w:val="0"/>
      <w:marTop w:val="0"/>
      <w:marBottom w:val="0"/>
      <w:divBdr>
        <w:top w:val="none" w:sz="0" w:space="0" w:color="auto"/>
        <w:left w:val="none" w:sz="0" w:space="0" w:color="auto"/>
        <w:bottom w:val="none" w:sz="0" w:space="0" w:color="auto"/>
        <w:right w:val="none" w:sz="0" w:space="0" w:color="auto"/>
      </w:divBdr>
    </w:div>
    <w:div w:id="696347204">
      <w:bodyDiv w:val="1"/>
      <w:marLeft w:val="0"/>
      <w:marRight w:val="0"/>
      <w:marTop w:val="0"/>
      <w:marBottom w:val="0"/>
      <w:divBdr>
        <w:top w:val="none" w:sz="0" w:space="0" w:color="auto"/>
        <w:left w:val="none" w:sz="0" w:space="0" w:color="auto"/>
        <w:bottom w:val="none" w:sz="0" w:space="0" w:color="auto"/>
        <w:right w:val="none" w:sz="0" w:space="0" w:color="auto"/>
      </w:divBdr>
    </w:div>
    <w:div w:id="698313991">
      <w:bodyDiv w:val="1"/>
      <w:marLeft w:val="0"/>
      <w:marRight w:val="0"/>
      <w:marTop w:val="0"/>
      <w:marBottom w:val="0"/>
      <w:divBdr>
        <w:top w:val="none" w:sz="0" w:space="0" w:color="auto"/>
        <w:left w:val="none" w:sz="0" w:space="0" w:color="auto"/>
        <w:bottom w:val="none" w:sz="0" w:space="0" w:color="auto"/>
        <w:right w:val="none" w:sz="0" w:space="0" w:color="auto"/>
      </w:divBdr>
    </w:div>
    <w:div w:id="711735903">
      <w:bodyDiv w:val="1"/>
      <w:marLeft w:val="0"/>
      <w:marRight w:val="0"/>
      <w:marTop w:val="0"/>
      <w:marBottom w:val="0"/>
      <w:divBdr>
        <w:top w:val="none" w:sz="0" w:space="0" w:color="auto"/>
        <w:left w:val="none" w:sz="0" w:space="0" w:color="auto"/>
        <w:bottom w:val="none" w:sz="0" w:space="0" w:color="auto"/>
        <w:right w:val="none" w:sz="0" w:space="0" w:color="auto"/>
      </w:divBdr>
    </w:div>
    <w:div w:id="713702456">
      <w:bodyDiv w:val="1"/>
      <w:marLeft w:val="0"/>
      <w:marRight w:val="0"/>
      <w:marTop w:val="0"/>
      <w:marBottom w:val="0"/>
      <w:divBdr>
        <w:top w:val="none" w:sz="0" w:space="0" w:color="auto"/>
        <w:left w:val="none" w:sz="0" w:space="0" w:color="auto"/>
        <w:bottom w:val="none" w:sz="0" w:space="0" w:color="auto"/>
        <w:right w:val="none" w:sz="0" w:space="0" w:color="auto"/>
      </w:divBdr>
    </w:div>
    <w:div w:id="717322451">
      <w:bodyDiv w:val="1"/>
      <w:marLeft w:val="0"/>
      <w:marRight w:val="0"/>
      <w:marTop w:val="0"/>
      <w:marBottom w:val="0"/>
      <w:divBdr>
        <w:top w:val="none" w:sz="0" w:space="0" w:color="auto"/>
        <w:left w:val="none" w:sz="0" w:space="0" w:color="auto"/>
        <w:bottom w:val="none" w:sz="0" w:space="0" w:color="auto"/>
        <w:right w:val="none" w:sz="0" w:space="0" w:color="auto"/>
      </w:divBdr>
    </w:div>
    <w:div w:id="723916347">
      <w:bodyDiv w:val="1"/>
      <w:marLeft w:val="0"/>
      <w:marRight w:val="0"/>
      <w:marTop w:val="0"/>
      <w:marBottom w:val="0"/>
      <w:divBdr>
        <w:top w:val="none" w:sz="0" w:space="0" w:color="auto"/>
        <w:left w:val="none" w:sz="0" w:space="0" w:color="auto"/>
        <w:bottom w:val="none" w:sz="0" w:space="0" w:color="auto"/>
        <w:right w:val="none" w:sz="0" w:space="0" w:color="auto"/>
      </w:divBdr>
    </w:div>
    <w:div w:id="724181000">
      <w:bodyDiv w:val="1"/>
      <w:marLeft w:val="0"/>
      <w:marRight w:val="0"/>
      <w:marTop w:val="0"/>
      <w:marBottom w:val="0"/>
      <w:divBdr>
        <w:top w:val="none" w:sz="0" w:space="0" w:color="auto"/>
        <w:left w:val="none" w:sz="0" w:space="0" w:color="auto"/>
        <w:bottom w:val="none" w:sz="0" w:space="0" w:color="auto"/>
        <w:right w:val="none" w:sz="0" w:space="0" w:color="auto"/>
      </w:divBdr>
    </w:div>
    <w:div w:id="730813932">
      <w:bodyDiv w:val="1"/>
      <w:marLeft w:val="0"/>
      <w:marRight w:val="0"/>
      <w:marTop w:val="0"/>
      <w:marBottom w:val="0"/>
      <w:divBdr>
        <w:top w:val="none" w:sz="0" w:space="0" w:color="auto"/>
        <w:left w:val="none" w:sz="0" w:space="0" w:color="auto"/>
        <w:bottom w:val="none" w:sz="0" w:space="0" w:color="auto"/>
        <w:right w:val="none" w:sz="0" w:space="0" w:color="auto"/>
      </w:divBdr>
    </w:div>
    <w:div w:id="733551742">
      <w:bodyDiv w:val="1"/>
      <w:marLeft w:val="0"/>
      <w:marRight w:val="0"/>
      <w:marTop w:val="0"/>
      <w:marBottom w:val="0"/>
      <w:divBdr>
        <w:top w:val="none" w:sz="0" w:space="0" w:color="auto"/>
        <w:left w:val="none" w:sz="0" w:space="0" w:color="auto"/>
        <w:bottom w:val="none" w:sz="0" w:space="0" w:color="auto"/>
        <w:right w:val="none" w:sz="0" w:space="0" w:color="auto"/>
      </w:divBdr>
    </w:div>
    <w:div w:id="734859558">
      <w:bodyDiv w:val="1"/>
      <w:marLeft w:val="0"/>
      <w:marRight w:val="0"/>
      <w:marTop w:val="0"/>
      <w:marBottom w:val="0"/>
      <w:divBdr>
        <w:top w:val="none" w:sz="0" w:space="0" w:color="auto"/>
        <w:left w:val="none" w:sz="0" w:space="0" w:color="auto"/>
        <w:bottom w:val="none" w:sz="0" w:space="0" w:color="auto"/>
        <w:right w:val="none" w:sz="0" w:space="0" w:color="auto"/>
      </w:divBdr>
    </w:div>
    <w:div w:id="735739608">
      <w:bodyDiv w:val="1"/>
      <w:marLeft w:val="0"/>
      <w:marRight w:val="0"/>
      <w:marTop w:val="0"/>
      <w:marBottom w:val="0"/>
      <w:divBdr>
        <w:top w:val="none" w:sz="0" w:space="0" w:color="auto"/>
        <w:left w:val="none" w:sz="0" w:space="0" w:color="auto"/>
        <w:bottom w:val="none" w:sz="0" w:space="0" w:color="auto"/>
        <w:right w:val="none" w:sz="0" w:space="0" w:color="auto"/>
      </w:divBdr>
    </w:div>
    <w:div w:id="743449849">
      <w:bodyDiv w:val="1"/>
      <w:marLeft w:val="0"/>
      <w:marRight w:val="0"/>
      <w:marTop w:val="0"/>
      <w:marBottom w:val="0"/>
      <w:divBdr>
        <w:top w:val="none" w:sz="0" w:space="0" w:color="auto"/>
        <w:left w:val="none" w:sz="0" w:space="0" w:color="auto"/>
        <w:bottom w:val="none" w:sz="0" w:space="0" w:color="auto"/>
        <w:right w:val="none" w:sz="0" w:space="0" w:color="auto"/>
      </w:divBdr>
    </w:div>
    <w:div w:id="743527765">
      <w:bodyDiv w:val="1"/>
      <w:marLeft w:val="0"/>
      <w:marRight w:val="0"/>
      <w:marTop w:val="0"/>
      <w:marBottom w:val="0"/>
      <w:divBdr>
        <w:top w:val="none" w:sz="0" w:space="0" w:color="auto"/>
        <w:left w:val="none" w:sz="0" w:space="0" w:color="auto"/>
        <w:bottom w:val="none" w:sz="0" w:space="0" w:color="auto"/>
        <w:right w:val="none" w:sz="0" w:space="0" w:color="auto"/>
      </w:divBdr>
    </w:div>
    <w:div w:id="743647326">
      <w:bodyDiv w:val="1"/>
      <w:marLeft w:val="0"/>
      <w:marRight w:val="0"/>
      <w:marTop w:val="0"/>
      <w:marBottom w:val="0"/>
      <w:divBdr>
        <w:top w:val="none" w:sz="0" w:space="0" w:color="auto"/>
        <w:left w:val="none" w:sz="0" w:space="0" w:color="auto"/>
        <w:bottom w:val="none" w:sz="0" w:space="0" w:color="auto"/>
        <w:right w:val="none" w:sz="0" w:space="0" w:color="auto"/>
      </w:divBdr>
    </w:div>
    <w:div w:id="748229172">
      <w:bodyDiv w:val="1"/>
      <w:marLeft w:val="0"/>
      <w:marRight w:val="0"/>
      <w:marTop w:val="0"/>
      <w:marBottom w:val="0"/>
      <w:divBdr>
        <w:top w:val="none" w:sz="0" w:space="0" w:color="auto"/>
        <w:left w:val="none" w:sz="0" w:space="0" w:color="auto"/>
        <w:bottom w:val="none" w:sz="0" w:space="0" w:color="auto"/>
        <w:right w:val="none" w:sz="0" w:space="0" w:color="auto"/>
      </w:divBdr>
    </w:div>
    <w:div w:id="751781445">
      <w:bodyDiv w:val="1"/>
      <w:marLeft w:val="0"/>
      <w:marRight w:val="0"/>
      <w:marTop w:val="0"/>
      <w:marBottom w:val="0"/>
      <w:divBdr>
        <w:top w:val="none" w:sz="0" w:space="0" w:color="auto"/>
        <w:left w:val="none" w:sz="0" w:space="0" w:color="auto"/>
        <w:bottom w:val="none" w:sz="0" w:space="0" w:color="auto"/>
        <w:right w:val="none" w:sz="0" w:space="0" w:color="auto"/>
      </w:divBdr>
    </w:div>
    <w:div w:id="756679015">
      <w:bodyDiv w:val="1"/>
      <w:marLeft w:val="0"/>
      <w:marRight w:val="0"/>
      <w:marTop w:val="0"/>
      <w:marBottom w:val="0"/>
      <w:divBdr>
        <w:top w:val="none" w:sz="0" w:space="0" w:color="auto"/>
        <w:left w:val="none" w:sz="0" w:space="0" w:color="auto"/>
        <w:bottom w:val="none" w:sz="0" w:space="0" w:color="auto"/>
        <w:right w:val="none" w:sz="0" w:space="0" w:color="auto"/>
      </w:divBdr>
    </w:div>
    <w:div w:id="759982074">
      <w:bodyDiv w:val="1"/>
      <w:marLeft w:val="0"/>
      <w:marRight w:val="0"/>
      <w:marTop w:val="0"/>
      <w:marBottom w:val="0"/>
      <w:divBdr>
        <w:top w:val="none" w:sz="0" w:space="0" w:color="auto"/>
        <w:left w:val="none" w:sz="0" w:space="0" w:color="auto"/>
        <w:bottom w:val="none" w:sz="0" w:space="0" w:color="auto"/>
        <w:right w:val="none" w:sz="0" w:space="0" w:color="auto"/>
      </w:divBdr>
    </w:div>
    <w:div w:id="761150374">
      <w:bodyDiv w:val="1"/>
      <w:marLeft w:val="0"/>
      <w:marRight w:val="0"/>
      <w:marTop w:val="0"/>
      <w:marBottom w:val="0"/>
      <w:divBdr>
        <w:top w:val="none" w:sz="0" w:space="0" w:color="auto"/>
        <w:left w:val="none" w:sz="0" w:space="0" w:color="auto"/>
        <w:bottom w:val="none" w:sz="0" w:space="0" w:color="auto"/>
        <w:right w:val="none" w:sz="0" w:space="0" w:color="auto"/>
      </w:divBdr>
    </w:div>
    <w:div w:id="772555171">
      <w:bodyDiv w:val="1"/>
      <w:marLeft w:val="0"/>
      <w:marRight w:val="0"/>
      <w:marTop w:val="0"/>
      <w:marBottom w:val="0"/>
      <w:divBdr>
        <w:top w:val="none" w:sz="0" w:space="0" w:color="auto"/>
        <w:left w:val="none" w:sz="0" w:space="0" w:color="auto"/>
        <w:bottom w:val="none" w:sz="0" w:space="0" w:color="auto"/>
        <w:right w:val="none" w:sz="0" w:space="0" w:color="auto"/>
      </w:divBdr>
    </w:div>
    <w:div w:id="773863650">
      <w:bodyDiv w:val="1"/>
      <w:marLeft w:val="0"/>
      <w:marRight w:val="0"/>
      <w:marTop w:val="0"/>
      <w:marBottom w:val="0"/>
      <w:divBdr>
        <w:top w:val="none" w:sz="0" w:space="0" w:color="auto"/>
        <w:left w:val="none" w:sz="0" w:space="0" w:color="auto"/>
        <w:bottom w:val="none" w:sz="0" w:space="0" w:color="auto"/>
        <w:right w:val="none" w:sz="0" w:space="0" w:color="auto"/>
      </w:divBdr>
    </w:div>
    <w:div w:id="779571254">
      <w:bodyDiv w:val="1"/>
      <w:marLeft w:val="0"/>
      <w:marRight w:val="0"/>
      <w:marTop w:val="0"/>
      <w:marBottom w:val="0"/>
      <w:divBdr>
        <w:top w:val="none" w:sz="0" w:space="0" w:color="auto"/>
        <w:left w:val="none" w:sz="0" w:space="0" w:color="auto"/>
        <w:bottom w:val="none" w:sz="0" w:space="0" w:color="auto"/>
        <w:right w:val="none" w:sz="0" w:space="0" w:color="auto"/>
      </w:divBdr>
    </w:div>
    <w:div w:id="780102632">
      <w:bodyDiv w:val="1"/>
      <w:marLeft w:val="0"/>
      <w:marRight w:val="0"/>
      <w:marTop w:val="0"/>
      <w:marBottom w:val="0"/>
      <w:divBdr>
        <w:top w:val="none" w:sz="0" w:space="0" w:color="auto"/>
        <w:left w:val="none" w:sz="0" w:space="0" w:color="auto"/>
        <w:bottom w:val="none" w:sz="0" w:space="0" w:color="auto"/>
        <w:right w:val="none" w:sz="0" w:space="0" w:color="auto"/>
      </w:divBdr>
    </w:div>
    <w:div w:id="802506785">
      <w:bodyDiv w:val="1"/>
      <w:marLeft w:val="0"/>
      <w:marRight w:val="0"/>
      <w:marTop w:val="0"/>
      <w:marBottom w:val="0"/>
      <w:divBdr>
        <w:top w:val="none" w:sz="0" w:space="0" w:color="auto"/>
        <w:left w:val="none" w:sz="0" w:space="0" w:color="auto"/>
        <w:bottom w:val="none" w:sz="0" w:space="0" w:color="auto"/>
        <w:right w:val="none" w:sz="0" w:space="0" w:color="auto"/>
      </w:divBdr>
    </w:div>
    <w:div w:id="805319957">
      <w:bodyDiv w:val="1"/>
      <w:marLeft w:val="0"/>
      <w:marRight w:val="0"/>
      <w:marTop w:val="0"/>
      <w:marBottom w:val="0"/>
      <w:divBdr>
        <w:top w:val="none" w:sz="0" w:space="0" w:color="auto"/>
        <w:left w:val="none" w:sz="0" w:space="0" w:color="auto"/>
        <w:bottom w:val="none" w:sz="0" w:space="0" w:color="auto"/>
        <w:right w:val="none" w:sz="0" w:space="0" w:color="auto"/>
      </w:divBdr>
    </w:div>
    <w:div w:id="808593505">
      <w:bodyDiv w:val="1"/>
      <w:marLeft w:val="0"/>
      <w:marRight w:val="0"/>
      <w:marTop w:val="0"/>
      <w:marBottom w:val="0"/>
      <w:divBdr>
        <w:top w:val="none" w:sz="0" w:space="0" w:color="auto"/>
        <w:left w:val="none" w:sz="0" w:space="0" w:color="auto"/>
        <w:bottom w:val="none" w:sz="0" w:space="0" w:color="auto"/>
        <w:right w:val="none" w:sz="0" w:space="0" w:color="auto"/>
      </w:divBdr>
    </w:div>
    <w:div w:id="814445297">
      <w:bodyDiv w:val="1"/>
      <w:marLeft w:val="0"/>
      <w:marRight w:val="0"/>
      <w:marTop w:val="0"/>
      <w:marBottom w:val="0"/>
      <w:divBdr>
        <w:top w:val="none" w:sz="0" w:space="0" w:color="auto"/>
        <w:left w:val="none" w:sz="0" w:space="0" w:color="auto"/>
        <w:bottom w:val="none" w:sz="0" w:space="0" w:color="auto"/>
        <w:right w:val="none" w:sz="0" w:space="0" w:color="auto"/>
      </w:divBdr>
    </w:div>
    <w:div w:id="817961509">
      <w:bodyDiv w:val="1"/>
      <w:marLeft w:val="0"/>
      <w:marRight w:val="0"/>
      <w:marTop w:val="0"/>
      <w:marBottom w:val="0"/>
      <w:divBdr>
        <w:top w:val="none" w:sz="0" w:space="0" w:color="auto"/>
        <w:left w:val="none" w:sz="0" w:space="0" w:color="auto"/>
        <w:bottom w:val="none" w:sz="0" w:space="0" w:color="auto"/>
        <w:right w:val="none" w:sz="0" w:space="0" w:color="auto"/>
      </w:divBdr>
    </w:div>
    <w:div w:id="818570898">
      <w:bodyDiv w:val="1"/>
      <w:marLeft w:val="0"/>
      <w:marRight w:val="0"/>
      <w:marTop w:val="0"/>
      <w:marBottom w:val="0"/>
      <w:divBdr>
        <w:top w:val="none" w:sz="0" w:space="0" w:color="auto"/>
        <w:left w:val="none" w:sz="0" w:space="0" w:color="auto"/>
        <w:bottom w:val="none" w:sz="0" w:space="0" w:color="auto"/>
        <w:right w:val="none" w:sz="0" w:space="0" w:color="auto"/>
      </w:divBdr>
    </w:div>
    <w:div w:id="827091676">
      <w:bodyDiv w:val="1"/>
      <w:marLeft w:val="0"/>
      <w:marRight w:val="0"/>
      <w:marTop w:val="0"/>
      <w:marBottom w:val="0"/>
      <w:divBdr>
        <w:top w:val="none" w:sz="0" w:space="0" w:color="auto"/>
        <w:left w:val="none" w:sz="0" w:space="0" w:color="auto"/>
        <w:bottom w:val="none" w:sz="0" w:space="0" w:color="auto"/>
        <w:right w:val="none" w:sz="0" w:space="0" w:color="auto"/>
      </w:divBdr>
    </w:div>
    <w:div w:id="828905665">
      <w:bodyDiv w:val="1"/>
      <w:marLeft w:val="0"/>
      <w:marRight w:val="0"/>
      <w:marTop w:val="0"/>
      <w:marBottom w:val="0"/>
      <w:divBdr>
        <w:top w:val="none" w:sz="0" w:space="0" w:color="auto"/>
        <w:left w:val="none" w:sz="0" w:space="0" w:color="auto"/>
        <w:bottom w:val="none" w:sz="0" w:space="0" w:color="auto"/>
        <w:right w:val="none" w:sz="0" w:space="0" w:color="auto"/>
      </w:divBdr>
    </w:div>
    <w:div w:id="836698790">
      <w:bodyDiv w:val="1"/>
      <w:marLeft w:val="0"/>
      <w:marRight w:val="0"/>
      <w:marTop w:val="0"/>
      <w:marBottom w:val="0"/>
      <w:divBdr>
        <w:top w:val="none" w:sz="0" w:space="0" w:color="auto"/>
        <w:left w:val="none" w:sz="0" w:space="0" w:color="auto"/>
        <w:bottom w:val="none" w:sz="0" w:space="0" w:color="auto"/>
        <w:right w:val="none" w:sz="0" w:space="0" w:color="auto"/>
      </w:divBdr>
    </w:div>
    <w:div w:id="847913884">
      <w:bodyDiv w:val="1"/>
      <w:marLeft w:val="0"/>
      <w:marRight w:val="0"/>
      <w:marTop w:val="0"/>
      <w:marBottom w:val="0"/>
      <w:divBdr>
        <w:top w:val="none" w:sz="0" w:space="0" w:color="auto"/>
        <w:left w:val="none" w:sz="0" w:space="0" w:color="auto"/>
        <w:bottom w:val="none" w:sz="0" w:space="0" w:color="auto"/>
        <w:right w:val="none" w:sz="0" w:space="0" w:color="auto"/>
      </w:divBdr>
    </w:div>
    <w:div w:id="849297382">
      <w:bodyDiv w:val="1"/>
      <w:marLeft w:val="0"/>
      <w:marRight w:val="0"/>
      <w:marTop w:val="0"/>
      <w:marBottom w:val="0"/>
      <w:divBdr>
        <w:top w:val="none" w:sz="0" w:space="0" w:color="auto"/>
        <w:left w:val="none" w:sz="0" w:space="0" w:color="auto"/>
        <w:bottom w:val="none" w:sz="0" w:space="0" w:color="auto"/>
        <w:right w:val="none" w:sz="0" w:space="0" w:color="auto"/>
      </w:divBdr>
    </w:div>
    <w:div w:id="857233626">
      <w:bodyDiv w:val="1"/>
      <w:marLeft w:val="0"/>
      <w:marRight w:val="0"/>
      <w:marTop w:val="0"/>
      <w:marBottom w:val="0"/>
      <w:divBdr>
        <w:top w:val="none" w:sz="0" w:space="0" w:color="auto"/>
        <w:left w:val="none" w:sz="0" w:space="0" w:color="auto"/>
        <w:bottom w:val="none" w:sz="0" w:space="0" w:color="auto"/>
        <w:right w:val="none" w:sz="0" w:space="0" w:color="auto"/>
      </w:divBdr>
    </w:div>
    <w:div w:id="859508739">
      <w:bodyDiv w:val="1"/>
      <w:marLeft w:val="0"/>
      <w:marRight w:val="0"/>
      <w:marTop w:val="0"/>
      <w:marBottom w:val="0"/>
      <w:divBdr>
        <w:top w:val="none" w:sz="0" w:space="0" w:color="auto"/>
        <w:left w:val="none" w:sz="0" w:space="0" w:color="auto"/>
        <w:bottom w:val="none" w:sz="0" w:space="0" w:color="auto"/>
        <w:right w:val="none" w:sz="0" w:space="0" w:color="auto"/>
      </w:divBdr>
    </w:div>
    <w:div w:id="865866453">
      <w:bodyDiv w:val="1"/>
      <w:marLeft w:val="0"/>
      <w:marRight w:val="0"/>
      <w:marTop w:val="0"/>
      <w:marBottom w:val="0"/>
      <w:divBdr>
        <w:top w:val="none" w:sz="0" w:space="0" w:color="auto"/>
        <w:left w:val="none" w:sz="0" w:space="0" w:color="auto"/>
        <w:bottom w:val="none" w:sz="0" w:space="0" w:color="auto"/>
        <w:right w:val="none" w:sz="0" w:space="0" w:color="auto"/>
      </w:divBdr>
    </w:div>
    <w:div w:id="869683580">
      <w:bodyDiv w:val="1"/>
      <w:marLeft w:val="0"/>
      <w:marRight w:val="0"/>
      <w:marTop w:val="0"/>
      <w:marBottom w:val="0"/>
      <w:divBdr>
        <w:top w:val="none" w:sz="0" w:space="0" w:color="auto"/>
        <w:left w:val="none" w:sz="0" w:space="0" w:color="auto"/>
        <w:bottom w:val="none" w:sz="0" w:space="0" w:color="auto"/>
        <w:right w:val="none" w:sz="0" w:space="0" w:color="auto"/>
      </w:divBdr>
      <w:divsChild>
        <w:div w:id="34598178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77088864">
      <w:bodyDiv w:val="1"/>
      <w:marLeft w:val="0"/>
      <w:marRight w:val="0"/>
      <w:marTop w:val="0"/>
      <w:marBottom w:val="0"/>
      <w:divBdr>
        <w:top w:val="none" w:sz="0" w:space="0" w:color="auto"/>
        <w:left w:val="none" w:sz="0" w:space="0" w:color="auto"/>
        <w:bottom w:val="none" w:sz="0" w:space="0" w:color="auto"/>
        <w:right w:val="none" w:sz="0" w:space="0" w:color="auto"/>
      </w:divBdr>
    </w:div>
    <w:div w:id="877354464">
      <w:bodyDiv w:val="1"/>
      <w:marLeft w:val="0"/>
      <w:marRight w:val="0"/>
      <w:marTop w:val="0"/>
      <w:marBottom w:val="0"/>
      <w:divBdr>
        <w:top w:val="none" w:sz="0" w:space="0" w:color="auto"/>
        <w:left w:val="none" w:sz="0" w:space="0" w:color="auto"/>
        <w:bottom w:val="none" w:sz="0" w:space="0" w:color="auto"/>
        <w:right w:val="none" w:sz="0" w:space="0" w:color="auto"/>
      </w:divBdr>
    </w:div>
    <w:div w:id="884105294">
      <w:bodyDiv w:val="1"/>
      <w:marLeft w:val="0"/>
      <w:marRight w:val="0"/>
      <w:marTop w:val="0"/>
      <w:marBottom w:val="0"/>
      <w:divBdr>
        <w:top w:val="none" w:sz="0" w:space="0" w:color="auto"/>
        <w:left w:val="none" w:sz="0" w:space="0" w:color="auto"/>
        <w:bottom w:val="none" w:sz="0" w:space="0" w:color="auto"/>
        <w:right w:val="none" w:sz="0" w:space="0" w:color="auto"/>
      </w:divBdr>
    </w:div>
    <w:div w:id="885916118">
      <w:bodyDiv w:val="1"/>
      <w:marLeft w:val="0"/>
      <w:marRight w:val="0"/>
      <w:marTop w:val="0"/>
      <w:marBottom w:val="0"/>
      <w:divBdr>
        <w:top w:val="none" w:sz="0" w:space="0" w:color="auto"/>
        <w:left w:val="none" w:sz="0" w:space="0" w:color="auto"/>
        <w:bottom w:val="none" w:sz="0" w:space="0" w:color="auto"/>
        <w:right w:val="none" w:sz="0" w:space="0" w:color="auto"/>
      </w:divBdr>
      <w:divsChild>
        <w:div w:id="131688161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890503723">
      <w:bodyDiv w:val="1"/>
      <w:marLeft w:val="0"/>
      <w:marRight w:val="0"/>
      <w:marTop w:val="0"/>
      <w:marBottom w:val="0"/>
      <w:divBdr>
        <w:top w:val="none" w:sz="0" w:space="0" w:color="auto"/>
        <w:left w:val="none" w:sz="0" w:space="0" w:color="auto"/>
        <w:bottom w:val="none" w:sz="0" w:space="0" w:color="auto"/>
        <w:right w:val="none" w:sz="0" w:space="0" w:color="auto"/>
      </w:divBdr>
    </w:div>
    <w:div w:id="893586125">
      <w:bodyDiv w:val="1"/>
      <w:marLeft w:val="0"/>
      <w:marRight w:val="0"/>
      <w:marTop w:val="0"/>
      <w:marBottom w:val="0"/>
      <w:divBdr>
        <w:top w:val="none" w:sz="0" w:space="0" w:color="auto"/>
        <w:left w:val="none" w:sz="0" w:space="0" w:color="auto"/>
        <w:bottom w:val="none" w:sz="0" w:space="0" w:color="auto"/>
        <w:right w:val="none" w:sz="0" w:space="0" w:color="auto"/>
      </w:divBdr>
    </w:div>
    <w:div w:id="898709138">
      <w:bodyDiv w:val="1"/>
      <w:marLeft w:val="0"/>
      <w:marRight w:val="0"/>
      <w:marTop w:val="0"/>
      <w:marBottom w:val="0"/>
      <w:divBdr>
        <w:top w:val="none" w:sz="0" w:space="0" w:color="auto"/>
        <w:left w:val="none" w:sz="0" w:space="0" w:color="auto"/>
        <w:bottom w:val="none" w:sz="0" w:space="0" w:color="auto"/>
        <w:right w:val="none" w:sz="0" w:space="0" w:color="auto"/>
      </w:divBdr>
    </w:div>
    <w:div w:id="901253465">
      <w:bodyDiv w:val="1"/>
      <w:marLeft w:val="0"/>
      <w:marRight w:val="0"/>
      <w:marTop w:val="0"/>
      <w:marBottom w:val="0"/>
      <w:divBdr>
        <w:top w:val="none" w:sz="0" w:space="0" w:color="auto"/>
        <w:left w:val="none" w:sz="0" w:space="0" w:color="auto"/>
        <w:bottom w:val="none" w:sz="0" w:space="0" w:color="auto"/>
        <w:right w:val="none" w:sz="0" w:space="0" w:color="auto"/>
      </w:divBdr>
    </w:div>
    <w:div w:id="904681273">
      <w:bodyDiv w:val="1"/>
      <w:marLeft w:val="0"/>
      <w:marRight w:val="0"/>
      <w:marTop w:val="0"/>
      <w:marBottom w:val="0"/>
      <w:divBdr>
        <w:top w:val="none" w:sz="0" w:space="0" w:color="auto"/>
        <w:left w:val="none" w:sz="0" w:space="0" w:color="auto"/>
        <w:bottom w:val="none" w:sz="0" w:space="0" w:color="auto"/>
        <w:right w:val="none" w:sz="0" w:space="0" w:color="auto"/>
      </w:divBdr>
    </w:div>
    <w:div w:id="904754139">
      <w:bodyDiv w:val="1"/>
      <w:marLeft w:val="0"/>
      <w:marRight w:val="0"/>
      <w:marTop w:val="0"/>
      <w:marBottom w:val="0"/>
      <w:divBdr>
        <w:top w:val="none" w:sz="0" w:space="0" w:color="auto"/>
        <w:left w:val="none" w:sz="0" w:space="0" w:color="auto"/>
        <w:bottom w:val="none" w:sz="0" w:space="0" w:color="auto"/>
        <w:right w:val="none" w:sz="0" w:space="0" w:color="auto"/>
      </w:divBdr>
    </w:div>
    <w:div w:id="910308786">
      <w:bodyDiv w:val="1"/>
      <w:marLeft w:val="0"/>
      <w:marRight w:val="0"/>
      <w:marTop w:val="0"/>
      <w:marBottom w:val="0"/>
      <w:divBdr>
        <w:top w:val="none" w:sz="0" w:space="0" w:color="auto"/>
        <w:left w:val="none" w:sz="0" w:space="0" w:color="auto"/>
        <w:bottom w:val="none" w:sz="0" w:space="0" w:color="auto"/>
        <w:right w:val="none" w:sz="0" w:space="0" w:color="auto"/>
      </w:divBdr>
    </w:div>
    <w:div w:id="913390657">
      <w:bodyDiv w:val="1"/>
      <w:marLeft w:val="0"/>
      <w:marRight w:val="0"/>
      <w:marTop w:val="0"/>
      <w:marBottom w:val="0"/>
      <w:divBdr>
        <w:top w:val="none" w:sz="0" w:space="0" w:color="auto"/>
        <w:left w:val="none" w:sz="0" w:space="0" w:color="auto"/>
        <w:bottom w:val="none" w:sz="0" w:space="0" w:color="auto"/>
        <w:right w:val="none" w:sz="0" w:space="0" w:color="auto"/>
      </w:divBdr>
    </w:div>
    <w:div w:id="914164319">
      <w:bodyDiv w:val="1"/>
      <w:marLeft w:val="0"/>
      <w:marRight w:val="0"/>
      <w:marTop w:val="0"/>
      <w:marBottom w:val="0"/>
      <w:divBdr>
        <w:top w:val="none" w:sz="0" w:space="0" w:color="auto"/>
        <w:left w:val="none" w:sz="0" w:space="0" w:color="auto"/>
        <w:bottom w:val="none" w:sz="0" w:space="0" w:color="auto"/>
        <w:right w:val="none" w:sz="0" w:space="0" w:color="auto"/>
      </w:divBdr>
    </w:div>
    <w:div w:id="916020476">
      <w:bodyDiv w:val="1"/>
      <w:marLeft w:val="0"/>
      <w:marRight w:val="0"/>
      <w:marTop w:val="0"/>
      <w:marBottom w:val="0"/>
      <w:divBdr>
        <w:top w:val="none" w:sz="0" w:space="0" w:color="auto"/>
        <w:left w:val="none" w:sz="0" w:space="0" w:color="auto"/>
        <w:bottom w:val="none" w:sz="0" w:space="0" w:color="auto"/>
        <w:right w:val="none" w:sz="0" w:space="0" w:color="auto"/>
      </w:divBdr>
    </w:div>
    <w:div w:id="918366166">
      <w:bodyDiv w:val="1"/>
      <w:marLeft w:val="0"/>
      <w:marRight w:val="0"/>
      <w:marTop w:val="0"/>
      <w:marBottom w:val="0"/>
      <w:divBdr>
        <w:top w:val="none" w:sz="0" w:space="0" w:color="auto"/>
        <w:left w:val="none" w:sz="0" w:space="0" w:color="auto"/>
        <w:bottom w:val="none" w:sz="0" w:space="0" w:color="auto"/>
        <w:right w:val="none" w:sz="0" w:space="0" w:color="auto"/>
      </w:divBdr>
    </w:div>
    <w:div w:id="920023389">
      <w:bodyDiv w:val="1"/>
      <w:marLeft w:val="0"/>
      <w:marRight w:val="0"/>
      <w:marTop w:val="0"/>
      <w:marBottom w:val="0"/>
      <w:divBdr>
        <w:top w:val="none" w:sz="0" w:space="0" w:color="auto"/>
        <w:left w:val="none" w:sz="0" w:space="0" w:color="auto"/>
        <w:bottom w:val="none" w:sz="0" w:space="0" w:color="auto"/>
        <w:right w:val="none" w:sz="0" w:space="0" w:color="auto"/>
      </w:divBdr>
    </w:div>
    <w:div w:id="922689877">
      <w:bodyDiv w:val="1"/>
      <w:marLeft w:val="0"/>
      <w:marRight w:val="0"/>
      <w:marTop w:val="0"/>
      <w:marBottom w:val="0"/>
      <w:divBdr>
        <w:top w:val="none" w:sz="0" w:space="0" w:color="auto"/>
        <w:left w:val="none" w:sz="0" w:space="0" w:color="auto"/>
        <w:bottom w:val="none" w:sz="0" w:space="0" w:color="auto"/>
        <w:right w:val="none" w:sz="0" w:space="0" w:color="auto"/>
      </w:divBdr>
    </w:div>
    <w:div w:id="936063377">
      <w:bodyDiv w:val="1"/>
      <w:marLeft w:val="0"/>
      <w:marRight w:val="0"/>
      <w:marTop w:val="0"/>
      <w:marBottom w:val="0"/>
      <w:divBdr>
        <w:top w:val="none" w:sz="0" w:space="0" w:color="auto"/>
        <w:left w:val="none" w:sz="0" w:space="0" w:color="auto"/>
        <w:bottom w:val="none" w:sz="0" w:space="0" w:color="auto"/>
        <w:right w:val="none" w:sz="0" w:space="0" w:color="auto"/>
      </w:divBdr>
    </w:div>
    <w:div w:id="941688138">
      <w:bodyDiv w:val="1"/>
      <w:marLeft w:val="0"/>
      <w:marRight w:val="0"/>
      <w:marTop w:val="0"/>
      <w:marBottom w:val="0"/>
      <w:divBdr>
        <w:top w:val="none" w:sz="0" w:space="0" w:color="auto"/>
        <w:left w:val="none" w:sz="0" w:space="0" w:color="auto"/>
        <w:bottom w:val="none" w:sz="0" w:space="0" w:color="auto"/>
        <w:right w:val="none" w:sz="0" w:space="0" w:color="auto"/>
      </w:divBdr>
    </w:div>
    <w:div w:id="961154993">
      <w:bodyDiv w:val="1"/>
      <w:marLeft w:val="0"/>
      <w:marRight w:val="0"/>
      <w:marTop w:val="0"/>
      <w:marBottom w:val="0"/>
      <w:divBdr>
        <w:top w:val="none" w:sz="0" w:space="0" w:color="auto"/>
        <w:left w:val="none" w:sz="0" w:space="0" w:color="auto"/>
        <w:bottom w:val="none" w:sz="0" w:space="0" w:color="auto"/>
        <w:right w:val="none" w:sz="0" w:space="0" w:color="auto"/>
      </w:divBdr>
    </w:div>
    <w:div w:id="963196580">
      <w:bodyDiv w:val="1"/>
      <w:marLeft w:val="0"/>
      <w:marRight w:val="0"/>
      <w:marTop w:val="0"/>
      <w:marBottom w:val="0"/>
      <w:divBdr>
        <w:top w:val="none" w:sz="0" w:space="0" w:color="auto"/>
        <w:left w:val="none" w:sz="0" w:space="0" w:color="auto"/>
        <w:bottom w:val="none" w:sz="0" w:space="0" w:color="auto"/>
        <w:right w:val="none" w:sz="0" w:space="0" w:color="auto"/>
      </w:divBdr>
    </w:div>
    <w:div w:id="966356516">
      <w:bodyDiv w:val="1"/>
      <w:marLeft w:val="0"/>
      <w:marRight w:val="0"/>
      <w:marTop w:val="0"/>
      <w:marBottom w:val="0"/>
      <w:divBdr>
        <w:top w:val="none" w:sz="0" w:space="0" w:color="auto"/>
        <w:left w:val="none" w:sz="0" w:space="0" w:color="auto"/>
        <w:bottom w:val="none" w:sz="0" w:space="0" w:color="auto"/>
        <w:right w:val="none" w:sz="0" w:space="0" w:color="auto"/>
      </w:divBdr>
    </w:div>
    <w:div w:id="971985755">
      <w:bodyDiv w:val="1"/>
      <w:marLeft w:val="0"/>
      <w:marRight w:val="0"/>
      <w:marTop w:val="0"/>
      <w:marBottom w:val="0"/>
      <w:divBdr>
        <w:top w:val="none" w:sz="0" w:space="0" w:color="auto"/>
        <w:left w:val="none" w:sz="0" w:space="0" w:color="auto"/>
        <w:bottom w:val="none" w:sz="0" w:space="0" w:color="auto"/>
        <w:right w:val="none" w:sz="0" w:space="0" w:color="auto"/>
      </w:divBdr>
    </w:div>
    <w:div w:id="982350620">
      <w:bodyDiv w:val="1"/>
      <w:marLeft w:val="0"/>
      <w:marRight w:val="0"/>
      <w:marTop w:val="0"/>
      <w:marBottom w:val="0"/>
      <w:divBdr>
        <w:top w:val="none" w:sz="0" w:space="0" w:color="auto"/>
        <w:left w:val="none" w:sz="0" w:space="0" w:color="auto"/>
        <w:bottom w:val="none" w:sz="0" w:space="0" w:color="auto"/>
        <w:right w:val="none" w:sz="0" w:space="0" w:color="auto"/>
      </w:divBdr>
    </w:div>
    <w:div w:id="986662308">
      <w:bodyDiv w:val="1"/>
      <w:marLeft w:val="0"/>
      <w:marRight w:val="0"/>
      <w:marTop w:val="0"/>
      <w:marBottom w:val="0"/>
      <w:divBdr>
        <w:top w:val="none" w:sz="0" w:space="0" w:color="auto"/>
        <w:left w:val="none" w:sz="0" w:space="0" w:color="auto"/>
        <w:bottom w:val="none" w:sz="0" w:space="0" w:color="auto"/>
        <w:right w:val="none" w:sz="0" w:space="0" w:color="auto"/>
      </w:divBdr>
    </w:div>
    <w:div w:id="987249816">
      <w:bodyDiv w:val="1"/>
      <w:marLeft w:val="0"/>
      <w:marRight w:val="0"/>
      <w:marTop w:val="0"/>
      <w:marBottom w:val="0"/>
      <w:divBdr>
        <w:top w:val="none" w:sz="0" w:space="0" w:color="auto"/>
        <w:left w:val="none" w:sz="0" w:space="0" w:color="auto"/>
        <w:bottom w:val="none" w:sz="0" w:space="0" w:color="auto"/>
        <w:right w:val="none" w:sz="0" w:space="0" w:color="auto"/>
      </w:divBdr>
    </w:div>
    <w:div w:id="990791330">
      <w:bodyDiv w:val="1"/>
      <w:marLeft w:val="210"/>
      <w:marRight w:val="210"/>
      <w:marTop w:val="210"/>
      <w:marBottom w:val="210"/>
      <w:divBdr>
        <w:top w:val="none" w:sz="0" w:space="0" w:color="auto"/>
        <w:left w:val="none" w:sz="0" w:space="0" w:color="auto"/>
        <w:bottom w:val="none" w:sz="0" w:space="0" w:color="auto"/>
        <w:right w:val="none" w:sz="0" w:space="0" w:color="auto"/>
      </w:divBdr>
      <w:divsChild>
        <w:div w:id="1380125675">
          <w:marLeft w:val="150"/>
          <w:marRight w:val="150"/>
          <w:marTop w:val="75"/>
          <w:marBottom w:val="75"/>
          <w:divBdr>
            <w:top w:val="none" w:sz="0" w:space="0" w:color="auto"/>
            <w:left w:val="none" w:sz="0" w:space="0" w:color="auto"/>
            <w:bottom w:val="none" w:sz="0" w:space="0" w:color="auto"/>
            <w:right w:val="none" w:sz="0" w:space="0" w:color="auto"/>
          </w:divBdr>
        </w:div>
      </w:divsChild>
    </w:div>
    <w:div w:id="999308093">
      <w:bodyDiv w:val="1"/>
      <w:marLeft w:val="0"/>
      <w:marRight w:val="0"/>
      <w:marTop w:val="0"/>
      <w:marBottom w:val="0"/>
      <w:divBdr>
        <w:top w:val="none" w:sz="0" w:space="0" w:color="auto"/>
        <w:left w:val="none" w:sz="0" w:space="0" w:color="auto"/>
        <w:bottom w:val="none" w:sz="0" w:space="0" w:color="auto"/>
        <w:right w:val="none" w:sz="0" w:space="0" w:color="auto"/>
      </w:divBdr>
    </w:div>
    <w:div w:id="1002203099">
      <w:bodyDiv w:val="1"/>
      <w:marLeft w:val="0"/>
      <w:marRight w:val="0"/>
      <w:marTop w:val="0"/>
      <w:marBottom w:val="0"/>
      <w:divBdr>
        <w:top w:val="none" w:sz="0" w:space="0" w:color="auto"/>
        <w:left w:val="none" w:sz="0" w:space="0" w:color="auto"/>
        <w:bottom w:val="none" w:sz="0" w:space="0" w:color="auto"/>
        <w:right w:val="none" w:sz="0" w:space="0" w:color="auto"/>
      </w:divBdr>
    </w:div>
    <w:div w:id="1036075973">
      <w:bodyDiv w:val="1"/>
      <w:marLeft w:val="0"/>
      <w:marRight w:val="0"/>
      <w:marTop w:val="0"/>
      <w:marBottom w:val="0"/>
      <w:divBdr>
        <w:top w:val="none" w:sz="0" w:space="0" w:color="auto"/>
        <w:left w:val="none" w:sz="0" w:space="0" w:color="auto"/>
        <w:bottom w:val="none" w:sz="0" w:space="0" w:color="auto"/>
        <w:right w:val="none" w:sz="0" w:space="0" w:color="auto"/>
      </w:divBdr>
    </w:div>
    <w:div w:id="1041369702">
      <w:bodyDiv w:val="1"/>
      <w:marLeft w:val="0"/>
      <w:marRight w:val="0"/>
      <w:marTop w:val="0"/>
      <w:marBottom w:val="0"/>
      <w:divBdr>
        <w:top w:val="none" w:sz="0" w:space="0" w:color="auto"/>
        <w:left w:val="none" w:sz="0" w:space="0" w:color="auto"/>
        <w:bottom w:val="none" w:sz="0" w:space="0" w:color="auto"/>
        <w:right w:val="none" w:sz="0" w:space="0" w:color="auto"/>
      </w:divBdr>
    </w:div>
    <w:div w:id="1047267608">
      <w:bodyDiv w:val="1"/>
      <w:marLeft w:val="0"/>
      <w:marRight w:val="0"/>
      <w:marTop w:val="0"/>
      <w:marBottom w:val="0"/>
      <w:divBdr>
        <w:top w:val="none" w:sz="0" w:space="0" w:color="auto"/>
        <w:left w:val="none" w:sz="0" w:space="0" w:color="auto"/>
        <w:bottom w:val="none" w:sz="0" w:space="0" w:color="auto"/>
        <w:right w:val="none" w:sz="0" w:space="0" w:color="auto"/>
      </w:divBdr>
    </w:div>
    <w:div w:id="1048455193">
      <w:bodyDiv w:val="1"/>
      <w:marLeft w:val="0"/>
      <w:marRight w:val="0"/>
      <w:marTop w:val="0"/>
      <w:marBottom w:val="0"/>
      <w:divBdr>
        <w:top w:val="none" w:sz="0" w:space="0" w:color="auto"/>
        <w:left w:val="none" w:sz="0" w:space="0" w:color="auto"/>
        <w:bottom w:val="none" w:sz="0" w:space="0" w:color="auto"/>
        <w:right w:val="none" w:sz="0" w:space="0" w:color="auto"/>
      </w:divBdr>
    </w:div>
    <w:div w:id="1057977970">
      <w:bodyDiv w:val="1"/>
      <w:marLeft w:val="0"/>
      <w:marRight w:val="0"/>
      <w:marTop w:val="0"/>
      <w:marBottom w:val="0"/>
      <w:divBdr>
        <w:top w:val="none" w:sz="0" w:space="0" w:color="auto"/>
        <w:left w:val="none" w:sz="0" w:space="0" w:color="auto"/>
        <w:bottom w:val="none" w:sz="0" w:space="0" w:color="auto"/>
        <w:right w:val="none" w:sz="0" w:space="0" w:color="auto"/>
      </w:divBdr>
    </w:div>
    <w:div w:id="1058627158">
      <w:bodyDiv w:val="1"/>
      <w:marLeft w:val="0"/>
      <w:marRight w:val="0"/>
      <w:marTop w:val="0"/>
      <w:marBottom w:val="0"/>
      <w:divBdr>
        <w:top w:val="none" w:sz="0" w:space="0" w:color="auto"/>
        <w:left w:val="none" w:sz="0" w:space="0" w:color="auto"/>
        <w:bottom w:val="none" w:sz="0" w:space="0" w:color="auto"/>
        <w:right w:val="none" w:sz="0" w:space="0" w:color="auto"/>
      </w:divBdr>
    </w:div>
    <w:div w:id="1060321211">
      <w:bodyDiv w:val="1"/>
      <w:marLeft w:val="0"/>
      <w:marRight w:val="0"/>
      <w:marTop w:val="0"/>
      <w:marBottom w:val="0"/>
      <w:divBdr>
        <w:top w:val="none" w:sz="0" w:space="0" w:color="auto"/>
        <w:left w:val="none" w:sz="0" w:space="0" w:color="auto"/>
        <w:bottom w:val="none" w:sz="0" w:space="0" w:color="auto"/>
        <w:right w:val="none" w:sz="0" w:space="0" w:color="auto"/>
      </w:divBdr>
    </w:div>
    <w:div w:id="1064062885">
      <w:bodyDiv w:val="1"/>
      <w:marLeft w:val="0"/>
      <w:marRight w:val="0"/>
      <w:marTop w:val="0"/>
      <w:marBottom w:val="0"/>
      <w:divBdr>
        <w:top w:val="none" w:sz="0" w:space="0" w:color="auto"/>
        <w:left w:val="none" w:sz="0" w:space="0" w:color="auto"/>
        <w:bottom w:val="none" w:sz="0" w:space="0" w:color="auto"/>
        <w:right w:val="none" w:sz="0" w:space="0" w:color="auto"/>
      </w:divBdr>
    </w:div>
    <w:div w:id="1071540295">
      <w:bodyDiv w:val="1"/>
      <w:marLeft w:val="0"/>
      <w:marRight w:val="0"/>
      <w:marTop w:val="0"/>
      <w:marBottom w:val="0"/>
      <w:divBdr>
        <w:top w:val="none" w:sz="0" w:space="0" w:color="auto"/>
        <w:left w:val="none" w:sz="0" w:space="0" w:color="auto"/>
        <w:bottom w:val="none" w:sz="0" w:space="0" w:color="auto"/>
        <w:right w:val="none" w:sz="0" w:space="0" w:color="auto"/>
      </w:divBdr>
    </w:div>
    <w:div w:id="1072387822">
      <w:bodyDiv w:val="1"/>
      <w:marLeft w:val="0"/>
      <w:marRight w:val="0"/>
      <w:marTop w:val="0"/>
      <w:marBottom w:val="0"/>
      <w:divBdr>
        <w:top w:val="none" w:sz="0" w:space="0" w:color="auto"/>
        <w:left w:val="none" w:sz="0" w:space="0" w:color="auto"/>
        <w:bottom w:val="none" w:sz="0" w:space="0" w:color="auto"/>
        <w:right w:val="none" w:sz="0" w:space="0" w:color="auto"/>
      </w:divBdr>
    </w:div>
    <w:div w:id="1083189386">
      <w:bodyDiv w:val="1"/>
      <w:marLeft w:val="0"/>
      <w:marRight w:val="0"/>
      <w:marTop w:val="0"/>
      <w:marBottom w:val="0"/>
      <w:divBdr>
        <w:top w:val="none" w:sz="0" w:space="0" w:color="auto"/>
        <w:left w:val="none" w:sz="0" w:space="0" w:color="auto"/>
        <w:bottom w:val="none" w:sz="0" w:space="0" w:color="auto"/>
        <w:right w:val="none" w:sz="0" w:space="0" w:color="auto"/>
      </w:divBdr>
    </w:div>
    <w:div w:id="1087338880">
      <w:bodyDiv w:val="1"/>
      <w:marLeft w:val="0"/>
      <w:marRight w:val="0"/>
      <w:marTop w:val="0"/>
      <w:marBottom w:val="0"/>
      <w:divBdr>
        <w:top w:val="none" w:sz="0" w:space="0" w:color="auto"/>
        <w:left w:val="none" w:sz="0" w:space="0" w:color="auto"/>
        <w:bottom w:val="none" w:sz="0" w:space="0" w:color="auto"/>
        <w:right w:val="none" w:sz="0" w:space="0" w:color="auto"/>
      </w:divBdr>
    </w:div>
    <w:div w:id="1090737469">
      <w:bodyDiv w:val="1"/>
      <w:marLeft w:val="0"/>
      <w:marRight w:val="0"/>
      <w:marTop w:val="0"/>
      <w:marBottom w:val="0"/>
      <w:divBdr>
        <w:top w:val="none" w:sz="0" w:space="0" w:color="auto"/>
        <w:left w:val="none" w:sz="0" w:space="0" w:color="auto"/>
        <w:bottom w:val="none" w:sz="0" w:space="0" w:color="auto"/>
        <w:right w:val="none" w:sz="0" w:space="0" w:color="auto"/>
      </w:divBdr>
      <w:divsChild>
        <w:div w:id="1964186431">
          <w:marLeft w:val="0"/>
          <w:marRight w:val="0"/>
          <w:marTop w:val="0"/>
          <w:marBottom w:val="0"/>
          <w:divBdr>
            <w:top w:val="none" w:sz="0" w:space="0" w:color="auto"/>
            <w:left w:val="none" w:sz="0" w:space="0" w:color="auto"/>
            <w:bottom w:val="none" w:sz="0" w:space="0" w:color="auto"/>
            <w:right w:val="none" w:sz="0" w:space="0" w:color="auto"/>
          </w:divBdr>
          <w:divsChild>
            <w:div w:id="689600316">
              <w:marLeft w:val="0"/>
              <w:marRight w:val="0"/>
              <w:marTop w:val="0"/>
              <w:marBottom w:val="0"/>
              <w:divBdr>
                <w:top w:val="none" w:sz="0" w:space="0" w:color="auto"/>
                <w:left w:val="none" w:sz="0" w:space="0" w:color="auto"/>
                <w:bottom w:val="none" w:sz="0" w:space="0" w:color="auto"/>
                <w:right w:val="none" w:sz="0" w:space="0" w:color="auto"/>
              </w:divBdr>
              <w:divsChild>
                <w:div w:id="1188181731">
                  <w:marLeft w:val="0"/>
                  <w:marRight w:val="0"/>
                  <w:marTop w:val="0"/>
                  <w:marBottom w:val="0"/>
                  <w:divBdr>
                    <w:top w:val="none" w:sz="0" w:space="0" w:color="auto"/>
                    <w:left w:val="none" w:sz="0" w:space="0" w:color="auto"/>
                    <w:bottom w:val="none" w:sz="0" w:space="0" w:color="auto"/>
                    <w:right w:val="none" w:sz="0" w:space="0" w:color="auto"/>
                  </w:divBdr>
                  <w:divsChild>
                    <w:div w:id="7385938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6201332">
      <w:bodyDiv w:val="1"/>
      <w:marLeft w:val="0"/>
      <w:marRight w:val="0"/>
      <w:marTop w:val="0"/>
      <w:marBottom w:val="0"/>
      <w:divBdr>
        <w:top w:val="none" w:sz="0" w:space="0" w:color="auto"/>
        <w:left w:val="none" w:sz="0" w:space="0" w:color="auto"/>
        <w:bottom w:val="none" w:sz="0" w:space="0" w:color="auto"/>
        <w:right w:val="none" w:sz="0" w:space="0" w:color="auto"/>
      </w:divBdr>
    </w:div>
    <w:div w:id="1135486546">
      <w:bodyDiv w:val="1"/>
      <w:marLeft w:val="0"/>
      <w:marRight w:val="0"/>
      <w:marTop w:val="0"/>
      <w:marBottom w:val="0"/>
      <w:divBdr>
        <w:top w:val="none" w:sz="0" w:space="0" w:color="auto"/>
        <w:left w:val="none" w:sz="0" w:space="0" w:color="auto"/>
        <w:bottom w:val="none" w:sz="0" w:space="0" w:color="auto"/>
        <w:right w:val="none" w:sz="0" w:space="0" w:color="auto"/>
      </w:divBdr>
    </w:div>
    <w:div w:id="1138301498">
      <w:bodyDiv w:val="1"/>
      <w:marLeft w:val="0"/>
      <w:marRight w:val="0"/>
      <w:marTop w:val="0"/>
      <w:marBottom w:val="0"/>
      <w:divBdr>
        <w:top w:val="none" w:sz="0" w:space="0" w:color="auto"/>
        <w:left w:val="none" w:sz="0" w:space="0" w:color="auto"/>
        <w:bottom w:val="none" w:sz="0" w:space="0" w:color="auto"/>
        <w:right w:val="none" w:sz="0" w:space="0" w:color="auto"/>
      </w:divBdr>
    </w:div>
    <w:div w:id="1138759831">
      <w:bodyDiv w:val="1"/>
      <w:marLeft w:val="0"/>
      <w:marRight w:val="0"/>
      <w:marTop w:val="0"/>
      <w:marBottom w:val="0"/>
      <w:divBdr>
        <w:top w:val="none" w:sz="0" w:space="0" w:color="auto"/>
        <w:left w:val="none" w:sz="0" w:space="0" w:color="auto"/>
        <w:bottom w:val="none" w:sz="0" w:space="0" w:color="auto"/>
        <w:right w:val="none" w:sz="0" w:space="0" w:color="auto"/>
      </w:divBdr>
    </w:div>
    <w:div w:id="1155220370">
      <w:bodyDiv w:val="1"/>
      <w:marLeft w:val="0"/>
      <w:marRight w:val="0"/>
      <w:marTop w:val="0"/>
      <w:marBottom w:val="0"/>
      <w:divBdr>
        <w:top w:val="none" w:sz="0" w:space="0" w:color="auto"/>
        <w:left w:val="none" w:sz="0" w:space="0" w:color="auto"/>
        <w:bottom w:val="none" w:sz="0" w:space="0" w:color="auto"/>
        <w:right w:val="none" w:sz="0" w:space="0" w:color="auto"/>
      </w:divBdr>
    </w:div>
    <w:div w:id="1156916802">
      <w:bodyDiv w:val="1"/>
      <w:marLeft w:val="0"/>
      <w:marRight w:val="0"/>
      <w:marTop w:val="0"/>
      <w:marBottom w:val="0"/>
      <w:divBdr>
        <w:top w:val="none" w:sz="0" w:space="0" w:color="auto"/>
        <w:left w:val="none" w:sz="0" w:space="0" w:color="auto"/>
        <w:bottom w:val="none" w:sz="0" w:space="0" w:color="auto"/>
        <w:right w:val="none" w:sz="0" w:space="0" w:color="auto"/>
      </w:divBdr>
    </w:div>
    <w:div w:id="1162547266">
      <w:bodyDiv w:val="1"/>
      <w:marLeft w:val="0"/>
      <w:marRight w:val="0"/>
      <w:marTop w:val="0"/>
      <w:marBottom w:val="0"/>
      <w:divBdr>
        <w:top w:val="none" w:sz="0" w:space="0" w:color="auto"/>
        <w:left w:val="none" w:sz="0" w:space="0" w:color="auto"/>
        <w:bottom w:val="none" w:sz="0" w:space="0" w:color="auto"/>
        <w:right w:val="none" w:sz="0" w:space="0" w:color="auto"/>
      </w:divBdr>
      <w:divsChild>
        <w:div w:id="100953324">
          <w:marLeft w:val="0"/>
          <w:marRight w:val="0"/>
          <w:marTop w:val="0"/>
          <w:marBottom w:val="0"/>
          <w:divBdr>
            <w:top w:val="none" w:sz="0" w:space="0" w:color="auto"/>
            <w:left w:val="none" w:sz="0" w:space="0" w:color="auto"/>
            <w:bottom w:val="none" w:sz="0" w:space="0" w:color="auto"/>
            <w:right w:val="none" w:sz="0" w:space="0" w:color="auto"/>
          </w:divBdr>
          <w:divsChild>
            <w:div w:id="172569190">
              <w:marLeft w:val="0"/>
              <w:marRight w:val="0"/>
              <w:marTop w:val="0"/>
              <w:marBottom w:val="0"/>
              <w:divBdr>
                <w:top w:val="none" w:sz="0" w:space="0" w:color="auto"/>
                <w:left w:val="none" w:sz="0" w:space="0" w:color="auto"/>
                <w:bottom w:val="none" w:sz="0" w:space="0" w:color="auto"/>
                <w:right w:val="none" w:sz="0" w:space="0" w:color="auto"/>
              </w:divBdr>
              <w:divsChild>
                <w:div w:id="11666271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4586895">
      <w:bodyDiv w:val="1"/>
      <w:marLeft w:val="0"/>
      <w:marRight w:val="0"/>
      <w:marTop w:val="0"/>
      <w:marBottom w:val="0"/>
      <w:divBdr>
        <w:top w:val="none" w:sz="0" w:space="0" w:color="auto"/>
        <w:left w:val="none" w:sz="0" w:space="0" w:color="auto"/>
        <w:bottom w:val="none" w:sz="0" w:space="0" w:color="auto"/>
        <w:right w:val="none" w:sz="0" w:space="0" w:color="auto"/>
      </w:divBdr>
    </w:div>
    <w:div w:id="1168406682">
      <w:bodyDiv w:val="1"/>
      <w:marLeft w:val="0"/>
      <w:marRight w:val="0"/>
      <w:marTop w:val="0"/>
      <w:marBottom w:val="0"/>
      <w:divBdr>
        <w:top w:val="none" w:sz="0" w:space="0" w:color="auto"/>
        <w:left w:val="none" w:sz="0" w:space="0" w:color="auto"/>
        <w:bottom w:val="none" w:sz="0" w:space="0" w:color="auto"/>
        <w:right w:val="none" w:sz="0" w:space="0" w:color="auto"/>
      </w:divBdr>
    </w:div>
    <w:div w:id="1171990059">
      <w:bodyDiv w:val="1"/>
      <w:marLeft w:val="0"/>
      <w:marRight w:val="0"/>
      <w:marTop w:val="0"/>
      <w:marBottom w:val="0"/>
      <w:divBdr>
        <w:top w:val="none" w:sz="0" w:space="0" w:color="auto"/>
        <w:left w:val="none" w:sz="0" w:space="0" w:color="auto"/>
        <w:bottom w:val="none" w:sz="0" w:space="0" w:color="auto"/>
        <w:right w:val="none" w:sz="0" w:space="0" w:color="auto"/>
      </w:divBdr>
    </w:div>
    <w:div w:id="1177497285">
      <w:bodyDiv w:val="1"/>
      <w:marLeft w:val="0"/>
      <w:marRight w:val="0"/>
      <w:marTop w:val="0"/>
      <w:marBottom w:val="0"/>
      <w:divBdr>
        <w:top w:val="none" w:sz="0" w:space="0" w:color="auto"/>
        <w:left w:val="none" w:sz="0" w:space="0" w:color="auto"/>
        <w:bottom w:val="none" w:sz="0" w:space="0" w:color="auto"/>
        <w:right w:val="none" w:sz="0" w:space="0" w:color="auto"/>
      </w:divBdr>
    </w:div>
    <w:div w:id="1189216383">
      <w:bodyDiv w:val="1"/>
      <w:marLeft w:val="0"/>
      <w:marRight w:val="0"/>
      <w:marTop w:val="0"/>
      <w:marBottom w:val="0"/>
      <w:divBdr>
        <w:top w:val="none" w:sz="0" w:space="0" w:color="auto"/>
        <w:left w:val="none" w:sz="0" w:space="0" w:color="auto"/>
        <w:bottom w:val="none" w:sz="0" w:space="0" w:color="auto"/>
        <w:right w:val="none" w:sz="0" w:space="0" w:color="auto"/>
      </w:divBdr>
    </w:div>
    <w:div w:id="1198196639">
      <w:bodyDiv w:val="1"/>
      <w:marLeft w:val="0"/>
      <w:marRight w:val="0"/>
      <w:marTop w:val="0"/>
      <w:marBottom w:val="0"/>
      <w:divBdr>
        <w:top w:val="none" w:sz="0" w:space="0" w:color="auto"/>
        <w:left w:val="none" w:sz="0" w:space="0" w:color="auto"/>
        <w:bottom w:val="none" w:sz="0" w:space="0" w:color="auto"/>
        <w:right w:val="none" w:sz="0" w:space="0" w:color="auto"/>
      </w:divBdr>
    </w:div>
    <w:div w:id="1199469546">
      <w:bodyDiv w:val="1"/>
      <w:marLeft w:val="0"/>
      <w:marRight w:val="0"/>
      <w:marTop w:val="0"/>
      <w:marBottom w:val="0"/>
      <w:divBdr>
        <w:top w:val="none" w:sz="0" w:space="0" w:color="auto"/>
        <w:left w:val="none" w:sz="0" w:space="0" w:color="auto"/>
        <w:bottom w:val="none" w:sz="0" w:space="0" w:color="auto"/>
        <w:right w:val="none" w:sz="0" w:space="0" w:color="auto"/>
      </w:divBdr>
    </w:div>
    <w:div w:id="1200893215">
      <w:bodyDiv w:val="1"/>
      <w:marLeft w:val="0"/>
      <w:marRight w:val="0"/>
      <w:marTop w:val="0"/>
      <w:marBottom w:val="0"/>
      <w:divBdr>
        <w:top w:val="none" w:sz="0" w:space="0" w:color="auto"/>
        <w:left w:val="none" w:sz="0" w:space="0" w:color="auto"/>
        <w:bottom w:val="none" w:sz="0" w:space="0" w:color="auto"/>
        <w:right w:val="none" w:sz="0" w:space="0" w:color="auto"/>
      </w:divBdr>
    </w:div>
    <w:div w:id="1205409607">
      <w:bodyDiv w:val="1"/>
      <w:marLeft w:val="0"/>
      <w:marRight w:val="0"/>
      <w:marTop w:val="0"/>
      <w:marBottom w:val="0"/>
      <w:divBdr>
        <w:top w:val="none" w:sz="0" w:space="0" w:color="auto"/>
        <w:left w:val="none" w:sz="0" w:space="0" w:color="auto"/>
        <w:bottom w:val="none" w:sz="0" w:space="0" w:color="auto"/>
        <w:right w:val="none" w:sz="0" w:space="0" w:color="auto"/>
      </w:divBdr>
    </w:div>
    <w:div w:id="1209563381">
      <w:bodyDiv w:val="1"/>
      <w:marLeft w:val="0"/>
      <w:marRight w:val="0"/>
      <w:marTop w:val="0"/>
      <w:marBottom w:val="0"/>
      <w:divBdr>
        <w:top w:val="none" w:sz="0" w:space="0" w:color="auto"/>
        <w:left w:val="none" w:sz="0" w:space="0" w:color="auto"/>
        <w:bottom w:val="none" w:sz="0" w:space="0" w:color="auto"/>
        <w:right w:val="none" w:sz="0" w:space="0" w:color="auto"/>
      </w:divBdr>
    </w:div>
    <w:div w:id="1211646726">
      <w:bodyDiv w:val="1"/>
      <w:marLeft w:val="0"/>
      <w:marRight w:val="0"/>
      <w:marTop w:val="0"/>
      <w:marBottom w:val="0"/>
      <w:divBdr>
        <w:top w:val="none" w:sz="0" w:space="0" w:color="auto"/>
        <w:left w:val="none" w:sz="0" w:space="0" w:color="auto"/>
        <w:bottom w:val="none" w:sz="0" w:space="0" w:color="auto"/>
        <w:right w:val="none" w:sz="0" w:space="0" w:color="auto"/>
      </w:divBdr>
    </w:div>
    <w:div w:id="1212840443">
      <w:bodyDiv w:val="1"/>
      <w:marLeft w:val="0"/>
      <w:marRight w:val="0"/>
      <w:marTop w:val="0"/>
      <w:marBottom w:val="0"/>
      <w:divBdr>
        <w:top w:val="none" w:sz="0" w:space="0" w:color="auto"/>
        <w:left w:val="none" w:sz="0" w:space="0" w:color="auto"/>
        <w:bottom w:val="none" w:sz="0" w:space="0" w:color="auto"/>
        <w:right w:val="none" w:sz="0" w:space="0" w:color="auto"/>
      </w:divBdr>
    </w:div>
    <w:div w:id="1217163873">
      <w:bodyDiv w:val="1"/>
      <w:marLeft w:val="0"/>
      <w:marRight w:val="0"/>
      <w:marTop w:val="0"/>
      <w:marBottom w:val="0"/>
      <w:divBdr>
        <w:top w:val="none" w:sz="0" w:space="0" w:color="auto"/>
        <w:left w:val="none" w:sz="0" w:space="0" w:color="auto"/>
        <w:bottom w:val="none" w:sz="0" w:space="0" w:color="auto"/>
        <w:right w:val="none" w:sz="0" w:space="0" w:color="auto"/>
      </w:divBdr>
    </w:div>
    <w:div w:id="1218274670">
      <w:bodyDiv w:val="1"/>
      <w:marLeft w:val="0"/>
      <w:marRight w:val="0"/>
      <w:marTop w:val="0"/>
      <w:marBottom w:val="0"/>
      <w:divBdr>
        <w:top w:val="none" w:sz="0" w:space="0" w:color="auto"/>
        <w:left w:val="none" w:sz="0" w:space="0" w:color="auto"/>
        <w:bottom w:val="none" w:sz="0" w:space="0" w:color="auto"/>
        <w:right w:val="none" w:sz="0" w:space="0" w:color="auto"/>
      </w:divBdr>
    </w:div>
    <w:div w:id="1221015630">
      <w:bodyDiv w:val="1"/>
      <w:marLeft w:val="0"/>
      <w:marRight w:val="0"/>
      <w:marTop w:val="0"/>
      <w:marBottom w:val="0"/>
      <w:divBdr>
        <w:top w:val="none" w:sz="0" w:space="0" w:color="auto"/>
        <w:left w:val="none" w:sz="0" w:space="0" w:color="auto"/>
        <w:bottom w:val="none" w:sz="0" w:space="0" w:color="auto"/>
        <w:right w:val="none" w:sz="0" w:space="0" w:color="auto"/>
      </w:divBdr>
    </w:div>
    <w:div w:id="1233348661">
      <w:bodyDiv w:val="1"/>
      <w:marLeft w:val="0"/>
      <w:marRight w:val="0"/>
      <w:marTop w:val="0"/>
      <w:marBottom w:val="0"/>
      <w:divBdr>
        <w:top w:val="none" w:sz="0" w:space="0" w:color="auto"/>
        <w:left w:val="none" w:sz="0" w:space="0" w:color="auto"/>
        <w:bottom w:val="none" w:sz="0" w:space="0" w:color="auto"/>
        <w:right w:val="none" w:sz="0" w:space="0" w:color="auto"/>
      </w:divBdr>
    </w:div>
    <w:div w:id="1236087731">
      <w:bodyDiv w:val="1"/>
      <w:marLeft w:val="0"/>
      <w:marRight w:val="0"/>
      <w:marTop w:val="0"/>
      <w:marBottom w:val="0"/>
      <w:divBdr>
        <w:top w:val="none" w:sz="0" w:space="0" w:color="auto"/>
        <w:left w:val="none" w:sz="0" w:space="0" w:color="auto"/>
        <w:bottom w:val="none" w:sz="0" w:space="0" w:color="auto"/>
        <w:right w:val="none" w:sz="0" w:space="0" w:color="auto"/>
      </w:divBdr>
      <w:divsChild>
        <w:div w:id="172190549">
          <w:marLeft w:val="0"/>
          <w:marRight w:val="0"/>
          <w:marTop w:val="100"/>
          <w:marBottom w:val="100"/>
          <w:divBdr>
            <w:top w:val="none" w:sz="0" w:space="0" w:color="auto"/>
            <w:left w:val="none" w:sz="0" w:space="0" w:color="auto"/>
            <w:bottom w:val="none" w:sz="0" w:space="0" w:color="auto"/>
            <w:right w:val="none" w:sz="0" w:space="0" w:color="auto"/>
          </w:divBdr>
          <w:divsChild>
            <w:div w:id="1208763984">
              <w:marLeft w:val="0"/>
              <w:marRight w:val="0"/>
              <w:marTop w:val="0"/>
              <w:marBottom w:val="0"/>
              <w:divBdr>
                <w:top w:val="none" w:sz="0" w:space="0" w:color="auto"/>
                <w:left w:val="none" w:sz="0" w:space="0" w:color="auto"/>
                <w:bottom w:val="none" w:sz="0" w:space="0" w:color="auto"/>
                <w:right w:val="none" w:sz="0" w:space="0" w:color="auto"/>
              </w:divBdr>
              <w:divsChild>
                <w:div w:id="1487361729">
                  <w:marLeft w:val="3750"/>
                  <w:marRight w:val="0"/>
                  <w:marTop w:val="0"/>
                  <w:marBottom w:val="0"/>
                  <w:divBdr>
                    <w:top w:val="none" w:sz="0" w:space="0" w:color="auto"/>
                    <w:left w:val="none" w:sz="0" w:space="0" w:color="auto"/>
                    <w:bottom w:val="none" w:sz="0" w:space="0" w:color="auto"/>
                    <w:right w:val="none" w:sz="0" w:space="0" w:color="auto"/>
                  </w:divBdr>
                  <w:divsChild>
                    <w:div w:id="711295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38520256">
      <w:bodyDiv w:val="1"/>
      <w:marLeft w:val="0"/>
      <w:marRight w:val="0"/>
      <w:marTop w:val="0"/>
      <w:marBottom w:val="0"/>
      <w:divBdr>
        <w:top w:val="none" w:sz="0" w:space="0" w:color="auto"/>
        <w:left w:val="none" w:sz="0" w:space="0" w:color="auto"/>
        <w:bottom w:val="none" w:sz="0" w:space="0" w:color="auto"/>
        <w:right w:val="none" w:sz="0" w:space="0" w:color="auto"/>
      </w:divBdr>
    </w:div>
    <w:div w:id="1244951980">
      <w:bodyDiv w:val="1"/>
      <w:marLeft w:val="0"/>
      <w:marRight w:val="0"/>
      <w:marTop w:val="0"/>
      <w:marBottom w:val="0"/>
      <w:divBdr>
        <w:top w:val="none" w:sz="0" w:space="0" w:color="auto"/>
        <w:left w:val="none" w:sz="0" w:space="0" w:color="auto"/>
        <w:bottom w:val="none" w:sz="0" w:space="0" w:color="auto"/>
        <w:right w:val="none" w:sz="0" w:space="0" w:color="auto"/>
      </w:divBdr>
    </w:div>
    <w:div w:id="1248270322">
      <w:bodyDiv w:val="1"/>
      <w:marLeft w:val="0"/>
      <w:marRight w:val="0"/>
      <w:marTop w:val="0"/>
      <w:marBottom w:val="0"/>
      <w:divBdr>
        <w:top w:val="none" w:sz="0" w:space="0" w:color="auto"/>
        <w:left w:val="none" w:sz="0" w:space="0" w:color="auto"/>
        <w:bottom w:val="none" w:sz="0" w:space="0" w:color="auto"/>
        <w:right w:val="none" w:sz="0" w:space="0" w:color="auto"/>
      </w:divBdr>
    </w:div>
    <w:div w:id="1251432308">
      <w:bodyDiv w:val="1"/>
      <w:marLeft w:val="0"/>
      <w:marRight w:val="0"/>
      <w:marTop w:val="0"/>
      <w:marBottom w:val="0"/>
      <w:divBdr>
        <w:top w:val="none" w:sz="0" w:space="0" w:color="auto"/>
        <w:left w:val="none" w:sz="0" w:space="0" w:color="auto"/>
        <w:bottom w:val="none" w:sz="0" w:space="0" w:color="auto"/>
        <w:right w:val="none" w:sz="0" w:space="0" w:color="auto"/>
      </w:divBdr>
    </w:div>
    <w:div w:id="1255673290">
      <w:bodyDiv w:val="1"/>
      <w:marLeft w:val="0"/>
      <w:marRight w:val="0"/>
      <w:marTop w:val="0"/>
      <w:marBottom w:val="0"/>
      <w:divBdr>
        <w:top w:val="none" w:sz="0" w:space="0" w:color="auto"/>
        <w:left w:val="none" w:sz="0" w:space="0" w:color="auto"/>
        <w:bottom w:val="none" w:sz="0" w:space="0" w:color="auto"/>
        <w:right w:val="none" w:sz="0" w:space="0" w:color="auto"/>
      </w:divBdr>
    </w:div>
    <w:div w:id="1258445014">
      <w:bodyDiv w:val="1"/>
      <w:marLeft w:val="0"/>
      <w:marRight w:val="0"/>
      <w:marTop w:val="0"/>
      <w:marBottom w:val="0"/>
      <w:divBdr>
        <w:top w:val="none" w:sz="0" w:space="0" w:color="auto"/>
        <w:left w:val="none" w:sz="0" w:space="0" w:color="auto"/>
        <w:bottom w:val="none" w:sz="0" w:space="0" w:color="auto"/>
        <w:right w:val="none" w:sz="0" w:space="0" w:color="auto"/>
      </w:divBdr>
    </w:div>
    <w:div w:id="1261068404">
      <w:bodyDiv w:val="1"/>
      <w:marLeft w:val="0"/>
      <w:marRight w:val="0"/>
      <w:marTop w:val="0"/>
      <w:marBottom w:val="0"/>
      <w:divBdr>
        <w:top w:val="none" w:sz="0" w:space="0" w:color="auto"/>
        <w:left w:val="none" w:sz="0" w:space="0" w:color="auto"/>
        <w:bottom w:val="none" w:sz="0" w:space="0" w:color="auto"/>
        <w:right w:val="none" w:sz="0" w:space="0" w:color="auto"/>
      </w:divBdr>
    </w:div>
    <w:div w:id="1265114214">
      <w:bodyDiv w:val="1"/>
      <w:marLeft w:val="0"/>
      <w:marRight w:val="0"/>
      <w:marTop w:val="0"/>
      <w:marBottom w:val="0"/>
      <w:divBdr>
        <w:top w:val="none" w:sz="0" w:space="0" w:color="auto"/>
        <w:left w:val="none" w:sz="0" w:space="0" w:color="auto"/>
        <w:bottom w:val="none" w:sz="0" w:space="0" w:color="auto"/>
        <w:right w:val="none" w:sz="0" w:space="0" w:color="auto"/>
      </w:divBdr>
    </w:div>
    <w:div w:id="1266308114">
      <w:bodyDiv w:val="1"/>
      <w:marLeft w:val="0"/>
      <w:marRight w:val="0"/>
      <w:marTop w:val="0"/>
      <w:marBottom w:val="0"/>
      <w:divBdr>
        <w:top w:val="none" w:sz="0" w:space="0" w:color="auto"/>
        <w:left w:val="none" w:sz="0" w:space="0" w:color="auto"/>
        <w:bottom w:val="none" w:sz="0" w:space="0" w:color="auto"/>
        <w:right w:val="none" w:sz="0" w:space="0" w:color="auto"/>
      </w:divBdr>
    </w:div>
    <w:div w:id="1270238432">
      <w:bodyDiv w:val="1"/>
      <w:marLeft w:val="0"/>
      <w:marRight w:val="0"/>
      <w:marTop w:val="0"/>
      <w:marBottom w:val="0"/>
      <w:divBdr>
        <w:top w:val="none" w:sz="0" w:space="0" w:color="auto"/>
        <w:left w:val="none" w:sz="0" w:space="0" w:color="auto"/>
        <w:bottom w:val="none" w:sz="0" w:space="0" w:color="auto"/>
        <w:right w:val="none" w:sz="0" w:space="0" w:color="auto"/>
      </w:divBdr>
    </w:div>
    <w:div w:id="1272008876">
      <w:bodyDiv w:val="1"/>
      <w:marLeft w:val="0"/>
      <w:marRight w:val="0"/>
      <w:marTop w:val="0"/>
      <w:marBottom w:val="0"/>
      <w:divBdr>
        <w:top w:val="none" w:sz="0" w:space="0" w:color="auto"/>
        <w:left w:val="none" w:sz="0" w:space="0" w:color="auto"/>
        <w:bottom w:val="none" w:sz="0" w:space="0" w:color="auto"/>
        <w:right w:val="none" w:sz="0" w:space="0" w:color="auto"/>
      </w:divBdr>
    </w:div>
    <w:div w:id="1278097158">
      <w:bodyDiv w:val="1"/>
      <w:marLeft w:val="0"/>
      <w:marRight w:val="0"/>
      <w:marTop w:val="0"/>
      <w:marBottom w:val="0"/>
      <w:divBdr>
        <w:top w:val="none" w:sz="0" w:space="0" w:color="auto"/>
        <w:left w:val="none" w:sz="0" w:space="0" w:color="auto"/>
        <w:bottom w:val="none" w:sz="0" w:space="0" w:color="auto"/>
        <w:right w:val="none" w:sz="0" w:space="0" w:color="auto"/>
      </w:divBdr>
    </w:div>
    <w:div w:id="1281037628">
      <w:bodyDiv w:val="1"/>
      <w:marLeft w:val="0"/>
      <w:marRight w:val="0"/>
      <w:marTop w:val="0"/>
      <w:marBottom w:val="0"/>
      <w:divBdr>
        <w:top w:val="none" w:sz="0" w:space="0" w:color="auto"/>
        <w:left w:val="none" w:sz="0" w:space="0" w:color="auto"/>
        <w:bottom w:val="none" w:sz="0" w:space="0" w:color="auto"/>
        <w:right w:val="none" w:sz="0" w:space="0" w:color="auto"/>
      </w:divBdr>
    </w:div>
    <w:div w:id="1285111848">
      <w:bodyDiv w:val="1"/>
      <w:marLeft w:val="0"/>
      <w:marRight w:val="0"/>
      <w:marTop w:val="0"/>
      <w:marBottom w:val="0"/>
      <w:divBdr>
        <w:top w:val="none" w:sz="0" w:space="0" w:color="auto"/>
        <w:left w:val="none" w:sz="0" w:space="0" w:color="auto"/>
        <w:bottom w:val="none" w:sz="0" w:space="0" w:color="auto"/>
        <w:right w:val="none" w:sz="0" w:space="0" w:color="auto"/>
      </w:divBdr>
    </w:div>
    <w:div w:id="1302926000">
      <w:bodyDiv w:val="1"/>
      <w:marLeft w:val="0"/>
      <w:marRight w:val="0"/>
      <w:marTop w:val="0"/>
      <w:marBottom w:val="0"/>
      <w:divBdr>
        <w:top w:val="none" w:sz="0" w:space="0" w:color="auto"/>
        <w:left w:val="none" w:sz="0" w:space="0" w:color="auto"/>
        <w:bottom w:val="none" w:sz="0" w:space="0" w:color="auto"/>
        <w:right w:val="none" w:sz="0" w:space="0" w:color="auto"/>
      </w:divBdr>
    </w:div>
    <w:div w:id="1303077885">
      <w:bodyDiv w:val="1"/>
      <w:marLeft w:val="0"/>
      <w:marRight w:val="0"/>
      <w:marTop w:val="0"/>
      <w:marBottom w:val="0"/>
      <w:divBdr>
        <w:top w:val="none" w:sz="0" w:space="0" w:color="auto"/>
        <w:left w:val="none" w:sz="0" w:space="0" w:color="auto"/>
        <w:bottom w:val="none" w:sz="0" w:space="0" w:color="auto"/>
        <w:right w:val="none" w:sz="0" w:space="0" w:color="auto"/>
      </w:divBdr>
    </w:div>
    <w:div w:id="1311599011">
      <w:bodyDiv w:val="1"/>
      <w:marLeft w:val="0"/>
      <w:marRight w:val="0"/>
      <w:marTop w:val="0"/>
      <w:marBottom w:val="0"/>
      <w:divBdr>
        <w:top w:val="none" w:sz="0" w:space="0" w:color="auto"/>
        <w:left w:val="none" w:sz="0" w:space="0" w:color="auto"/>
        <w:bottom w:val="none" w:sz="0" w:space="0" w:color="auto"/>
        <w:right w:val="none" w:sz="0" w:space="0" w:color="auto"/>
      </w:divBdr>
    </w:div>
    <w:div w:id="1312828898">
      <w:bodyDiv w:val="1"/>
      <w:marLeft w:val="0"/>
      <w:marRight w:val="0"/>
      <w:marTop w:val="0"/>
      <w:marBottom w:val="0"/>
      <w:divBdr>
        <w:top w:val="none" w:sz="0" w:space="0" w:color="auto"/>
        <w:left w:val="none" w:sz="0" w:space="0" w:color="auto"/>
        <w:bottom w:val="none" w:sz="0" w:space="0" w:color="auto"/>
        <w:right w:val="none" w:sz="0" w:space="0" w:color="auto"/>
      </w:divBdr>
    </w:div>
    <w:div w:id="1314213416">
      <w:bodyDiv w:val="1"/>
      <w:marLeft w:val="0"/>
      <w:marRight w:val="0"/>
      <w:marTop w:val="0"/>
      <w:marBottom w:val="0"/>
      <w:divBdr>
        <w:top w:val="none" w:sz="0" w:space="0" w:color="auto"/>
        <w:left w:val="none" w:sz="0" w:space="0" w:color="auto"/>
        <w:bottom w:val="none" w:sz="0" w:space="0" w:color="auto"/>
        <w:right w:val="none" w:sz="0" w:space="0" w:color="auto"/>
      </w:divBdr>
    </w:div>
    <w:div w:id="1317680998">
      <w:bodyDiv w:val="1"/>
      <w:marLeft w:val="0"/>
      <w:marRight w:val="0"/>
      <w:marTop w:val="0"/>
      <w:marBottom w:val="0"/>
      <w:divBdr>
        <w:top w:val="none" w:sz="0" w:space="0" w:color="auto"/>
        <w:left w:val="none" w:sz="0" w:space="0" w:color="auto"/>
        <w:bottom w:val="none" w:sz="0" w:space="0" w:color="auto"/>
        <w:right w:val="none" w:sz="0" w:space="0" w:color="auto"/>
      </w:divBdr>
    </w:div>
    <w:div w:id="1327440041">
      <w:bodyDiv w:val="1"/>
      <w:marLeft w:val="0"/>
      <w:marRight w:val="0"/>
      <w:marTop w:val="0"/>
      <w:marBottom w:val="0"/>
      <w:divBdr>
        <w:top w:val="none" w:sz="0" w:space="0" w:color="auto"/>
        <w:left w:val="none" w:sz="0" w:space="0" w:color="auto"/>
        <w:bottom w:val="none" w:sz="0" w:space="0" w:color="auto"/>
        <w:right w:val="none" w:sz="0" w:space="0" w:color="auto"/>
      </w:divBdr>
    </w:div>
    <w:div w:id="1346784468">
      <w:bodyDiv w:val="1"/>
      <w:marLeft w:val="0"/>
      <w:marRight w:val="0"/>
      <w:marTop w:val="0"/>
      <w:marBottom w:val="0"/>
      <w:divBdr>
        <w:top w:val="none" w:sz="0" w:space="0" w:color="auto"/>
        <w:left w:val="none" w:sz="0" w:space="0" w:color="auto"/>
        <w:bottom w:val="none" w:sz="0" w:space="0" w:color="auto"/>
        <w:right w:val="none" w:sz="0" w:space="0" w:color="auto"/>
      </w:divBdr>
    </w:div>
    <w:div w:id="1347948879">
      <w:bodyDiv w:val="1"/>
      <w:marLeft w:val="0"/>
      <w:marRight w:val="0"/>
      <w:marTop w:val="0"/>
      <w:marBottom w:val="0"/>
      <w:divBdr>
        <w:top w:val="none" w:sz="0" w:space="0" w:color="auto"/>
        <w:left w:val="none" w:sz="0" w:space="0" w:color="auto"/>
        <w:bottom w:val="none" w:sz="0" w:space="0" w:color="auto"/>
        <w:right w:val="none" w:sz="0" w:space="0" w:color="auto"/>
      </w:divBdr>
    </w:div>
    <w:div w:id="1351954301">
      <w:bodyDiv w:val="1"/>
      <w:marLeft w:val="0"/>
      <w:marRight w:val="0"/>
      <w:marTop w:val="0"/>
      <w:marBottom w:val="0"/>
      <w:divBdr>
        <w:top w:val="none" w:sz="0" w:space="0" w:color="auto"/>
        <w:left w:val="none" w:sz="0" w:space="0" w:color="auto"/>
        <w:bottom w:val="none" w:sz="0" w:space="0" w:color="auto"/>
        <w:right w:val="none" w:sz="0" w:space="0" w:color="auto"/>
      </w:divBdr>
    </w:div>
    <w:div w:id="1353192740">
      <w:bodyDiv w:val="1"/>
      <w:marLeft w:val="0"/>
      <w:marRight w:val="0"/>
      <w:marTop w:val="0"/>
      <w:marBottom w:val="0"/>
      <w:divBdr>
        <w:top w:val="none" w:sz="0" w:space="0" w:color="auto"/>
        <w:left w:val="none" w:sz="0" w:space="0" w:color="auto"/>
        <w:bottom w:val="none" w:sz="0" w:space="0" w:color="auto"/>
        <w:right w:val="none" w:sz="0" w:space="0" w:color="auto"/>
      </w:divBdr>
    </w:div>
    <w:div w:id="1363478539">
      <w:bodyDiv w:val="1"/>
      <w:marLeft w:val="0"/>
      <w:marRight w:val="0"/>
      <w:marTop w:val="0"/>
      <w:marBottom w:val="0"/>
      <w:divBdr>
        <w:top w:val="none" w:sz="0" w:space="0" w:color="auto"/>
        <w:left w:val="none" w:sz="0" w:space="0" w:color="auto"/>
        <w:bottom w:val="none" w:sz="0" w:space="0" w:color="auto"/>
        <w:right w:val="none" w:sz="0" w:space="0" w:color="auto"/>
      </w:divBdr>
    </w:div>
    <w:div w:id="1367027684">
      <w:bodyDiv w:val="1"/>
      <w:marLeft w:val="0"/>
      <w:marRight w:val="0"/>
      <w:marTop w:val="0"/>
      <w:marBottom w:val="0"/>
      <w:divBdr>
        <w:top w:val="none" w:sz="0" w:space="0" w:color="auto"/>
        <w:left w:val="none" w:sz="0" w:space="0" w:color="auto"/>
        <w:bottom w:val="none" w:sz="0" w:space="0" w:color="auto"/>
        <w:right w:val="none" w:sz="0" w:space="0" w:color="auto"/>
      </w:divBdr>
    </w:div>
    <w:div w:id="1372152028">
      <w:bodyDiv w:val="1"/>
      <w:marLeft w:val="0"/>
      <w:marRight w:val="0"/>
      <w:marTop w:val="0"/>
      <w:marBottom w:val="0"/>
      <w:divBdr>
        <w:top w:val="none" w:sz="0" w:space="0" w:color="auto"/>
        <w:left w:val="none" w:sz="0" w:space="0" w:color="auto"/>
        <w:bottom w:val="none" w:sz="0" w:space="0" w:color="auto"/>
        <w:right w:val="none" w:sz="0" w:space="0" w:color="auto"/>
      </w:divBdr>
    </w:div>
    <w:div w:id="1375231425">
      <w:bodyDiv w:val="1"/>
      <w:marLeft w:val="0"/>
      <w:marRight w:val="0"/>
      <w:marTop w:val="0"/>
      <w:marBottom w:val="0"/>
      <w:divBdr>
        <w:top w:val="none" w:sz="0" w:space="0" w:color="auto"/>
        <w:left w:val="none" w:sz="0" w:space="0" w:color="auto"/>
        <w:bottom w:val="none" w:sz="0" w:space="0" w:color="auto"/>
        <w:right w:val="none" w:sz="0" w:space="0" w:color="auto"/>
      </w:divBdr>
    </w:div>
    <w:div w:id="1381399331">
      <w:bodyDiv w:val="1"/>
      <w:marLeft w:val="0"/>
      <w:marRight w:val="0"/>
      <w:marTop w:val="0"/>
      <w:marBottom w:val="0"/>
      <w:divBdr>
        <w:top w:val="none" w:sz="0" w:space="0" w:color="auto"/>
        <w:left w:val="none" w:sz="0" w:space="0" w:color="auto"/>
        <w:bottom w:val="none" w:sz="0" w:space="0" w:color="auto"/>
        <w:right w:val="none" w:sz="0" w:space="0" w:color="auto"/>
      </w:divBdr>
    </w:div>
    <w:div w:id="1384907249">
      <w:bodyDiv w:val="1"/>
      <w:marLeft w:val="0"/>
      <w:marRight w:val="0"/>
      <w:marTop w:val="0"/>
      <w:marBottom w:val="0"/>
      <w:divBdr>
        <w:top w:val="none" w:sz="0" w:space="0" w:color="auto"/>
        <w:left w:val="none" w:sz="0" w:space="0" w:color="auto"/>
        <w:bottom w:val="none" w:sz="0" w:space="0" w:color="auto"/>
        <w:right w:val="none" w:sz="0" w:space="0" w:color="auto"/>
      </w:divBdr>
    </w:div>
    <w:div w:id="1392658249">
      <w:bodyDiv w:val="1"/>
      <w:marLeft w:val="0"/>
      <w:marRight w:val="0"/>
      <w:marTop w:val="0"/>
      <w:marBottom w:val="0"/>
      <w:divBdr>
        <w:top w:val="none" w:sz="0" w:space="0" w:color="auto"/>
        <w:left w:val="none" w:sz="0" w:space="0" w:color="auto"/>
        <w:bottom w:val="none" w:sz="0" w:space="0" w:color="auto"/>
        <w:right w:val="none" w:sz="0" w:space="0" w:color="auto"/>
      </w:divBdr>
    </w:div>
    <w:div w:id="1398169219">
      <w:bodyDiv w:val="1"/>
      <w:marLeft w:val="0"/>
      <w:marRight w:val="0"/>
      <w:marTop w:val="0"/>
      <w:marBottom w:val="0"/>
      <w:divBdr>
        <w:top w:val="none" w:sz="0" w:space="0" w:color="auto"/>
        <w:left w:val="none" w:sz="0" w:space="0" w:color="auto"/>
        <w:bottom w:val="none" w:sz="0" w:space="0" w:color="auto"/>
        <w:right w:val="none" w:sz="0" w:space="0" w:color="auto"/>
      </w:divBdr>
    </w:div>
    <w:div w:id="1400709718">
      <w:bodyDiv w:val="1"/>
      <w:marLeft w:val="0"/>
      <w:marRight w:val="0"/>
      <w:marTop w:val="0"/>
      <w:marBottom w:val="0"/>
      <w:divBdr>
        <w:top w:val="none" w:sz="0" w:space="0" w:color="auto"/>
        <w:left w:val="none" w:sz="0" w:space="0" w:color="auto"/>
        <w:bottom w:val="none" w:sz="0" w:space="0" w:color="auto"/>
        <w:right w:val="none" w:sz="0" w:space="0" w:color="auto"/>
      </w:divBdr>
    </w:div>
    <w:div w:id="1406410840">
      <w:bodyDiv w:val="1"/>
      <w:marLeft w:val="0"/>
      <w:marRight w:val="0"/>
      <w:marTop w:val="0"/>
      <w:marBottom w:val="0"/>
      <w:divBdr>
        <w:top w:val="none" w:sz="0" w:space="0" w:color="auto"/>
        <w:left w:val="none" w:sz="0" w:space="0" w:color="auto"/>
        <w:bottom w:val="none" w:sz="0" w:space="0" w:color="auto"/>
        <w:right w:val="none" w:sz="0" w:space="0" w:color="auto"/>
      </w:divBdr>
    </w:div>
    <w:div w:id="1406877592">
      <w:bodyDiv w:val="1"/>
      <w:marLeft w:val="0"/>
      <w:marRight w:val="0"/>
      <w:marTop w:val="0"/>
      <w:marBottom w:val="0"/>
      <w:divBdr>
        <w:top w:val="none" w:sz="0" w:space="0" w:color="auto"/>
        <w:left w:val="none" w:sz="0" w:space="0" w:color="auto"/>
        <w:bottom w:val="none" w:sz="0" w:space="0" w:color="auto"/>
        <w:right w:val="none" w:sz="0" w:space="0" w:color="auto"/>
      </w:divBdr>
    </w:div>
    <w:div w:id="1411343687">
      <w:bodyDiv w:val="1"/>
      <w:marLeft w:val="0"/>
      <w:marRight w:val="0"/>
      <w:marTop w:val="0"/>
      <w:marBottom w:val="0"/>
      <w:divBdr>
        <w:top w:val="none" w:sz="0" w:space="0" w:color="auto"/>
        <w:left w:val="none" w:sz="0" w:space="0" w:color="auto"/>
        <w:bottom w:val="none" w:sz="0" w:space="0" w:color="auto"/>
        <w:right w:val="none" w:sz="0" w:space="0" w:color="auto"/>
      </w:divBdr>
    </w:div>
    <w:div w:id="1418283849">
      <w:bodyDiv w:val="1"/>
      <w:marLeft w:val="0"/>
      <w:marRight w:val="0"/>
      <w:marTop w:val="0"/>
      <w:marBottom w:val="0"/>
      <w:divBdr>
        <w:top w:val="none" w:sz="0" w:space="0" w:color="auto"/>
        <w:left w:val="none" w:sz="0" w:space="0" w:color="auto"/>
        <w:bottom w:val="none" w:sz="0" w:space="0" w:color="auto"/>
        <w:right w:val="none" w:sz="0" w:space="0" w:color="auto"/>
      </w:divBdr>
    </w:div>
    <w:div w:id="1438020454">
      <w:bodyDiv w:val="1"/>
      <w:marLeft w:val="0"/>
      <w:marRight w:val="0"/>
      <w:marTop w:val="0"/>
      <w:marBottom w:val="0"/>
      <w:divBdr>
        <w:top w:val="none" w:sz="0" w:space="0" w:color="auto"/>
        <w:left w:val="none" w:sz="0" w:space="0" w:color="auto"/>
        <w:bottom w:val="none" w:sz="0" w:space="0" w:color="auto"/>
        <w:right w:val="none" w:sz="0" w:space="0" w:color="auto"/>
      </w:divBdr>
    </w:div>
    <w:div w:id="1464273423">
      <w:bodyDiv w:val="1"/>
      <w:marLeft w:val="0"/>
      <w:marRight w:val="0"/>
      <w:marTop w:val="0"/>
      <w:marBottom w:val="0"/>
      <w:divBdr>
        <w:top w:val="none" w:sz="0" w:space="0" w:color="auto"/>
        <w:left w:val="none" w:sz="0" w:space="0" w:color="auto"/>
        <w:bottom w:val="none" w:sz="0" w:space="0" w:color="auto"/>
        <w:right w:val="none" w:sz="0" w:space="0" w:color="auto"/>
      </w:divBdr>
    </w:div>
    <w:div w:id="1464694975">
      <w:bodyDiv w:val="1"/>
      <w:marLeft w:val="0"/>
      <w:marRight w:val="0"/>
      <w:marTop w:val="0"/>
      <w:marBottom w:val="0"/>
      <w:divBdr>
        <w:top w:val="none" w:sz="0" w:space="0" w:color="auto"/>
        <w:left w:val="none" w:sz="0" w:space="0" w:color="auto"/>
        <w:bottom w:val="none" w:sz="0" w:space="0" w:color="auto"/>
        <w:right w:val="none" w:sz="0" w:space="0" w:color="auto"/>
      </w:divBdr>
    </w:div>
    <w:div w:id="1479299914">
      <w:bodyDiv w:val="1"/>
      <w:marLeft w:val="0"/>
      <w:marRight w:val="0"/>
      <w:marTop w:val="0"/>
      <w:marBottom w:val="0"/>
      <w:divBdr>
        <w:top w:val="none" w:sz="0" w:space="0" w:color="auto"/>
        <w:left w:val="none" w:sz="0" w:space="0" w:color="auto"/>
        <w:bottom w:val="none" w:sz="0" w:space="0" w:color="auto"/>
        <w:right w:val="none" w:sz="0" w:space="0" w:color="auto"/>
      </w:divBdr>
    </w:div>
    <w:div w:id="1480489340">
      <w:bodyDiv w:val="1"/>
      <w:marLeft w:val="0"/>
      <w:marRight w:val="0"/>
      <w:marTop w:val="0"/>
      <w:marBottom w:val="0"/>
      <w:divBdr>
        <w:top w:val="none" w:sz="0" w:space="0" w:color="auto"/>
        <w:left w:val="none" w:sz="0" w:space="0" w:color="auto"/>
        <w:bottom w:val="none" w:sz="0" w:space="0" w:color="auto"/>
        <w:right w:val="none" w:sz="0" w:space="0" w:color="auto"/>
      </w:divBdr>
    </w:div>
    <w:div w:id="1485850053">
      <w:bodyDiv w:val="1"/>
      <w:marLeft w:val="0"/>
      <w:marRight w:val="0"/>
      <w:marTop w:val="0"/>
      <w:marBottom w:val="0"/>
      <w:divBdr>
        <w:top w:val="none" w:sz="0" w:space="0" w:color="auto"/>
        <w:left w:val="none" w:sz="0" w:space="0" w:color="auto"/>
        <w:bottom w:val="none" w:sz="0" w:space="0" w:color="auto"/>
        <w:right w:val="none" w:sz="0" w:space="0" w:color="auto"/>
      </w:divBdr>
    </w:div>
    <w:div w:id="1486431918">
      <w:bodyDiv w:val="1"/>
      <w:marLeft w:val="0"/>
      <w:marRight w:val="0"/>
      <w:marTop w:val="0"/>
      <w:marBottom w:val="0"/>
      <w:divBdr>
        <w:top w:val="none" w:sz="0" w:space="0" w:color="auto"/>
        <w:left w:val="none" w:sz="0" w:space="0" w:color="auto"/>
        <w:bottom w:val="none" w:sz="0" w:space="0" w:color="auto"/>
        <w:right w:val="none" w:sz="0" w:space="0" w:color="auto"/>
      </w:divBdr>
    </w:div>
    <w:div w:id="1502116496">
      <w:bodyDiv w:val="1"/>
      <w:marLeft w:val="0"/>
      <w:marRight w:val="0"/>
      <w:marTop w:val="0"/>
      <w:marBottom w:val="0"/>
      <w:divBdr>
        <w:top w:val="none" w:sz="0" w:space="0" w:color="auto"/>
        <w:left w:val="none" w:sz="0" w:space="0" w:color="auto"/>
        <w:bottom w:val="none" w:sz="0" w:space="0" w:color="auto"/>
        <w:right w:val="none" w:sz="0" w:space="0" w:color="auto"/>
      </w:divBdr>
    </w:div>
    <w:div w:id="1503351877">
      <w:bodyDiv w:val="1"/>
      <w:marLeft w:val="0"/>
      <w:marRight w:val="0"/>
      <w:marTop w:val="0"/>
      <w:marBottom w:val="0"/>
      <w:divBdr>
        <w:top w:val="none" w:sz="0" w:space="0" w:color="auto"/>
        <w:left w:val="none" w:sz="0" w:space="0" w:color="auto"/>
        <w:bottom w:val="none" w:sz="0" w:space="0" w:color="auto"/>
        <w:right w:val="none" w:sz="0" w:space="0" w:color="auto"/>
      </w:divBdr>
    </w:div>
    <w:div w:id="1510829934">
      <w:bodyDiv w:val="1"/>
      <w:marLeft w:val="0"/>
      <w:marRight w:val="0"/>
      <w:marTop w:val="0"/>
      <w:marBottom w:val="0"/>
      <w:divBdr>
        <w:top w:val="none" w:sz="0" w:space="0" w:color="auto"/>
        <w:left w:val="none" w:sz="0" w:space="0" w:color="auto"/>
        <w:bottom w:val="none" w:sz="0" w:space="0" w:color="auto"/>
        <w:right w:val="none" w:sz="0" w:space="0" w:color="auto"/>
      </w:divBdr>
    </w:div>
    <w:div w:id="1519075622">
      <w:bodyDiv w:val="1"/>
      <w:marLeft w:val="0"/>
      <w:marRight w:val="0"/>
      <w:marTop w:val="0"/>
      <w:marBottom w:val="0"/>
      <w:divBdr>
        <w:top w:val="none" w:sz="0" w:space="0" w:color="auto"/>
        <w:left w:val="none" w:sz="0" w:space="0" w:color="auto"/>
        <w:bottom w:val="none" w:sz="0" w:space="0" w:color="auto"/>
        <w:right w:val="none" w:sz="0" w:space="0" w:color="auto"/>
      </w:divBdr>
    </w:div>
    <w:div w:id="1521311018">
      <w:bodyDiv w:val="1"/>
      <w:marLeft w:val="0"/>
      <w:marRight w:val="0"/>
      <w:marTop w:val="0"/>
      <w:marBottom w:val="0"/>
      <w:divBdr>
        <w:top w:val="none" w:sz="0" w:space="0" w:color="auto"/>
        <w:left w:val="none" w:sz="0" w:space="0" w:color="auto"/>
        <w:bottom w:val="none" w:sz="0" w:space="0" w:color="auto"/>
        <w:right w:val="none" w:sz="0" w:space="0" w:color="auto"/>
      </w:divBdr>
    </w:div>
    <w:div w:id="1529174136">
      <w:bodyDiv w:val="1"/>
      <w:marLeft w:val="0"/>
      <w:marRight w:val="0"/>
      <w:marTop w:val="0"/>
      <w:marBottom w:val="0"/>
      <w:divBdr>
        <w:top w:val="none" w:sz="0" w:space="0" w:color="auto"/>
        <w:left w:val="none" w:sz="0" w:space="0" w:color="auto"/>
        <w:bottom w:val="none" w:sz="0" w:space="0" w:color="auto"/>
        <w:right w:val="none" w:sz="0" w:space="0" w:color="auto"/>
      </w:divBdr>
    </w:div>
    <w:div w:id="1530486481">
      <w:bodyDiv w:val="1"/>
      <w:marLeft w:val="0"/>
      <w:marRight w:val="0"/>
      <w:marTop w:val="0"/>
      <w:marBottom w:val="0"/>
      <w:divBdr>
        <w:top w:val="none" w:sz="0" w:space="0" w:color="auto"/>
        <w:left w:val="none" w:sz="0" w:space="0" w:color="auto"/>
        <w:bottom w:val="none" w:sz="0" w:space="0" w:color="auto"/>
        <w:right w:val="none" w:sz="0" w:space="0" w:color="auto"/>
      </w:divBdr>
    </w:div>
    <w:div w:id="1532838827">
      <w:bodyDiv w:val="1"/>
      <w:marLeft w:val="0"/>
      <w:marRight w:val="0"/>
      <w:marTop w:val="0"/>
      <w:marBottom w:val="0"/>
      <w:divBdr>
        <w:top w:val="none" w:sz="0" w:space="0" w:color="auto"/>
        <w:left w:val="none" w:sz="0" w:space="0" w:color="auto"/>
        <w:bottom w:val="none" w:sz="0" w:space="0" w:color="auto"/>
        <w:right w:val="none" w:sz="0" w:space="0" w:color="auto"/>
      </w:divBdr>
    </w:div>
    <w:div w:id="1543248599">
      <w:bodyDiv w:val="1"/>
      <w:marLeft w:val="0"/>
      <w:marRight w:val="0"/>
      <w:marTop w:val="0"/>
      <w:marBottom w:val="0"/>
      <w:divBdr>
        <w:top w:val="none" w:sz="0" w:space="0" w:color="auto"/>
        <w:left w:val="none" w:sz="0" w:space="0" w:color="auto"/>
        <w:bottom w:val="none" w:sz="0" w:space="0" w:color="auto"/>
        <w:right w:val="none" w:sz="0" w:space="0" w:color="auto"/>
      </w:divBdr>
    </w:div>
    <w:div w:id="1547252376">
      <w:bodyDiv w:val="1"/>
      <w:marLeft w:val="0"/>
      <w:marRight w:val="0"/>
      <w:marTop w:val="0"/>
      <w:marBottom w:val="0"/>
      <w:divBdr>
        <w:top w:val="none" w:sz="0" w:space="0" w:color="auto"/>
        <w:left w:val="none" w:sz="0" w:space="0" w:color="auto"/>
        <w:bottom w:val="none" w:sz="0" w:space="0" w:color="auto"/>
        <w:right w:val="none" w:sz="0" w:space="0" w:color="auto"/>
      </w:divBdr>
    </w:div>
    <w:div w:id="1552690674">
      <w:bodyDiv w:val="1"/>
      <w:marLeft w:val="0"/>
      <w:marRight w:val="0"/>
      <w:marTop w:val="0"/>
      <w:marBottom w:val="0"/>
      <w:divBdr>
        <w:top w:val="none" w:sz="0" w:space="0" w:color="auto"/>
        <w:left w:val="none" w:sz="0" w:space="0" w:color="auto"/>
        <w:bottom w:val="none" w:sz="0" w:space="0" w:color="auto"/>
        <w:right w:val="none" w:sz="0" w:space="0" w:color="auto"/>
      </w:divBdr>
    </w:div>
    <w:div w:id="1564874156">
      <w:bodyDiv w:val="1"/>
      <w:marLeft w:val="0"/>
      <w:marRight w:val="0"/>
      <w:marTop w:val="0"/>
      <w:marBottom w:val="0"/>
      <w:divBdr>
        <w:top w:val="none" w:sz="0" w:space="0" w:color="auto"/>
        <w:left w:val="none" w:sz="0" w:space="0" w:color="auto"/>
        <w:bottom w:val="none" w:sz="0" w:space="0" w:color="auto"/>
        <w:right w:val="none" w:sz="0" w:space="0" w:color="auto"/>
      </w:divBdr>
    </w:div>
    <w:div w:id="1568109417">
      <w:bodyDiv w:val="1"/>
      <w:marLeft w:val="0"/>
      <w:marRight w:val="0"/>
      <w:marTop w:val="0"/>
      <w:marBottom w:val="0"/>
      <w:divBdr>
        <w:top w:val="none" w:sz="0" w:space="0" w:color="auto"/>
        <w:left w:val="none" w:sz="0" w:space="0" w:color="auto"/>
        <w:bottom w:val="none" w:sz="0" w:space="0" w:color="auto"/>
        <w:right w:val="none" w:sz="0" w:space="0" w:color="auto"/>
      </w:divBdr>
    </w:div>
    <w:div w:id="1573001361">
      <w:bodyDiv w:val="1"/>
      <w:marLeft w:val="0"/>
      <w:marRight w:val="0"/>
      <w:marTop w:val="0"/>
      <w:marBottom w:val="0"/>
      <w:divBdr>
        <w:top w:val="none" w:sz="0" w:space="0" w:color="auto"/>
        <w:left w:val="none" w:sz="0" w:space="0" w:color="auto"/>
        <w:bottom w:val="none" w:sz="0" w:space="0" w:color="auto"/>
        <w:right w:val="none" w:sz="0" w:space="0" w:color="auto"/>
      </w:divBdr>
    </w:div>
    <w:div w:id="1576085056">
      <w:bodyDiv w:val="1"/>
      <w:marLeft w:val="0"/>
      <w:marRight w:val="0"/>
      <w:marTop w:val="0"/>
      <w:marBottom w:val="0"/>
      <w:divBdr>
        <w:top w:val="none" w:sz="0" w:space="0" w:color="auto"/>
        <w:left w:val="none" w:sz="0" w:space="0" w:color="auto"/>
        <w:bottom w:val="none" w:sz="0" w:space="0" w:color="auto"/>
        <w:right w:val="none" w:sz="0" w:space="0" w:color="auto"/>
      </w:divBdr>
    </w:div>
    <w:div w:id="1580139735">
      <w:bodyDiv w:val="1"/>
      <w:marLeft w:val="0"/>
      <w:marRight w:val="0"/>
      <w:marTop w:val="0"/>
      <w:marBottom w:val="0"/>
      <w:divBdr>
        <w:top w:val="none" w:sz="0" w:space="0" w:color="auto"/>
        <w:left w:val="none" w:sz="0" w:space="0" w:color="auto"/>
        <w:bottom w:val="none" w:sz="0" w:space="0" w:color="auto"/>
        <w:right w:val="none" w:sz="0" w:space="0" w:color="auto"/>
      </w:divBdr>
    </w:div>
    <w:div w:id="1580865660">
      <w:bodyDiv w:val="1"/>
      <w:marLeft w:val="0"/>
      <w:marRight w:val="0"/>
      <w:marTop w:val="0"/>
      <w:marBottom w:val="0"/>
      <w:divBdr>
        <w:top w:val="none" w:sz="0" w:space="0" w:color="auto"/>
        <w:left w:val="none" w:sz="0" w:space="0" w:color="auto"/>
        <w:bottom w:val="none" w:sz="0" w:space="0" w:color="auto"/>
        <w:right w:val="none" w:sz="0" w:space="0" w:color="auto"/>
      </w:divBdr>
    </w:div>
    <w:div w:id="1583752841">
      <w:bodyDiv w:val="1"/>
      <w:marLeft w:val="0"/>
      <w:marRight w:val="0"/>
      <w:marTop w:val="0"/>
      <w:marBottom w:val="0"/>
      <w:divBdr>
        <w:top w:val="none" w:sz="0" w:space="0" w:color="auto"/>
        <w:left w:val="none" w:sz="0" w:space="0" w:color="auto"/>
        <w:bottom w:val="none" w:sz="0" w:space="0" w:color="auto"/>
        <w:right w:val="none" w:sz="0" w:space="0" w:color="auto"/>
      </w:divBdr>
    </w:div>
    <w:div w:id="1589268387">
      <w:bodyDiv w:val="1"/>
      <w:marLeft w:val="0"/>
      <w:marRight w:val="0"/>
      <w:marTop w:val="0"/>
      <w:marBottom w:val="0"/>
      <w:divBdr>
        <w:top w:val="none" w:sz="0" w:space="0" w:color="auto"/>
        <w:left w:val="none" w:sz="0" w:space="0" w:color="auto"/>
        <w:bottom w:val="none" w:sz="0" w:space="0" w:color="auto"/>
        <w:right w:val="none" w:sz="0" w:space="0" w:color="auto"/>
      </w:divBdr>
    </w:div>
    <w:div w:id="1590191910">
      <w:bodyDiv w:val="1"/>
      <w:marLeft w:val="0"/>
      <w:marRight w:val="0"/>
      <w:marTop w:val="0"/>
      <w:marBottom w:val="0"/>
      <w:divBdr>
        <w:top w:val="none" w:sz="0" w:space="0" w:color="auto"/>
        <w:left w:val="none" w:sz="0" w:space="0" w:color="auto"/>
        <w:bottom w:val="none" w:sz="0" w:space="0" w:color="auto"/>
        <w:right w:val="none" w:sz="0" w:space="0" w:color="auto"/>
      </w:divBdr>
    </w:div>
    <w:div w:id="1598903777">
      <w:bodyDiv w:val="1"/>
      <w:marLeft w:val="0"/>
      <w:marRight w:val="0"/>
      <w:marTop w:val="0"/>
      <w:marBottom w:val="0"/>
      <w:divBdr>
        <w:top w:val="none" w:sz="0" w:space="0" w:color="auto"/>
        <w:left w:val="none" w:sz="0" w:space="0" w:color="auto"/>
        <w:bottom w:val="none" w:sz="0" w:space="0" w:color="auto"/>
        <w:right w:val="none" w:sz="0" w:space="0" w:color="auto"/>
      </w:divBdr>
    </w:div>
    <w:div w:id="1609504175">
      <w:bodyDiv w:val="1"/>
      <w:marLeft w:val="0"/>
      <w:marRight w:val="0"/>
      <w:marTop w:val="0"/>
      <w:marBottom w:val="0"/>
      <w:divBdr>
        <w:top w:val="none" w:sz="0" w:space="0" w:color="auto"/>
        <w:left w:val="none" w:sz="0" w:space="0" w:color="auto"/>
        <w:bottom w:val="none" w:sz="0" w:space="0" w:color="auto"/>
        <w:right w:val="none" w:sz="0" w:space="0" w:color="auto"/>
      </w:divBdr>
    </w:div>
    <w:div w:id="1611470683">
      <w:bodyDiv w:val="1"/>
      <w:marLeft w:val="0"/>
      <w:marRight w:val="0"/>
      <w:marTop w:val="0"/>
      <w:marBottom w:val="0"/>
      <w:divBdr>
        <w:top w:val="none" w:sz="0" w:space="0" w:color="auto"/>
        <w:left w:val="none" w:sz="0" w:space="0" w:color="auto"/>
        <w:bottom w:val="none" w:sz="0" w:space="0" w:color="auto"/>
        <w:right w:val="none" w:sz="0" w:space="0" w:color="auto"/>
      </w:divBdr>
    </w:div>
    <w:div w:id="1612008164">
      <w:bodyDiv w:val="1"/>
      <w:marLeft w:val="0"/>
      <w:marRight w:val="0"/>
      <w:marTop w:val="0"/>
      <w:marBottom w:val="0"/>
      <w:divBdr>
        <w:top w:val="none" w:sz="0" w:space="0" w:color="auto"/>
        <w:left w:val="none" w:sz="0" w:space="0" w:color="auto"/>
        <w:bottom w:val="none" w:sz="0" w:space="0" w:color="auto"/>
        <w:right w:val="none" w:sz="0" w:space="0" w:color="auto"/>
      </w:divBdr>
    </w:div>
    <w:div w:id="1612014115">
      <w:bodyDiv w:val="1"/>
      <w:marLeft w:val="0"/>
      <w:marRight w:val="0"/>
      <w:marTop w:val="0"/>
      <w:marBottom w:val="0"/>
      <w:divBdr>
        <w:top w:val="none" w:sz="0" w:space="0" w:color="auto"/>
        <w:left w:val="none" w:sz="0" w:space="0" w:color="auto"/>
        <w:bottom w:val="none" w:sz="0" w:space="0" w:color="auto"/>
        <w:right w:val="none" w:sz="0" w:space="0" w:color="auto"/>
      </w:divBdr>
    </w:div>
    <w:div w:id="1624573471">
      <w:bodyDiv w:val="1"/>
      <w:marLeft w:val="0"/>
      <w:marRight w:val="0"/>
      <w:marTop w:val="0"/>
      <w:marBottom w:val="0"/>
      <w:divBdr>
        <w:top w:val="none" w:sz="0" w:space="0" w:color="auto"/>
        <w:left w:val="none" w:sz="0" w:space="0" w:color="auto"/>
        <w:bottom w:val="none" w:sz="0" w:space="0" w:color="auto"/>
        <w:right w:val="none" w:sz="0" w:space="0" w:color="auto"/>
      </w:divBdr>
    </w:div>
    <w:div w:id="1633561989">
      <w:bodyDiv w:val="1"/>
      <w:marLeft w:val="0"/>
      <w:marRight w:val="0"/>
      <w:marTop w:val="0"/>
      <w:marBottom w:val="0"/>
      <w:divBdr>
        <w:top w:val="none" w:sz="0" w:space="0" w:color="auto"/>
        <w:left w:val="none" w:sz="0" w:space="0" w:color="auto"/>
        <w:bottom w:val="none" w:sz="0" w:space="0" w:color="auto"/>
        <w:right w:val="none" w:sz="0" w:space="0" w:color="auto"/>
      </w:divBdr>
    </w:div>
    <w:div w:id="1633902172">
      <w:bodyDiv w:val="1"/>
      <w:marLeft w:val="0"/>
      <w:marRight w:val="0"/>
      <w:marTop w:val="0"/>
      <w:marBottom w:val="0"/>
      <w:divBdr>
        <w:top w:val="none" w:sz="0" w:space="0" w:color="auto"/>
        <w:left w:val="none" w:sz="0" w:space="0" w:color="auto"/>
        <w:bottom w:val="none" w:sz="0" w:space="0" w:color="auto"/>
        <w:right w:val="none" w:sz="0" w:space="0" w:color="auto"/>
      </w:divBdr>
    </w:div>
    <w:div w:id="1637106622">
      <w:bodyDiv w:val="1"/>
      <w:marLeft w:val="0"/>
      <w:marRight w:val="0"/>
      <w:marTop w:val="0"/>
      <w:marBottom w:val="0"/>
      <w:divBdr>
        <w:top w:val="none" w:sz="0" w:space="0" w:color="auto"/>
        <w:left w:val="none" w:sz="0" w:space="0" w:color="auto"/>
        <w:bottom w:val="none" w:sz="0" w:space="0" w:color="auto"/>
        <w:right w:val="none" w:sz="0" w:space="0" w:color="auto"/>
      </w:divBdr>
    </w:div>
    <w:div w:id="1639913710">
      <w:bodyDiv w:val="1"/>
      <w:marLeft w:val="0"/>
      <w:marRight w:val="0"/>
      <w:marTop w:val="0"/>
      <w:marBottom w:val="0"/>
      <w:divBdr>
        <w:top w:val="none" w:sz="0" w:space="0" w:color="auto"/>
        <w:left w:val="none" w:sz="0" w:space="0" w:color="auto"/>
        <w:bottom w:val="none" w:sz="0" w:space="0" w:color="auto"/>
        <w:right w:val="none" w:sz="0" w:space="0" w:color="auto"/>
      </w:divBdr>
    </w:div>
    <w:div w:id="1645238254">
      <w:bodyDiv w:val="1"/>
      <w:marLeft w:val="0"/>
      <w:marRight w:val="0"/>
      <w:marTop w:val="0"/>
      <w:marBottom w:val="0"/>
      <w:divBdr>
        <w:top w:val="none" w:sz="0" w:space="0" w:color="auto"/>
        <w:left w:val="none" w:sz="0" w:space="0" w:color="auto"/>
        <w:bottom w:val="none" w:sz="0" w:space="0" w:color="auto"/>
        <w:right w:val="none" w:sz="0" w:space="0" w:color="auto"/>
      </w:divBdr>
    </w:div>
    <w:div w:id="1646396101">
      <w:bodyDiv w:val="1"/>
      <w:marLeft w:val="0"/>
      <w:marRight w:val="0"/>
      <w:marTop w:val="0"/>
      <w:marBottom w:val="0"/>
      <w:divBdr>
        <w:top w:val="none" w:sz="0" w:space="0" w:color="auto"/>
        <w:left w:val="none" w:sz="0" w:space="0" w:color="auto"/>
        <w:bottom w:val="none" w:sz="0" w:space="0" w:color="auto"/>
        <w:right w:val="none" w:sz="0" w:space="0" w:color="auto"/>
      </w:divBdr>
    </w:div>
    <w:div w:id="1657605992">
      <w:bodyDiv w:val="1"/>
      <w:marLeft w:val="0"/>
      <w:marRight w:val="0"/>
      <w:marTop w:val="0"/>
      <w:marBottom w:val="0"/>
      <w:divBdr>
        <w:top w:val="none" w:sz="0" w:space="0" w:color="auto"/>
        <w:left w:val="none" w:sz="0" w:space="0" w:color="auto"/>
        <w:bottom w:val="none" w:sz="0" w:space="0" w:color="auto"/>
        <w:right w:val="none" w:sz="0" w:space="0" w:color="auto"/>
      </w:divBdr>
    </w:div>
    <w:div w:id="1661158099">
      <w:bodyDiv w:val="1"/>
      <w:marLeft w:val="0"/>
      <w:marRight w:val="0"/>
      <w:marTop w:val="0"/>
      <w:marBottom w:val="0"/>
      <w:divBdr>
        <w:top w:val="none" w:sz="0" w:space="0" w:color="auto"/>
        <w:left w:val="none" w:sz="0" w:space="0" w:color="auto"/>
        <w:bottom w:val="none" w:sz="0" w:space="0" w:color="auto"/>
        <w:right w:val="none" w:sz="0" w:space="0" w:color="auto"/>
      </w:divBdr>
    </w:div>
    <w:div w:id="1665431060">
      <w:bodyDiv w:val="1"/>
      <w:marLeft w:val="0"/>
      <w:marRight w:val="0"/>
      <w:marTop w:val="0"/>
      <w:marBottom w:val="0"/>
      <w:divBdr>
        <w:top w:val="none" w:sz="0" w:space="0" w:color="auto"/>
        <w:left w:val="none" w:sz="0" w:space="0" w:color="auto"/>
        <w:bottom w:val="none" w:sz="0" w:space="0" w:color="auto"/>
        <w:right w:val="none" w:sz="0" w:space="0" w:color="auto"/>
      </w:divBdr>
    </w:div>
    <w:div w:id="1670789884">
      <w:bodyDiv w:val="1"/>
      <w:marLeft w:val="0"/>
      <w:marRight w:val="0"/>
      <w:marTop w:val="0"/>
      <w:marBottom w:val="0"/>
      <w:divBdr>
        <w:top w:val="none" w:sz="0" w:space="0" w:color="auto"/>
        <w:left w:val="none" w:sz="0" w:space="0" w:color="auto"/>
        <w:bottom w:val="none" w:sz="0" w:space="0" w:color="auto"/>
        <w:right w:val="none" w:sz="0" w:space="0" w:color="auto"/>
      </w:divBdr>
    </w:div>
    <w:div w:id="1674993521">
      <w:bodyDiv w:val="1"/>
      <w:marLeft w:val="0"/>
      <w:marRight w:val="0"/>
      <w:marTop w:val="0"/>
      <w:marBottom w:val="0"/>
      <w:divBdr>
        <w:top w:val="none" w:sz="0" w:space="0" w:color="auto"/>
        <w:left w:val="none" w:sz="0" w:space="0" w:color="auto"/>
        <w:bottom w:val="none" w:sz="0" w:space="0" w:color="auto"/>
        <w:right w:val="none" w:sz="0" w:space="0" w:color="auto"/>
      </w:divBdr>
    </w:div>
    <w:div w:id="1678382122">
      <w:bodyDiv w:val="1"/>
      <w:marLeft w:val="0"/>
      <w:marRight w:val="0"/>
      <w:marTop w:val="0"/>
      <w:marBottom w:val="0"/>
      <w:divBdr>
        <w:top w:val="none" w:sz="0" w:space="0" w:color="auto"/>
        <w:left w:val="none" w:sz="0" w:space="0" w:color="auto"/>
        <w:bottom w:val="none" w:sz="0" w:space="0" w:color="auto"/>
        <w:right w:val="none" w:sz="0" w:space="0" w:color="auto"/>
      </w:divBdr>
    </w:div>
    <w:div w:id="1686664475">
      <w:bodyDiv w:val="1"/>
      <w:marLeft w:val="0"/>
      <w:marRight w:val="0"/>
      <w:marTop w:val="0"/>
      <w:marBottom w:val="0"/>
      <w:divBdr>
        <w:top w:val="none" w:sz="0" w:space="0" w:color="auto"/>
        <w:left w:val="none" w:sz="0" w:space="0" w:color="auto"/>
        <w:bottom w:val="none" w:sz="0" w:space="0" w:color="auto"/>
        <w:right w:val="none" w:sz="0" w:space="0" w:color="auto"/>
      </w:divBdr>
    </w:div>
    <w:div w:id="1691683775">
      <w:bodyDiv w:val="1"/>
      <w:marLeft w:val="0"/>
      <w:marRight w:val="0"/>
      <w:marTop w:val="0"/>
      <w:marBottom w:val="0"/>
      <w:divBdr>
        <w:top w:val="none" w:sz="0" w:space="0" w:color="auto"/>
        <w:left w:val="none" w:sz="0" w:space="0" w:color="auto"/>
        <w:bottom w:val="none" w:sz="0" w:space="0" w:color="auto"/>
        <w:right w:val="none" w:sz="0" w:space="0" w:color="auto"/>
      </w:divBdr>
    </w:div>
    <w:div w:id="1694957665">
      <w:bodyDiv w:val="1"/>
      <w:marLeft w:val="0"/>
      <w:marRight w:val="0"/>
      <w:marTop w:val="0"/>
      <w:marBottom w:val="0"/>
      <w:divBdr>
        <w:top w:val="none" w:sz="0" w:space="0" w:color="auto"/>
        <w:left w:val="none" w:sz="0" w:space="0" w:color="auto"/>
        <w:bottom w:val="none" w:sz="0" w:space="0" w:color="auto"/>
        <w:right w:val="none" w:sz="0" w:space="0" w:color="auto"/>
      </w:divBdr>
    </w:div>
    <w:div w:id="1695764225">
      <w:bodyDiv w:val="1"/>
      <w:marLeft w:val="0"/>
      <w:marRight w:val="0"/>
      <w:marTop w:val="0"/>
      <w:marBottom w:val="0"/>
      <w:divBdr>
        <w:top w:val="none" w:sz="0" w:space="0" w:color="auto"/>
        <w:left w:val="none" w:sz="0" w:space="0" w:color="auto"/>
        <w:bottom w:val="none" w:sz="0" w:space="0" w:color="auto"/>
        <w:right w:val="none" w:sz="0" w:space="0" w:color="auto"/>
      </w:divBdr>
    </w:div>
    <w:div w:id="1702625720">
      <w:bodyDiv w:val="1"/>
      <w:marLeft w:val="0"/>
      <w:marRight w:val="0"/>
      <w:marTop w:val="0"/>
      <w:marBottom w:val="0"/>
      <w:divBdr>
        <w:top w:val="none" w:sz="0" w:space="0" w:color="auto"/>
        <w:left w:val="none" w:sz="0" w:space="0" w:color="auto"/>
        <w:bottom w:val="none" w:sz="0" w:space="0" w:color="auto"/>
        <w:right w:val="none" w:sz="0" w:space="0" w:color="auto"/>
      </w:divBdr>
    </w:div>
    <w:div w:id="1703700635">
      <w:bodyDiv w:val="1"/>
      <w:marLeft w:val="0"/>
      <w:marRight w:val="0"/>
      <w:marTop w:val="0"/>
      <w:marBottom w:val="0"/>
      <w:divBdr>
        <w:top w:val="none" w:sz="0" w:space="0" w:color="auto"/>
        <w:left w:val="none" w:sz="0" w:space="0" w:color="auto"/>
        <w:bottom w:val="none" w:sz="0" w:space="0" w:color="auto"/>
        <w:right w:val="none" w:sz="0" w:space="0" w:color="auto"/>
      </w:divBdr>
    </w:div>
    <w:div w:id="1710567891">
      <w:bodyDiv w:val="1"/>
      <w:marLeft w:val="0"/>
      <w:marRight w:val="0"/>
      <w:marTop w:val="0"/>
      <w:marBottom w:val="0"/>
      <w:divBdr>
        <w:top w:val="none" w:sz="0" w:space="0" w:color="auto"/>
        <w:left w:val="none" w:sz="0" w:space="0" w:color="auto"/>
        <w:bottom w:val="none" w:sz="0" w:space="0" w:color="auto"/>
        <w:right w:val="none" w:sz="0" w:space="0" w:color="auto"/>
      </w:divBdr>
    </w:div>
    <w:div w:id="1710760046">
      <w:bodyDiv w:val="1"/>
      <w:marLeft w:val="0"/>
      <w:marRight w:val="0"/>
      <w:marTop w:val="0"/>
      <w:marBottom w:val="0"/>
      <w:divBdr>
        <w:top w:val="none" w:sz="0" w:space="0" w:color="auto"/>
        <w:left w:val="none" w:sz="0" w:space="0" w:color="auto"/>
        <w:bottom w:val="none" w:sz="0" w:space="0" w:color="auto"/>
        <w:right w:val="none" w:sz="0" w:space="0" w:color="auto"/>
      </w:divBdr>
    </w:div>
    <w:div w:id="1711299431">
      <w:bodyDiv w:val="1"/>
      <w:marLeft w:val="0"/>
      <w:marRight w:val="0"/>
      <w:marTop w:val="0"/>
      <w:marBottom w:val="0"/>
      <w:divBdr>
        <w:top w:val="none" w:sz="0" w:space="0" w:color="auto"/>
        <w:left w:val="none" w:sz="0" w:space="0" w:color="auto"/>
        <w:bottom w:val="none" w:sz="0" w:space="0" w:color="auto"/>
        <w:right w:val="none" w:sz="0" w:space="0" w:color="auto"/>
      </w:divBdr>
    </w:div>
    <w:div w:id="1712148563">
      <w:bodyDiv w:val="1"/>
      <w:marLeft w:val="0"/>
      <w:marRight w:val="0"/>
      <w:marTop w:val="0"/>
      <w:marBottom w:val="0"/>
      <w:divBdr>
        <w:top w:val="none" w:sz="0" w:space="0" w:color="auto"/>
        <w:left w:val="none" w:sz="0" w:space="0" w:color="auto"/>
        <w:bottom w:val="none" w:sz="0" w:space="0" w:color="auto"/>
        <w:right w:val="none" w:sz="0" w:space="0" w:color="auto"/>
      </w:divBdr>
    </w:div>
    <w:div w:id="1723094660">
      <w:bodyDiv w:val="1"/>
      <w:marLeft w:val="0"/>
      <w:marRight w:val="0"/>
      <w:marTop w:val="0"/>
      <w:marBottom w:val="0"/>
      <w:divBdr>
        <w:top w:val="none" w:sz="0" w:space="0" w:color="auto"/>
        <w:left w:val="none" w:sz="0" w:space="0" w:color="auto"/>
        <w:bottom w:val="none" w:sz="0" w:space="0" w:color="auto"/>
        <w:right w:val="none" w:sz="0" w:space="0" w:color="auto"/>
      </w:divBdr>
    </w:div>
    <w:div w:id="1727794199">
      <w:bodyDiv w:val="1"/>
      <w:marLeft w:val="0"/>
      <w:marRight w:val="0"/>
      <w:marTop w:val="0"/>
      <w:marBottom w:val="0"/>
      <w:divBdr>
        <w:top w:val="none" w:sz="0" w:space="0" w:color="auto"/>
        <w:left w:val="none" w:sz="0" w:space="0" w:color="auto"/>
        <w:bottom w:val="none" w:sz="0" w:space="0" w:color="auto"/>
        <w:right w:val="none" w:sz="0" w:space="0" w:color="auto"/>
      </w:divBdr>
    </w:div>
    <w:div w:id="1729569673">
      <w:bodyDiv w:val="1"/>
      <w:marLeft w:val="0"/>
      <w:marRight w:val="0"/>
      <w:marTop w:val="0"/>
      <w:marBottom w:val="0"/>
      <w:divBdr>
        <w:top w:val="none" w:sz="0" w:space="0" w:color="auto"/>
        <w:left w:val="none" w:sz="0" w:space="0" w:color="auto"/>
        <w:bottom w:val="none" w:sz="0" w:space="0" w:color="auto"/>
        <w:right w:val="none" w:sz="0" w:space="0" w:color="auto"/>
      </w:divBdr>
    </w:div>
    <w:div w:id="1733308944">
      <w:bodyDiv w:val="1"/>
      <w:marLeft w:val="0"/>
      <w:marRight w:val="0"/>
      <w:marTop w:val="0"/>
      <w:marBottom w:val="0"/>
      <w:divBdr>
        <w:top w:val="none" w:sz="0" w:space="0" w:color="auto"/>
        <w:left w:val="none" w:sz="0" w:space="0" w:color="auto"/>
        <w:bottom w:val="none" w:sz="0" w:space="0" w:color="auto"/>
        <w:right w:val="none" w:sz="0" w:space="0" w:color="auto"/>
      </w:divBdr>
    </w:div>
    <w:div w:id="1740397943">
      <w:bodyDiv w:val="1"/>
      <w:marLeft w:val="0"/>
      <w:marRight w:val="0"/>
      <w:marTop w:val="0"/>
      <w:marBottom w:val="0"/>
      <w:divBdr>
        <w:top w:val="none" w:sz="0" w:space="0" w:color="auto"/>
        <w:left w:val="none" w:sz="0" w:space="0" w:color="auto"/>
        <w:bottom w:val="none" w:sz="0" w:space="0" w:color="auto"/>
        <w:right w:val="none" w:sz="0" w:space="0" w:color="auto"/>
      </w:divBdr>
    </w:div>
    <w:div w:id="1742172670">
      <w:bodyDiv w:val="1"/>
      <w:marLeft w:val="0"/>
      <w:marRight w:val="0"/>
      <w:marTop w:val="0"/>
      <w:marBottom w:val="0"/>
      <w:divBdr>
        <w:top w:val="none" w:sz="0" w:space="0" w:color="auto"/>
        <w:left w:val="none" w:sz="0" w:space="0" w:color="auto"/>
        <w:bottom w:val="none" w:sz="0" w:space="0" w:color="auto"/>
        <w:right w:val="none" w:sz="0" w:space="0" w:color="auto"/>
      </w:divBdr>
    </w:div>
    <w:div w:id="1745451368">
      <w:bodyDiv w:val="1"/>
      <w:marLeft w:val="0"/>
      <w:marRight w:val="0"/>
      <w:marTop w:val="0"/>
      <w:marBottom w:val="0"/>
      <w:divBdr>
        <w:top w:val="none" w:sz="0" w:space="0" w:color="auto"/>
        <w:left w:val="none" w:sz="0" w:space="0" w:color="auto"/>
        <w:bottom w:val="none" w:sz="0" w:space="0" w:color="auto"/>
        <w:right w:val="none" w:sz="0" w:space="0" w:color="auto"/>
      </w:divBdr>
    </w:div>
    <w:div w:id="1769694111">
      <w:bodyDiv w:val="1"/>
      <w:marLeft w:val="0"/>
      <w:marRight w:val="0"/>
      <w:marTop w:val="0"/>
      <w:marBottom w:val="0"/>
      <w:divBdr>
        <w:top w:val="none" w:sz="0" w:space="0" w:color="auto"/>
        <w:left w:val="none" w:sz="0" w:space="0" w:color="auto"/>
        <w:bottom w:val="none" w:sz="0" w:space="0" w:color="auto"/>
        <w:right w:val="none" w:sz="0" w:space="0" w:color="auto"/>
      </w:divBdr>
    </w:div>
    <w:div w:id="1778404855">
      <w:bodyDiv w:val="1"/>
      <w:marLeft w:val="0"/>
      <w:marRight w:val="0"/>
      <w:marTop w:val="0"/>
      <w:marBottom w:val="0"/>
      <w:divBdr>
        <w:top w:val="none" w:sz="0" w:space="0" w:color="auto"/>
        <w:left w:val="none" w:sz="0" w:space="0" w:color="auto"/>
        <w:bottom w:val="none" w:sz="0" w:space="0" w:color="auto"/>
        <w:right w:val="none" w:sz="0" w:space="0" w:color="auto"/>
      </w:divBdr>
    </w:div>
    <w:div w:id="1781799381">
      <w:bodyDiv w:val="1"/>
      <w:marLeft w:val="0"/>
      <w:marRight w:val="0"/>
      <w:marTop w:val="0"/>
      <w:marBottom w:val="0"/>
      <w:divBdr>
        <w:top w:val="none" w:sz="0" w:space="0" w:color="auto"/>
        <w:left w:val="none" w:sz="0" w:space="0" w:color="auto"/>
        <w:bottom w:val="none" w:sz="0" w:space="0" w:color="auto"/>
        <w:right w:val="none" w:sz="0" w:space="0" w:color="auto"/>
      </w:divBdr>
    </w:div>
    <w:div w:id="1787695163">
      <w:bodyDiv w:val="1"/>
      <w:marLeft w:val="0"/>
      <w:marRight w:val="0"/>
      <w:marTop w:val="0"/>
      <w:marBottom w:val="0"/>
      <w:divBdr>
        <w:top w:val="none" w:sz="0" w:space="0" w:color="auto"/>
        <w:left w:val="none" w:sz="0" w:space="0" w:color="auto"/>
        <w:bottom w:val="none" w:sz="0" w:space="0" w:color="auto"/>
        <w:right w:val="none" w:sz="0" w:space="0" w:color="auto"/>
      </w:divBdr>
    </w:div>
    <w:div w:id="1796631828">
      <w:bodyDiv w:val="1"/>
      <w:marLeft w:val="0"/>
      <w:marRight w:val="0"/>
      <w:marTop w:val="0"/>
      <w:marBottom w:val="0"/>
      <w:divBdr>
        <w:top w:val="none" w:sz="0" w:space="0" w:color="auto"/>
        <w:left w:val="none" w:sz="0" w:space="0" w:color="auto"/>
        <w:bottom w:val="none" w:sz="0" w:space="0" w:color="auto"/>
        <w:right w:val="none" w:sz="0" w:space="0" w:color="auto"/>
      </w:divBdr>
    </w:div>
    <w:div w:id="1803696500">
      <w:bodyDiv w:val="1"/>
      <w:marLeft w:val="0"/>
      <w:marRight w:val="0"/>
      <w:marTop w:val="0"/>
      <w:marBottom w:val="0"/>
      <w:divBdr>
        <w:top w:val="none" w:sz="0" w:space="0" w:color="auto"/>
        <w:left w:val="none" w:sz="0" w:space="0" w:color="auto"/>
        <w:bottom w:val="none" w:sz="0" w:space="0" w:color="auto"/>
        <w:right w:val="none" w:sz="0" w:space="0" w:color="auto"/>
      </w:divBdr>
    </w:div>
    <w:div w:id="1804734852">
      <w:bodyDiv w:val="1"/>
      <w:marLeft w:val="0"/>
      <w:marRight w:val="0"/>
      <w:marTop w:val="0"/>
      <w:marBottom w:val="0"/>
      <w:divBdr>
        <w:top w:val="none" w:sz="0" w:space="0" w:color="auto"/>
        <w:left w:val="none" w:sz="0" w:space="0" w:color="auto"/>
        <w:bottom w:val="none" w:sz="0" w:space="0" w:color="auto"/>
        <w:right w:val="none" w:sz="0" w:space="0" w:color="auto"/>
      </w:divBdr>
    </w:div>
    <w:div w:id="1807548557">
      <w:bodyDiv w:val="1"/>
      <w:marLeft w:val="0"/>
      <w:marRight w:val="0"/>
      <w:marTop w:val="0"/>
      <w:marBottom w:val="0"/>
      <w:divBdr>
        <w:top w:val="none" w:sz="0" w:space="0" w:color="auto"/>
        <w:left w:val="none" w:sz="0" w:space="0" w:color="auto"/>
        <w:bottom w:val="none" w:sz="0" w:space="0" w:color="auto"/>
        <w:right w:val="none" w:sz="0" w:space="0" w:color="auto"/>
      </w:divBdr>
    </w:div>
    <w:div w:id="1809588733">
      <w:bodyDiv w:val="1"/>
      <w:marLeft w:val="0"/>
      <w:marRight w:val="0"/>
      <w:marTop w:val="0"/>
      <w:marBottom w:val="0"/>
      <w:divBdr>
        <w:top w:val="none" w:sz="0" w:space="0" w:color="auto"/>
        <w:left w:val="none" w:sz="0" w:space="0" w:color="auto"/>
        <w:bottom w:val="none" w:sz="0" w:space="0" w:color="auto"/>
        <w:right w:val="none" w:sz="0" w:space="0" w:color="auto"/>
      </w:divBdr>
    </w:div>
    <w:div w:id="1828204154">
      <w:bodyDiv w:val="1"/>
      <w:marLeft w:val="0"/>
      <w:marRight w:val="0"/>
      <w:marTop w:val="0"/>
      <w:marBottom w:val="0"/>
      <w:divBdr>
        <w:top w:val="none" w:sz="0" w:space="0" w:color="auto"/>
        <w:left w:val="none" w:sz="0" w:space="0" w:color="auto"/>
        <w:bottom w:val="none" w:sz="0" w:space="0" w:color="auto"/>
        <w:right w:val="none" w:sz="0" w:space="0" w:color="auto"/>
      </w:divBdr>
    </w:div>
    <w:div w:id="1832601817">
      <w:bodyDiv w:val="1"/>
      <w:marLeft w:val="0"/>
      <w:marRight w:val="0"/>
      <w:marTop w:val="0"/>
      <w:marBottom w:val="0"/>
      <w:divBdr>
        <w:top w:val="none" w:sz="0" w:space="0" w:color="auto"/>
        <w:left w:val="none" w:sz="0" w:space="0" w:color="auto"/>
        <w:bottom w:val="none" w:sz="0" w:space="0" w:color="auto"/>
        <w:right w:val="none" w:sz="0" w:space="0" w:color="auto"/>
      </w:divBdr>
    </w:div>
    <w:div w:id="1833638005">
      <w:bodyDiv w:val="1"/>
      <w:marLeft w:val="0"/>
      <w:marRight w:val="0"/>
      <w:marTop w:val="0"/>
      <w:marBottom w:val="0"/>
      <w:divBdr>
        <w:top w:val="none" w:sz="0" w:space="0" w:color="auto"/>
        <w:left w:val="none" w:sz="0" w:space="0" w:color="auto"/>
        <w:bottom w:val="none" w:sz="0" w:space="0" w:color="auto"/>
        <w:right w:val="none" w:sz="0" w:space="0" w:color="auto"/>
      </w:divBdr>
    </w:div>
    <w:div w:id="1834107528">
      <w:bodyDiv w:val="1"/>
      <w:marLeft w:val="0"/>
      <w:marRight w:val="0"/>
      <w:marTop w:val="0"/>
      <w:marBottom w:val="0"/>
      <w:divBdr>
        <w:top w:val="none" w:sz="0" w:space="0" w:color="auto"/>
        <w:left w:val="none" w:sz="0" w:space="0" w:color="auto"/>
        <w:bottom w:val="none" w:sz="0" w:space="0" w:color="auto"/>
        <w:right w:val="none" w:sz="0" w:space="0" w:color="auto"/>
      </w:divBdr>
    </w:div>
    <w:div w:id="1835024485">
      <w:bodyDiv w:val="1"/>
      <w:marLeft w:val="0"/>
      <w:marRight w:val="0"/>
      <w:marTop w:val="0"/>
      <w:marBottom w:val="0"/>
      <w:divBdr>
        <w:top w:val="none" w:sz="0" w:space="0" w:color="auto"/>
        <w:left w:val="none" w:sz="0" w:space="0" w:color="auto"/>
        <w:bottom w:val="none" w:sz="0" w:space="0" w:color="auto"/>
        <w:right w:val="none" w:sz="0" w:space="0" w:color="auto"/>
      </w:divBdr>
    </w:div>
    <w:div w:id="1838501164">
      <w:bodyDiv w:val="1"/>
      <w:marLeft w:val="0"/>
      <w:marRight w:val="0"/>
      <w:marTop w:val="0"/>
      <w:marBottom w:val="0"/>
      <w:divBdr>
        <w:top w:val="none" w:sz="0" w:space="0" w:color="auto"/>
        <w:left w:val="none" w:sz="0" w:space="0" w:color="auto"/>
        <w:bottom w:val="none" w:sz="0" w:space="0" w:color="auto"/>
        <w:right w:val="none" w:sz="0" w:space="0" w:color="auto"/>
      </w:divBdr>
    </w:div>
    <w:div w:id="1839416905">
      <w:bodyDiv w:val="1"/>
      <w:marLeft w:val="0"/>
      <w:marRight w:val="0"/>
      <w:marTop w:val="0"/>
      <w:marBottom w:val="0"/>
      <w:divBdr>
        <w:top w:val="none" w:sz="0" w:space="0" w:color="auto"/>
        <w:left w:val="none" w:sz="0" w:space="0" w:color="auto"/>
        <w:bottom w:val="none" w:sz="0" w:space="0" w:color="auto"/>
        <w:right w:val="none" w:sz="0" w:space="0" w:color="auto"/>
      </w:divBdr>
    </w:div>
    <w:div w:id="1845709325">
      <w:bodyDiv w:val="1"/>
      <w:marLeft w:val="0"/>
      <w:marRight w:val="0"/>
      <w:marTop w:val="0"/>
      <w:marBottom w:val="0"/>
      <w:divBdr>
        <w:top w:val="none" w:sz="0" w:space="0" w:color="auto"/>
        <w:left w:val="none" w:sz="0" w:space="0" w:color="auto"/>
        <w:bottom w:val="none" w:sz="0" w:space="0" w:color="auto"/>
        <w:right w:val="none" w:sz="0" w:space="0" w:color="auto"/>
      </w:divBdr>
    </w:div>
    <w:div w:id="1852137247">
      <w:bodyDiv w:val="1"/>
      <w:marLeft w:val="0"/>
      <w:marRight w:val="0"/>
      <w:marTop w:val="0"/>
      <w:marBottom w:val="0"/>
      <w:divBdr>
        <w:top w:val="none" w:sz="0" w:space="0" w:color="auto"/>
        <w:left w:val="none" w:sz="0" w:space="0" w:color="auto"/>
        <w:bottom w:val="none" w:sz="0" w:space="0" w:color="auto"/>
        <w:right w:val="none" w:sz="0" w:space="0" w:color="auto"/>
      </w:divBdr>
    </w:div>
    <w:div w:id="1853839027">
      <w:bodyDiv w:val="1"/>
      <w:marLeft w:val="0"/>
      <w:marRight w:val="0"/>
      <w:marTop w:val="0"/>
      <w:marBottom w:val="0"/>
      <w:divBdr>
        <w:top w:val="none" w:sz="0" w:space="0" w:color="auto"/>
        <w:left w:val="none" w:sz="0" w:space="0" w:color="auto"/>
        <w:bottom w:val="none" w:sz="0" w:space="0" w:color="auto"/>
        <w:right w:val="none" w:sz="0" w:space="0" w:color="auto"/>
      </w:divBdr>
    </w:div>
    <w:div w:id="1854029577">
      <w:bodyDiv w:val="1"/>
      <w:marLeft w:val="0"/>
      <w:marRight w:val="0"/>
      <w:marTop w:val="0"/>
      <w:marBottom w:val="0"/>
      <w:divBdr>
        <w:top w:val="none" w:sz="0" w:space="0" w:color="auto"/>
        <w:left w:val="none" w:sz="0" w:space="0" w:color="auto"/>
        <w:bottom w:val="none" w:sz="0" w:space="0" w:color="auto"/>
        <w:right w:val="none" w:sz="0" w:space="0" w:color="auto"/>
      </w:divBdr>
    </w:div>
    <w:div w:id="1856994325">
      <w:bodyDiv w:val="1"/>
      <w:marLeft w:val="0"/>
      <w:marRight w:val="0"/>
      <w:marTop w:val="0"/>
      <w:marBottom w:val="0"/>
      <w:divBdr>
        <w:top w:val="none" w:sz="0" w:space="0" w:color="auto"/>
        <w:left w:val="none" w:sz="0" w:space="0" w:color="auto"/>
        <w:bottom w:val="none" w:sz="0" w:space="0" w:color="auto"/>
        <w:right w:val="none" w:sz="0" w:space="0" w:color="auto"/>
      </w:divBdr>
    </w:div>
    <w:div w:id="1861121449">
      <w:bodyDiv w:val="1"/>
      <w:marLeft w:val="0"/>
      <w:marRight w:val="0"/>
      <w:marTop w:val="0"/>
      <w:marBottom w:val="0"/>
      <w:divBdr>
        <w:top w:val="none" w:sz="0" w:space="0" w:color="auto"/>
        <w:left w:val="none" w:sz="0" w:space="0" w:color="auto"/>
        <w:bottom w:val="none" w:sz="0" w:space="0" w:color="auto"/>
        <w:right w:val="none" w:sz="0" w:space="0" w:color="auto"/>
      </w:divBdr>
    </w:div>
    <w:div w:id="1863474169">
      <w:bodyDiv w:val="1"/>
      <w:marLeft w:val="0"/>
      <w:marRight w:val="0"/>
      <w:marTop w:val="0"/>
      <w:marBottom w:val="0"/>
      <w:divBdr>
        <w:top w:val="none" w:sz="0" w:space="0" w:color="auto"/>
        <w:left w:val="none" w:sz="0" w:space="0" w:color="auto"/>
        <w:bottom w:val="none" w:sz="0" w:space="0" w:color="auto"/>
        <w:right w:val="none" w:sz="0" w:space="0" w:color="auto"/>
      </w:divBdr>
    </w:div>
    <w:div w:id="1869178417">
      <w:bodyDiv w:val="1"/>
      <w:marLeft w:val="0"/>
      <w:marRight w:val="0"/>
      <w:marTop w:val="0"/>
      <w:marBottom w:val="0"/>
      <w:divBdr>
        <w:top w:val="none" w:sz="0" w:space="0" w:color="auto"/>
        <w:left w:val="none" w:sz="0" w:space="0" w:color="auto"/>
        <w:bottom w:val="none" w:sz="0" w:space="0" w:color="auto"/>
        <w:right w:val="none" w:sz="0" w:space="0" w:color="auto"/>
      </w:divBdr>
    </w:div>
    <w:div w:id="1873766053">
      <w:bodyDiv w:val="1"/>
      <w:marLeft w:val="0"/>
      <w:marRight w:val="0"/>
      <w:marTop w:val="0"/>
      <w:marBottom w:val="0"/>
      <w:divBdr>
        <w:top w:val="none" w:sz="0" w:space="0" w:color="auto"/>
        <w:left w:val="none" w:sz="0" w:space="0" w:color="auto"/>
        <w:bottom w:val="none" w:sz="0" w:space="0" w:color="auto"/>
        <w:right w:val="none" w:sz="0" w:space="0" w:color="auto"/>
      </w:divBdr>
    </w:div>
    <w:div w:id="1880819971">
      <w:bodyDiv w:val="1"/>
      <w:marLeft w:val="0"/>
      <w:marRight w:val="0"/>
      <w:marTop w:val="0"/>
      <w:marBottom w:val="0"/>
      <w:divBdr>
        <w:top w:val="none" w:sz="0" w:space="0" w:color="auto"/>
        <w:left w:val="none" w:sz="0" w:space="0" w:color="auto"/>
        <w:bottom w:val="none" w:sz="0" w:space="0" w:color="auto"/>
        <w:right w:val="none" w:sz="0" w:space="0" w:color="auto"/>
      </w:divBdr>
    </w:div>
    <w:div w:id="1903784120">
      <w:bodyDiv w:val="1"/>
      <w:marLeft w:val="0"/>
      <w:marRight w:val="0"/>
      <w:marTop w:val="0"/>
      <w:marBottom w:val="0"/>
      <w:divBdr>
        <w:top w:val="none" w:sz="0" w:space="0" w:color="auto"/>
        <w:left w:val="none" w:sz="0" w:space="0" w:color="auto"/>
        <w:bottom w:val="none" w:sz="0" w:space="0" w:color="auto"/>
        <w:right w:val="none" w:sz="0" w:space="0" w:color="auto"/>
      </w:divBdr>
    </w:div>
    <w:div w:id="1904874462">
      <w:bodyDiv w:val="1"/>
      <w:marLeft w:val="0"/>
      <w:marRight w:val="0"/>
      <w:marTop w:val="0"/>
      <w:marBottom w:val="0"/>
      <w:divBdr>
        <w:top w:val="none" w:sz="0" w:space="0" w:color="auto"/>
        <w:left w:val="none" w:sz="0" w:space="0" w:color="auto"/>
        <w:bottom w:val="none" w:sz="0" w:space="0" w:color="auto"/>
        <w:right w:val="none" w:sz="0" w:space="0" w:color="auto"/>
      </w:divBdr>
    </w:div>
    <w:div w:id="1921862281">
      <w:bodyDiv w:val="1"/>
      <w:marLeft w:val="0"/>
      <w:marRight w:val="0"/>
      <w:marTop w:val="0"/>
      <w:marBottom w:val="0"/>
      <w:divBdr>
        <w:top w:val="none" w:sz="0" w:space="0" w:color="auto"/>
        <w:left w:val="none" w:sz="0" w:space="0" w:color="auto"/>
        <w:bottom w:val="none" w:sz="0" w:space="0" w:color="auto"/>
        <w:right w:val="none" w:sz="0" w:space="0" w:color="auto"/>
      </w:divBdr>
    </w:div>
    <w:div w:id="1927378647">
      <w:bodyDiv w:val="1"/>
      <w:marLeft w:val="0"/>
      <w:marRight w:val="0"/>
      <w:marTop w:val="0"/>
      <w:marBottom w:val="0"/>
      <w:divBdr>
        <w:top w:val="none" w:sz="0" w:space="0" w:color="auto"/>
        <w:left w:val="none" w:sz="0" w:space="0" w:color="auto"/>
        <w:bottom w:val="none" w:sz="0" w:space="0" w:color="auto"/>
        <w:right w:val="none" w:sz="0" w:space="0" w:color="auto"/>
      </w:divBdr>
    </w:div>
    <w:div w:id="1937517120">
      <w:bodyDiv w:val="1"/>
      <w:marLeft w:val="0"/>
      <w:marRight w:val="0"/>
      <w:marTop w:val="0"/>
      <w:marBottom w:val="0"/>
      <w:divBdr>
        <w:top w:val="none" w:sz="0" w:space="0" w:color="auto"/>
        <w:left w:val="none" w:sz="0" w:space="0" w:color="auto"/>
        <w:bottom w:val="none" w:sz="0" w:space="0" w:color="auto"/>
        <w:right w:val="none" w:sz="0" w:space="0" w:color="auto"/>
      </w:divBdr>
    </w:div>
    <w:div w:id="1942177049">
      <w:bodyDiv w:val="1"/>
      <w:marLeft w:val="0"/>
      <w:marRight w:val="0"/>
      <w:marTop w:val="0"/>
      <w:marBottom w:val="0"/>
      <w:divBdr>
        <w:top w:val="none" w:sz="0" w:space="0" w:color="auto"/>
        <w:left w:val="none" w:sz="0" w:space="0" w:color="auto"/>
        <w:bottom w:val="none" w:sz="0" w:space="0" w:color="auto"/>
        <w:right w:val="none" w:sz="0" w:space="0" w:color="auto"/>
      </w:divBdr>
    </w:div>
    <w:div w:id="1944461300">
      <w:bodyDiv w:val="1"/>
      <w:marLeft w:val="0"/>
      <w:marRight w:val="0"/>
      <w:marTop w:val="0"/>
      <w:marBottom w:val="0"/>
      <w:divBdr>
        <w:top w:val="none" w:sz="0" w:space="0" w:color="auto"/>
        <w:left w:val="none" w:sz="0" w:space="0" w:color="auto"/>
        <w:bottom w:val="none" w:sz="0" w:space="0" w:color="auto"/>
        <w:right w:val="none" w:sz="0" w:space="0" w:color="auto"/>
      </w:divBdr>
    </w:div>
    <w:div w:id="1950964488">
      <w:bodyDiv w:val="1"/>
      <w:marLeft w:val="0"/>
      <w:marRight w:val="0"/>
      <w:marTop w:val="0"/>
      <w:marBottom w:val="0"/>
      <w:divBdr>
        <w:top w:val="none" w:sz="0" w:space="0" w:color="auto"/>
        <w:left w:val="none" w:sz="0" w:space="0" w:color="auto"/>
        <w:bottom w:val="none" w:sz="0" w:space="0" w:color="auto"/>
        <w:right w:val="none" w:sz="0" w:space="0" w:color="auto"/>
      </w:divBdr>
    </w:div>
    <w:div w:id="1956448496">
      <w:bodyDiv w:val="1"/>
      <w:marLeft w:val="0"/>
      <w:marRight w:val="0"/>
      <w:marTop w:val="0"/>
      <w:marBottom w:val="0"/>
      <w:divBdr>
        <w:top w:val="none" w:sz="0" w:space="0" w:color="auto"/>
        <w:left w:val="none" w:sz="0" w:space="0" w:color="auto"/>
        <w:bottom w:val="none" w:sz="0" w:space="0" w:color="auto"/>
        <w:right w:val="none" w:sz="0" w:space="0" w:color="auto"/>
      </w:divBdr>
    </w:div>
    <w:div w:id="1957129517">
      <w:bodyDiv w:val="1"/>
      <w:marLeft w:val="0"/>
      <w:marRight w:val="0"/>
      <w:marTop w:val="0"/>
      <w:marBottom w:val="0"/>
      <w:divBdr>
        <w:top w:val="none" w:sz="0" w:space="0" w:color="auto"/>
        <w:left w:val="none" w:sz="0" w:space="0" w:color="auto"/>
        <w:bottom w:val="none" w:sz="0" w:space="0" w:color="auto"/>
        <w:right w:val="none" w:sz="0" w:space="0" w:color="auto"/>
      </w:divBdr>
    </w:div>
    <w:div w:id="1958097533">
      <w:bodyDiv w:val="1"/>
      <w:marLeft w:val="0"/>
      <w:marRight w:val="0"/>
      <w:marTop w:val="0"/>
      <w:marBottom w:val="0"/>
      <w:divBdr>
        <w:top w:val="none" w:sz="0" w:space="0" w:color="auto"/>
        <w:left w:val="none" w:sz="0" w:space="0" w:color="auto"/>
        <w:bottom w:val="none" w:sz="0" w:space="0" w:color="auto"/>
        <w:right w:val="none" w:sz="0" w:space="0" w:color="auto"/>
      </w:divBdr>
    </w:div>
    <w:div w:id="1960792955">
      <w:bodyDiv w:val="1"/>
      <w:marLeft w:val="0"/>
      <w:marRight w:val="0"/>
      <w:marTop w:val="0"/>
      <w:marBottom w:val="0"/>
      <w:divBdr>
        <w:top w:val="none" w:sz="0" w:space="0" w:color="auto"/>
        <w:left w:val="none" w:sz="0" w:space="0" w:color="auto"/>
        <w:bottom w:val="none" w:sz="0" w:space="0" w:color="auto"/>
        <w:right w:val="none" w:sz="0" w:space="0" w:color="auto"/>
      </w:divBdr>
    </w:div>
    <w:div w:id="1971933243">
      <w:bodyDiv w:val="1"/>
      <w:marLeft w:val="0"/>
      <w:marRight w:val="0"/>
      <w:marTop w:val="0"/>
      <w:marBottom w:val="0"/>
      <w:divBdr>
        <w:top w:val="none" w:sz="0" w:space="0" w:color="auto"/>
        <w:left w:val="none" w:sz="0" w:space="0" w:color="auto"/>
        <w:bottom w:val="none" w:sz="0" w:space="0" w:color="auto"/>
        <w:right w:val="none" w:sz="0" w:space="0" w:color="auto"/>
      </w:divBdr>
    </w:div>
    <w:div w:id="1975527037">
      <w:bodyDiv w:val="1"/>
      <w:marLeft w:val="0"/>
      <w:marRight w:val="0"/>
      <w:marTop w:val="0"/>
      <w:marBottom w:val="0"/>
      <w:divBdr>
        <w:top w:val="none" w:sz="0" w:space="0" w:color="auto"/>
        <w:left w:val="none" w:sz="0" w:space="0" w:color="auto"/>
        <w:bottom w:val="none" w:sz="0" w:space="0" w:color="auto"/>
        <w:right w:val="none" w:sz="0" w:space="0" w:color="auto"/>
      </w:divBdr>
      <w:divsChild>
        <w:div w:id="1560361087">
          <w:marLeft w:val="0"/>
          <w:marRight w:val="0"/>
          <w:marTop w:val="0"/>
          <w:marBottom w:val="0"/>
          <w:divBdr>
            <w:top w:val="none" w:sz="0" w:space="0" w:color="auto"/>
            <w:left w:val="none" w:sz="0" w:space="0" w:color="auto"/>
            <w:bottom w:val="none" w:sz="0" w:space="0" w:color="auto"/>
            <w:right w:val="none" w:sz="0" w:space="0" w:color="auto"/>
          </w:divBdr>
          <w:divsChild>
            <w:div w:id="88046485">
              <w:marLeft w:val="0"/>
              <w:marRight w:val="0"/>
              <w:marTop w:val="0"/>
              <w:marBottom w:val="0"/>
              <w:divBdr>
                <w:top w:val="none" w:sz="0" w:space="0" w:color="auto"/>
                <w:left w:val="none" w:sz="0" w:space="0" w:color="auto"/>
                <w:bottom w:val="none" w:sz="0" w:space="0" w:color="auto"/>
                <w:right w:val="none" w:sz="0" w:space="0" w:color="auto"/>
              </w:divBdr>
            </w:div>
            <w:div w:id="371224659">
              <w:marLeft w:val="0"/>
              <w:marRight w:val="0"/>
              <w:marTop w:val="0"/>
              <w:marBottom w:val="0"/>
              <w:divBdr>
                <w:top w:val="none" w:sz="0" w:space="0" w:color="auto"/>
                <w:left w:val="none" w:sz="0" w:space="0" w:color="auto"/>
                <w:bottom w:val="none" w:sz="0" w:space="0" w:color="auto"/>
                <w:right w:val="none" w:sz="0" w:space="0" w:color="auto"/>
              </w:divBdr>
            </w:div>
            <w:div w:id="639729016">
              <w:marLeft w:val="0"/>
              <w:marRight w:val="0"/>
              <w:marTop w:val="0"/>
              <w:marBottom w:val="0"/>
              <w:divBdr>
                <w:top w:val="none" w:sz="0" w:space="0" w:color="auto"/>
                <w:left w:val="none" w:sz="0" w:space="0" w:color="auto"/>
                <w:bottom w:val="none" w:sz="0" w:space="0" w:color="auto"/>
                <w:right w:val="none" w:sz="0" w:space="0" w:color="auto"/>
              </w:divBdr>
            </w:div>
            <w:div w:id="853500356">
              <w:marLeft w:val="0"/>
              <w:marRight w:val="0"/>
              <w:marTop w:val="0"/>
              <w:marBottom w:val="0"/>
              <w:divBdr>
                <w:top w:val="none" w:sz="0" w:space="0" w:color="auto"/>
                <w:left w:val="none" w:sz="0" w:space="0" w:color="auto"/>
                <w:bottom w:val="none" w:sz="0" w:space="0" w:color="auto"/>
                <w:right w:val="none" w:sz="0" w:space="0" w:color="auto"/>
              </w:divBdr>
            </w:div>
            <w:div w:id="909390532">
              <w:marLeft w:val="0"/>
              <w:marRight w:val="0"/>
              <w:marTop w:val="0"/>
              <w:marBottom w:val="0"/>
              <w:divBdr>
                <w:top w:val="none" w:sz="0" w:space="0" w:color="auto"/>
                <w:left w:val="none" w:sz="0" w:space="0" w:color="auto"/>
                <w:bottom w:val="none" w:sz="0" w:space="0" w:color="auto"/>
                <w:right w:val="none" w:sz="0" w:space="0" w:color="auto"/>
              </w:divBdr>
            </w:div>
            <w:div w:id="1002471106">
              <w:marLeft w:val="0"/>
              <w:marRight w:val="0"/>
              <w:marTop w:val="0"/>
              <w:marBottom w:val="0"/>
              <w:divBdr>
                <w:top w:val="none" w:sz="0" w:space="0" w:color="auto"/>
                <w:left w:val="none" w:sz="0" w:space="0" w:color="auto"/>
                <w:bottom w:val="none" w:sz="0" w:space="0" w:color="auto"/>
                <w:right w:val="none" w:sz="0" w:space="0" w:color="auto"/>
              </w:divBdr>
            </w:div>
            <w:div w:id="1466856001">
              <w:marLeft w:val="0"/>
              <w:marRight w:val="0"/>
              <w:marTop w:val="0"/>
              <w:marBottom w:val="0"/>
              <w:divBdr>
                <w:top w:val="none" w:sz="0" w:space="0" w:color="auto"/>
                <w:left w:val="none" w:sz="0" w:space="0" w:color="auto"/>
                <w:bottom w:val="none" w:sz="0" w:space="0" w:color="auto"/>
                <w:right w:val="none" w:sz="0" w:space="0" w:color="auto"/>
              </w:divBdr>
            </w:div>
            <w:div w:id="1475829163">
              <w:marLeft w:val="0"/>
              <w:marRight w:val="0"/>
              <w:marTop w:val="0"/>
              <w:marBottom w:val="0"/>
              <w:divBdr>
                <w:top w:val="none" w:sz="0" w:space="0" w:color="auto"/>
                <w:left w:val="none" w:sz="0" w:space="0" w:color="auto"/>
                <w:bottom w:val="none" w:sz="0" w:space="0" w:color="auto"/>
                <w:right w:val="none" w:sz="0" w:space="0" w:color="auto"/>
              </w:divBdr>
            </w:div>
            <w:div w:id="2070304694">
              <w:marLeft w:val="0"/>
              <w:marRight w:val="0"/>
              <w:marTop w:val="0"/>
              <w:marBottom w:val="0"/>
              <w:divBdr>
                <w:top w:val="none" w:sz="0" w:space="0" w:color="auto"/>
                <w:left w:val="none" w:sz="0" w:space="0" w:color="auto"/>
                <w:bottom w:val="none" w:sz="0" w:space="0" w:color="auto"/>
                <w:right w:val="none" w:sz="0" w:space="0" w:color="auto"/>
              </w:divBdr>
            </w:div>
            <w:div w:id="20771941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1837760">
      <w:bodyDiv w:val="1"/>
      <w:marLeft w:val="0"/>
      <w:marRight w:val="0"/>
      <w:marTop w:val="0"/>
      <w:marBottom w:val="0"/>
      <w:divBdr>
        <w:top w:val="none" w:sz="0" w:space="0" w:color="auto"/>
        <w:left w:val="none" w:sz="0" w:space="0" w:color="auto"/>
        <w:bottom w:val="none" w:sz="0" w:space="0" w:color="auto"/>
        <w:right w:val="none" w:sz="0" w:space="0" w:color="auto"/>
      </w:divBdr>
    </w:div>
    <w:div w:id="1984848687">
      <w:bodyDiv w:val="1"/>
      <w:marLeft w:val="0"/>
      <w:marRight w:val="0"/>
      <w:marTop w:val="0"/>
      <w:marBottom w:val="0"/>
      <w:divBdr>
        <w:top w:val="none" w:sz="0" w:space="0" w:color="auto"/>
        <w:left w:val="none" w:sz="0" w:space="0" w:color="auto"/>
        <w:bottom w:val="none" w:sz="0" w:space="0" w:color="auto"/>
        <w:right w:val="none" w:sz="0" w:space="0" w:color="auto"/>
      </w:divBdr>
    </w:div>
    <w:div w:id="1990401090">
      <w:bodyDiv w:val="1"/>
      <w:marLeft w:val="0"/>
      <w:marRight w:val="0"/>
      <w:marTop w:val="0"/>
      <w:marBottom w:val="0"/>
      <w:divBdr>
        <w:top w:val="none" w:sz="0" w:space="0" w:color="auto"/>
        <w:left w:val="none" w:sz="0" w:space="0" w:color="auto"/>
        <w:bottom w:val="none" w:sz="0" w:space="0" w:color="auto"/>
        <w:right w:val="none" w:sz="0" w:space="0" w:color="auto"/>
      </w:divBdr>
    </w:div>
    <w:div w:id="1999338663">
      <w:bodyDiv w:val="1"/>
      <w:marLeft w:val="0"/>
      <w:marRight w:val="0"/>
      <w:marTop w:val="0"/>
      <w:marBottom w:val="0"/>
      <w:divBdr>
        <w:top w:val="none" w:sz="0" w:space="0" w:color="auto"/>
        <w:left w:val="none" w:sz="0" w:space="0" w:color="auto"/>
        <w:bottom w:val="none" w:sz="0" w:space="0" w:color="auto"/>
        <w:right w:val="none" w:sz="0" w:space="0" w:color="auto"/>
      </w:divBdr>
    </w:div>
    <w:div w:id="1999994838">
      <w:bodyDiv w:val="1"/>
      <w:marLeft w:val="0"/>
      <w:marRight w:val="0"/>
      <w:marTop w:val="0"/>
      <w:marBottom w:val="0"/>
      <w:divBdr>
        <w:top w:val="none" w:sz="0" w:space="0" w:color="auto"/>
        <w:left w:val="none" w:sz="0" w:space="0" w:color="auto"/>
        <w:bottom w:val="none" w:sz="0" w:space="0" w:color="auto"/>
        <w:right w:val="none" w:sz="0" w:space="0" w:color="auto"/>
      </w:divBdr>
    </w:div>
    <w:div w:id="2008169035">
      <w:bodyDiv w:val="1"/>
      <w:marLeft w:val="0"/>
      <w:marRight w:val="0"/>
      <w:marTop w:val="0"/>
      <w:marBottom w:val="0"/>
      <w:divBdr>
        <w:top w:val="none" w:sz="0" w:space="0" w:color="auto"/>
        <w:left w:val="none" w:sz="0" w:space="0" w:color="auto"/>
        <w:bottom w:val="none" w:sz="0" w:space="0" w:color="auto"/>
        <w:right w:val="none" w:sz="0" w:space="0" w:color="auto"/>
      </w:divBdr>
    </w:div>
    <w:div w:id="2021811165">
      <w:bodyDiv w:val="1"/>
      <w:marLeft w:val="0"/>
      <w:marRight w:val="0"/>
      <w:marTop w:val="0"/>
      <w:marBottom w:val="0"/>
      <w:divBdr>
        <w:top w:val="none" w:sz="0" w:space="0" w:color="auto"/>
        <w:left w:val="none" w:sz="0" w:space="0" w:color="auto"/>
        <w:bottom w:val="none" w:sz="0" w:space="0" w:color="auto"/>
        <w:right w:val="none" w:sz="0" w:space="0" w:color="auto"/>
      </w:divBdr>
    </w:div>
    <w:div w:id="2024473397">
      <w:bodyDiv w:val="1"/>
      <w:marLeft w:val="0"/>
      <w:marRight w:val="0"/>
      <w:marTop w:val="0"/>
      <w:marBottom w:val="0"/>
      <w:divBdr>
        <w:top w:val="none" w:sz="0" w:space="0" w:color="auto"/>
        <w:left w:val="none" w:sz="0" w:space="0" w:color="auto"/>
        <w:bottom w:val="none" w:sz="0" w:space="0" w:color="auto"/>
        <w:right w:val="none" w:sz="0" w:space="0" w:color="auto"/>
      </w:divBdr>
    </w:div>
    <w:div w:id="2024622331">
      <w:bodyDiv w:val="1"/>
      <w:marLeft w:val="0"/>
      <w:marRight w:val="0"/>
      <w:marTop w:val="0"/>
      <w:marBottom w:val="0"/>
      <w:divBdr>
        <w:top w:val="none" w:sz="0" w:space="0" w:color="auto"/>
        <w:left w:val="none" w:sz="0" w:space="0" w:color="auto"/>
        <w:bottom w:val="none" w:sz="0" w:space="0" w:color="auto"/>
        <w:right w:val="none" w:sz="0" w:space="0" w:color="auto"/>
      </w:divBdr>
    </w:div>
    <w:div w:id="2025591493">
      <w:bodyDiv w:val="1"/>
      <w:marLeft w:val="0"/>
      <w:marRight w:val="0"/>
      <w:marTop w:val="0"/>
      <w:marBottom w:val="0"/>
      <w:divBdr>
        <w:top w:val="none" w:sz="0" w:space="0" w:color="auto"/>
        <w:left w:val="none" w:sz="0" w:space="0" w:color="auto"/>
        <w:bottom w:val="none" w:sz="0" w:space="0" w:color="auto"/>
        <w:right w:val="none" w:sz="0" w:space="0" w:color="auto"/>
      </w:divBdr>
    </w:div>
    <w:div w:id="2028361176">
      <w:bodyDiv w:val="1"/>
      <w:marLeft w:val="0"/>
      <w:marRight w:val="0"/>
      <w:marTop w:val="0"/>
      <w:marBottom w:val="0"/>
      <w:divBdr>
        <w:top w:val="none" w:sz="0" w:space="0" w:color="auto"/>
        <w:left w:val="none" w:sz="0" w:space="0" w:color="auto"/>
        <w:bottom w:val="none" w:sz="0" w:space="0" w:color="auto"/>
        <w:right w:val="none" w:sz="0" w:space="0" w:color="auto"/>
      </w:divBdr>
    </w:div>
    <w:div w:id="2029522727">
      <w:bodyDiv w:val="1"/>
      <w:marLeft w:val="0"/>
      <w:marRight w:val="0"/>
      <w:marTop w:val="0"/>
      <w:marBottom w:val="0"/>
      <w:divBdr>
        <w:top w:val="none" w:sz="0" w:space="0" w:color="auto"/>
        <w:left w:val="none" w:sz="0" w:space="0" w:color="auto"/>
        <w:bottom w:val="none" w:sz="0" w:space="0" w:color="auto"/>
        <w:right w:val="none" w:sz="0" w:space="0" w:color="auto"/>
      </w:divBdr>
    </w:div>
    <w:div w:id="2029718304">
      <w:bodyDiv w:val="1"/>
      <w:marLeft w:val="0"/>
      <w:marRight w:val="0"/>
      <w:marTop w:val="0"/>
      <w:marBottom w:val="0"/>
      <w:divBdr>
        <w:top w:val="none" w:sz="0" w:space="0" w:color="auto"/>
        <w:left w:val="none" w:sz="0" w:space="0" w:color="auto"/>
        <w:bottom w:val="none" w:sz="0" w:space="0" w:color="auto"/>
        <w:right w:val="none" w:sz="0" w:space="0" w:color="auto"/>
      </w:divBdr>
    </w:div>
    <w:div w:id="2030712088">
      <w:bodyDiv w:val="1"/>
      <w:marLeft w:val="0"/>
      <w:marRight w:val="0"/>
      <w:marTop w:val="0"/>
      <w:marBottom w:val="0"/>
      <w:divBdr>
        <w:top w:val="none" w:sz="0" w:space="0" w:color="auto"/>
        <w:left w:val="none" w:sz="0" w:space="0" w:color="auto"/>
        <w:bottom w:val="none" w:sz="0" w:space="0" w:color="auto"/>
        <w:right w:val="none" w:sz="0" w:space="0" w:color="auto"/>
      </w:divBdr>
    </w:div>
    <w:div w:id="2031953434">
      <w:bodyDiv w:val="1"/>
      <w:marLeft w:val="0"/>
      <w:marRight w:val="0"/>
      <w:marTop w:val="0"/>
      <w:marBottom w:val="0"/>
      <w:divBdr>
        <w:top w:val="none" w:sz="0" w:space="0" w:color="auto"/>
        <w:left w:val="none" w:sz="0" w:space="0" w:color="auto"/>
        <w:bottom w:val="none" w:sz="0" w:space="0" w:color="auto"/>
        <w:right w:val="none" w:sz="0" w:space="0" w:color="auto"/>
      </w:divBdr>
    </w:div>
    <w:div w:id="2051032279">
      <w:bodyDiv w:val="1"/>
      <w:marLeft w:val="0"/>
      <w:marRight w:val="0"/>
      <w:marTop w:val="0"/>
      <w:marBottom w:val="0"/>
      <w:divBdr>
        <w:top w:val="none" w:sz="0" w:space="0" w:color="auto"/>
        <w:left w:val="none" w:sz="0" w:space="0" w:color="auto"/>
        <w:bottom w:val="none" w:sz="0" w:space="0" w:color="auto"/>
        <w:right w:val="none" w:sz="0" w:space="0" w:color="auto"/>
      </w:divBdr>
    </w:div>
    <w:div w:id="2051147053">
      <w:bodyDiv w:val="1"/>
      <w:marLeft w:val="0"/>
      <w:marRight w:val="0"/>
      <w:marTop w:val="0"/>
      <w:marBottom w:val="0"/>
      <w:divBdr>
        <w:top w:val="none" w:sz="0" w:space="0" w:color="auto"/>
        <w:left w:val="none" w:sz="0" w:space="0" w:color="auto"/>
        <w:bottom w:val="none" w:sz="0" w:space="0" w:color="auto"/>
        <w:right w:val="none" w:sz="0" w:space="0" w:color="auto"/>
      </w:divBdr>
    </w:div>
    <w:div w:id="2063862119">
      <w:bodyDiv w:val="1"/>
      <w:marLeft w:val="0"/>
      <w:marRight w:val="0"/>
      <w:marTop w:val="0"/>
      <w:marBottom w:val="0"/>
      <w:divBdr>
        <w:top w:val="none" w:sz="0" w:space="0" w:color="auto"/>
        <w:left w:val="none" w:sz="0" w:space="0" w:color="auto"/>
        <w:bottom w:val="none" w:sz="0" w:space="0" w:color="auto"/>
        <w:right w:val="none" w:sz="0" w:space="0" w:color="auto"/>
      </w:divBdr>
    </w:div>
    <w:div w:id="2067869703">
      <w:bodyDiv w:val="1"/>
      <w:marLeft w:val="0"/>
      <w:marRight w:val="0"/>
      <w:marTop w:val="0"/>
      <w:marBottom w:val="0"/>
      <w:divBdr>
        <w:top w:val="none" w:sz="0" w:space="0" w:color="auto"/>
        <w:left w:val="none" w:sz="0" w:space="0" w:color="auto"/>
        <w:bottom w:val="none" w:sz="0" w:space="0" w:color="auto"/>
        <w:right w:val="none" w:sz="0" w:space="0" w:color="auto"/>
      </w:divBdr>
    </w:div>
    <w:div w:id="2069647455">
      <w:bodyDiv w:val="1"/>
      <w:marLeft w:val="0"/>
      <w:marRight w:val="0"/>
      <w:marTop w:val="0"/>
      <w:marBottom w:val="0"/>
      <w:divBdr>
        <w:top w:val="none" w:sz="0" w:space="0" w:color="auto"/>
        <w:left w:val="none" w:sz="0" w:space="0" w:color="auto"/>
        <w:bottom w:val="none" w:sz="0" w:space="0" w:color="auto"/>
        <w:right w:val="none" w:sz="0" w:space="0" w:color="auto"/>
      </w:divBdr>
    </w:div>
    <w:div w:id="2072119136">
      <w:bodyDiv w:val="1"/>
      <w:marLeft w:val="0"/>
      <w:marRight w:val="0"/>
      <w:marTop w:val="0"/>
      <w:marBottom w:val="0"/>
      <w:divBdr>
        <w:top w:val="none" w:sz="0" w:space="0" w:color="auto"/>
        <w:left w:val="none" w:sz="0" w:space="0" w:color="auto"/>
        <w:bottom w:val="none" w:sz="0" w:space="0" w:color="auto"/>
        <w:right w:val="none" w:sz="0" w:space="0" w:color="auto"/>
      </w:divBdr>
    </w:div>
    <w:div w:id="2083485234">
      <w:bodyDiv w:val="1"/>
      <w:marLeft w:val="0"/>
      <w:marRight w:val="0"/>
      <w:marTop w:val="0"/>
      <w:marBottom w:val="0"/>
      <w:divBdr>
        <w:top w:val="none" w:sz="0" w:space="0" w:color="auto"/>
        <w:left w:val="none" w:sz="0" w:space="0" w:color="auto"/>
        <w:bottom w:val="none" w:sz="0" w:space="0" w:color="auto"/>
        <w:right w:val="none" w:sz="0" w:space="0" w:color="auto"/>
      </w:divBdr>
    </w:div>
    <w:div w:id="2095855187">
      <w:bodyDiv w:val="1"/>
      <w:marLeft w:val="0"/>
      <w:marRight w:val="0"/>
      <w:marTop w:val="0"/>
      <w:marBottom w:val="0"/>
      <w:divBdr>
        <w:top w:val="none" w:sz="0" w:space="0" w:color="auto"/>
        <w:left w:val="none" w:sz="0" w:space="0" w:color="auto"/>
        <w:bottom w:val="none" w:sz="0" w:space="0" w:color="auto"/>
        <w:right w:val="none" w:sz="0" w:space="0" w:color="auto"/>
      </w:divBdr>
    </w:div>
    <w:div w:id="2109615834">
      <w:bodyDiv w:val="1"/>
      <w:marLeft w:val="0"/>
      <w:marRight w:val="0"/>
      <w:marTop w:val="0"/>
      <w:marBottom w:val="0"/>
      <w:divBdr>
        <w:top w:val="none" w:sz="0" w:space="0" w:color="auto"/>
        <w:left w:val="none" w:sz="0" w:space="0" w:color="auto"/>
        <w:bottom w:val="none" w:sz="0" w:space="0" w:color="auto"/>
        <w:right w:val="none" w:sz="0" w:space="0" w:color="auto"/>
      </w:divBdr>
    </w:div>
    <w:div w:id="2113815280">
      <w:bodyDiv w:val="1"/>
      <w:marLeft w:val="0"/>
      <w:marRight w:val="0"/>
      <w:marTop w:val="0"/>
      <w:marBottom w:val="0"/>
      <w:divBdr>
        <w:top w:val="none" w:sz="0" w:space="0" w:color="auto"/>
        <w:left w:val="none" w:sz="0" w:space="0" w:color="auto"/>
        <w:bottom w:val="none" w:sz="0" w:space="0" w:color="auto"/>
        <w:right w:val="none" w:sz="0" w:space="0" w:color="auto"/>
      </w:divBdr>
    </w:div>
    <w:div w:id="2116367567">
      <w:bodyDiv w:val="1"/>
      <w:marLeft w:val="0"/>
      <w:marRight w:val="0"/>
      <w:marTop w:val="0"/>
      <w:marBottom w:val="0"/>
      <w:divBdr>
        <w:top w:val="none" w:sz="0" w:space="0" w:color="auto"/>
        <w:left w:val="none" w:sz="0" w:space="0" w:color="auto"/>
        <w:bottom w:val="none" w:sz="0" w:space="0" w:color="auto"/>
        <w:right w:val="none" w:sz="0" w:space="0" w:color="auto"/>
      </w:divBdr>
    </w:div>
    <w:div w:id="2121759937">
      <w:bodyDiv w:val="1"/>
      <w:marLeft w:val="0"/>
      <w:marRight w:val="0"/>
      <w:marTop w:val="0"/>
      <w:marBottom w:val="0"/>
      <w:divBdr>
        <w:top w:val="none" w:sz="0" w:space="0" w:color="auto"/>
        <w:left w:val="none" w:sz="0" w:space="0" w:color="auto"/>
        <w:bottom w:val="none" w:sz="0" w:space="0" w:color="auto"/>
        <w:right w:val="none" w:sz="0" w:space="0" w:color="auto"/>
      </w:divBdr>
      <w:divsChild>
        <w:div w:id="1915818966">
          <w:marLeft w:val="0"/>
          <w:marRight w:val="0"/>
          <w:marTop w:val="0"/>
          <w:marBottom w:val="0"/>
          <w:divBdr>
            <w:top w:val="none" w:sz="0" w:space="0" w:color="auto"/>
            <w:left w:val="none" w:sz="0" w:space="0" w:color="auto"/>
            <w:bottom w:val="none" w:sz="0" w:space="0" w:color="auto"/>
            <w:right w:val="none" w:sz="0" w:space="0" w:color="auto"/>
          </w:divBdr>
          <w:divsChild>
            <w:div w:id="727075905">
              <w:marLeft w:val="0"/>
              <w:marRight w:val="0"/>
              <w:marTop w:val="0"/>
              <w:marBottom w:val="0"/>
              <w:divBdr>
                <w:top w:val="none" w:sz="0" w:space="0" w:color="auto"/>
                <w:left w:val="none" w:sz="0" w:space="0" w:color="auto"/>
                <w:bottom w:val="none" w:sz="0" w:space="0" w:color="auto"/>
                <w:right w:val="none" w:sz="0" w:space="0" w:color="auto"/>
              </w:divBdr>
              <w:divsChild>
                <w:div w:id="1741171499">
                  <w:marLeft w:val="0"/>
                  <w:marRight w:val="0"/>
                  <w:marTop w:val="0"/>
                  <w:marBottom w:val="0"/>
                  <w:divBdr>
                    <w:top w:val="none" w:sz="0" w:space="0" w:color="auto"/>
                    <w:left w:val="none" w:sz="0" w:space="0" w:color="auto"/>
                    <w:bottom w:val="none" w:sz="0" w:space="0" w:color="auto"/>
                    <w:right w:val="none" w:sz="0" w:space="0" w:color="auto"/>
                  </w:divBdr>
                  <w:divsChild>
                    <w:div w:id="321201944">
                      <w:marLeft w:val="0"/>
                      <w:marRight w:val="0"/>
                      <w:marTop w:val="0"/>
                      <w:marBottom w:val="0"/>
                      <w:divBdr>
                        <w:top w:val="none" w:sz="0" w:space="0" w:color="auto"/>
                        <w:left w:val="none" w:sz="0" w:space="0" w:color="auto"/>
                        <w:bottom w:val="none" w:sz="0" w:space="0" w:color="auto"/>
                        <w:right w:val="none" w:sz="0" w:space="0" w:color="auto"/>
                      </w:divBdr>
                    </w:div>
                  </w:divsChild>
                </w:div>
                <w:div w:id="1964381933">
                  <w:marLeft w:val="0"/>
                  <w:marRight w:val="0"/>
                  <w:marTop w:val="0"/>
                  <w:marBottom w:val="0"/>
                  <w:divBdr>
                    <w:top w:val="none" w:sz="0" w:space="0" w:color="auto"/>
                    <w:left w:val="none" w:sz="0" w:space="0" w:color="auto"/>
                    <w:bottom w:val="none" w:sz="0" w:space="0" w:color="auto"/>
                    <w:right w:val="none" w:sz="0" w:space="0" w:color="auto"/>
                  </w:divBdr>
                  <w:divsChild>
                    <w:div w:id="17755888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28236125">
      <w:bodyDiv w:val="1"/>
      <w:marLeft w:val="0"/>
      <w:marRight w:val="0"/>
      <w:marTop w:val="0"/>
      <w:marBottom w:val="0"/>
      <w:divBdr>
        <w:top w:val="none" w:sz="0" w:space="0" w:color="auto"/>
        <w:left w:val="none" w:sz="0" w:space="0" w:color="auto"/>
        <w:bottom w:val="none" w:sz="0" w:space="0" w:color="auto"/>
        <w:right w:val="none" w:sz="0" w:space="0" w:color="auto"/>
      </w:divBdr>
    </w:div>
    <w:div w:id="2131242504">
      <w:bodyDiv w:val="1"/>
      <w:marLeft w:val="0"/>
      <w:marRight w:val="0"/>
      <w:marTop w:val="0"/>
      <w:marBottom w:val="0"/>
      <w:divBdr>
        <w:top w:val="none" w:sz="0" w:space="0" w:color="auto"/>
        <w:left w:val="none" w:sz="0" w:space="0" w:color="auto"/>
        <w:bottom w:val="none" w:sz="0" w:space="0" w:color="auto"/>
        <w:right w:val="none" w:sz="0" w:space="0" w:color="auto"/>
      </w:divBdr>
    </w:div>
    <w:div w:id="2143695177">
      <w:bodyDiv w:val="1"/>
      <w:marLeft w:val="0"/>
      <w:marRight w:val="0"/>
      <w:marTop w:val="0"/>
      <w:marBottom w:val="0"/>
      <w:divBdr>
        <w:top w:val="none" w:sz="0" w:space="0" w:color="auto"/>
        <w:left w:val="none" w:sz="0" w:space="0" w:color="auto"/>
        <w:bottom w:val="none" w:sz="0" w:space="0" w:color="auto"/>
        <w:right w:val="none" w:sz="0" w:space="0" w:color="auto"/>
      </w:divBdr>
    </w:div>
    <w:div w:id="2143957846">
      <w:bodyDiv w:val="1"/>
      <w:marLeft w:val="0"/>
      <w:marRight w:val="0"/>
      <w:marTop w:val="0"/>
      <w:marBottom w:val="0"/>
      <w:divBdr>
        <w:top w:val="none" w:sz="0" w:space="0" w:color="auto"/>
        <w:left w:val="none" w:sz="0" w:space="0" w:color="auto"/>
        <w:bottom w:val="none" w:sz="0" w:space="0" w:color="auto"/>
        <w:right w:val="none" w:sz="0" w:space="0" w:color="auto"/>
      </w:divBdr>
    </w:div>
    <w:div w:id="2145078100">
      <w:bodyDiv w:val="1"/>
      <w:marLeft w:val="0"/>
      <w:marRight w:val="0"/>
      <w:marTop w:val="0"/>
      <w:marBottom w:val="0"/>
      <w:divBdr>
        <w:top w:val="none" w:sz="0" w:space="0" w:color="auto"/>
        <w:left w:val="none" w:sz="0" w:space="0" w:color="auto"/>
        <w:bottom w:val="none" w:sz="0" w:space="0" w:color="auto"/>
        <w:right w:val="none" w:sz="0" w:space="0" w:color="auto"/>
      </w:divBdr>
    </w:div>
    <w:div w:id="21469710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footer" Target="footer3.xml"/><Relationship Id="rId18" Type="http://schemas.openxmlformats.org/officeDocument/2006/relationships/image" Target="media/image5.png"/><Relationship Id="rId26" Type="http://schemas.openxmlformats.org/officeDocument/2006/relationships/image" Target="media/image13.png"/><Relationship Id="rId39" Type="http://schemas.openxmlformats.org/officeDocument/2006/relationships/image" Target="media/image26.png"/><Relationship Id="rId3" Type="http://schemas.openxmlformats.org/officeDocument/2006/relationships/styles" Target="styles.xml"/><Relationship Id="rId21" Type="http://schemas.openxmlformats.org/officeDocument/2006/relationships/image" Target="media/image8.png"/><Relationship Id="rId34" Type="http://schemas.openxmlformats.org/officeDocument/2006/relationships/image" Target="media/image21.png"/><Relationship Id="rId42" Type="http://schemas.openxmlformats.org/officeDocument/2006/relationships/footer" Target="footer5.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image" Target="media/image7.png"/><Relationship Id="rId29" Type="http://schemas.openxmlformats.org/officeDocument/2006/relationships/image" Target="media/image16.png"/><Relationship Id="rId41" Type="http://schemas.openxmlformats.org/officeDocument/2006/relationships/image" Target="media/image2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11.pn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5" Type="http://schemas.openxmlformats.org/officeDocument/2006/relationships/webSettings" Target="webSettings.xml"/><Relationship Id="rId15" Type="http://schemas.openxmlformats.org/officeDocument/2006/relationships/footer" Target="footer4.xml"/><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10" Type="http://schemas.openxmlformats.org/officeDocument/2006/relationships/footer" Target="footer1.xml"/><Relationship Id="rId19" Type="http://schemas.openxmlformats.org/officeDocument/2006/relationships/image" Target="media/image6.png"/><Relationship Id="rId31" Type="http://schemas.openxmlformats.org/officeDocument/2006/relationships/image" Target="media/image18.png"/><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eader" Target="header3.xml"/><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fontTable" Target="fontTable.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MLA.XSL" StyleName="MLA"/>
</file>

<file path=customXml/itemProps1.xml><?xml version="1.0" encoding="utf-8"?>
<ds:datastoreItem xmlns:ds="http://schemas.openxmlformats.org/officeDocument/2006/customXml" ds:itemID="{D13C0BE7-F31A-4B2D-84D1-D28E01C3696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68</Pages>
  <Words>12780</Words>
  <Characters>72847</Characters>
  <Application>Microsoft Office Word</Application>
  <DocSecurity>0</DocSecurity>
  <Lines>607</Lines>
  <Paragraphs>170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85457</CharactersWithSpaces>
  <SharedDoc>false</SharedDoc>
  <HLinks>
    <vt:vector size="306" baseType="variant">
      <vt:variant>
        <vt:i4>1376307</vt:i4>
      </vt:variant>
      <vt:variant>
        <vt:i4>302</vt:i4>
      </vt:variant>
      <vt:variant>
        <vt:i4>0</vt:i4>
      </vt:variant>
      <vt:variant>
        <vt:i4>5</vt:i4>
      </vt:variant>
      <vt:variant>
        <vt:lpwstr/>
      </vt:variant>
      <vt:variant>
        <vt:lpwstr>_Toc292300387</vt:lpwstr>
      </vt:variant>
      <vt:variant>
        <vt:i4>1376307</vt:i4>
      </vt:variant>
      <vt:variant>
        <vt:i4>296</vt:i4>
      </vt:variant>
      <vt:variant>
        <vt:i4>0</vt:i4>
      </vt:variant>
      <vt:variant>
        <vt:i4>5</vt:i4>
      </vt:variant>
      <vt:variant>
        <vt:lpwstr/>
      </vt:variant>
      <vt:variant>
        <vt:lpwstr>_Toc292300386</vt:lpwstr>
      </vt:variant>
      <vt:variant>
        <vt:i4>1376307</vt:i4>
      </vt:variant>
      <vt:variant>
        <vt:i4>290</vt:i4>
      </vt:variant>
      <vt:variant>
        <vt:i4>0</vt:i4>
      </vt:variant>
      <vt:variant>
        <vt:i4>5</vt:i4>
      </vt:variant>
      <vt:variant>
        <vt:lpwstr/>
      </vt:variant>
      <vt:variant>
        <vt:lpwstr>_Toc292300385</vt:lpwstr>
      </vt:variant>
      <vt:variant>
        <vt:i4>1376307</vt:i4>
      </vt:variant>
      <vt:variant>
        <vt:i4>284</vt:i4>
      </vt:variant>
      <vt:variant>
        <vt:i4>0</vt:i4>
      </vt:variant>
      <vt:variant>
        <vt:i4>5</vt:i4>
      </vt:variant>
      <vt:variant>
        <vt:lpwstr/>
      </vt:variant>
      <vt:variant>
        <vt:lpwstr>_Toc292300384</vt:lpwstr>
      </vt:variant>
      <vt:variant>
        <vt:i4>1376307</vt:i4>
      </vt:variant>
      <vt:variant>
        <vt:i4>278</vt:i4>
      </vt:variant>
      <vt:variant>
        <vt:i4>0</vt:i4>
      </vt:variant>
      <vt:variant>
        <vt:i4>5</vt:i4>
      </vt:variant>
      <vt:variant>
        <vt:lpwstr/>
      </vt:variant>
      <vt:variant>
        <vt:lpwstr>_Toc292300383</vt:lpwstr>
      </vt:variant>
      <vt:variant>
        <vt:i4>1376307</vt:i4>
      </vt:variant>
      <vt:variant>
        <vt:i4>272</vt:i4>
      </vt:variant>
      <vt:variant>
        <vt:i4>0</vt:i4>
      </vt:variant>
      <vt:variant>
        <vt:i4>5</vt:i4>
      </vt:variant>
      <vt:variant>
        <vt:lpwstr/>
      </vt:variant>
      <vt:variant>
        <vt:lpwstr>_Toc292300382</vt:lpwstr>
      </vt:variant>
      <vt:variant>
        <vt:i4>1376307</vt:i4>
      </vt:variant>
      <vt:variant>
        <vt:i4>266</vt:i4>
      </vt:variant>
      <vt:variant>
        <vt:i4>0</vt:i4>
      </vt:variant>
      <vt:variant>
        <vt:i4>5</vt:i4>
      </vt:variant>
      <vt:variant>
        <vt:lpwstr/>
      </vt:variant>
      <vt:variant>
        <vt:lpwstr>_Toc292300381</vt:lpwstr>
      </vt:variant>
      <vt:variant>
        <vt:i4>1376307</vt:i4>
      </vt:variant>
      <vt:variant>
        <vt:i4>260</vt:i4>
      </vt:variant>
      <vt:variant>
        <vt:i4>0</vt:i4>
      </vt:variant>
      <vt:variant>
        <vt:i4>5</vt:i4>
      </vt:variant>
      <vt:variant>
        <vt:lpwstr/>
      </vt:variant>
      <vt:variant>
        <vt:lpwstr>_Toc292300380</vt:lpwstr>
      </vt:variant>
      <vt:variant>
        <vt:i4>1703987</vt:i4>
      </vt:variant>
      <vt:variant>
        <vt:i4>254</vt:i4>
      </vt:variant>
      <vt:variant>
        <vt:i4>0</vt:i4>
      </vt:variant>
      <vt:variant>
        <vt:i4>5</vt:i4>
      </vt:variant>
      <vt:variant>
        <vt:lpwstr/>
      </vt:variant>
      <vt:variant>
        <vt:lpwstr>_Toc292300379</vt:lpwstr>
      </vt:variant>
      <vt:variant>
        <vt:i4>1703987</vt:i4>
      </vt:variant>
      <vt:variant>
        <vt:i4>248</vt:i4>
      </vt:variant>
      <vt:variant>
        <vt:i4>0</vt:i4>
      </vt:variant>
      <vt:variant>
        <vt:i4>5</vt:i4>
      </vt:variant>
      <vt:variant>
        <vt:lpwstr/>
      </vt:variant>
      <vt:variant>
        <vt:lpwstr>_Toc292300378</vt:lpwstr>
      </vt:variant>
      <vt:variant>
        <vt:i4>1703987</vt:i4>
      </vt:variant>
      <vt:variant>
        <vt:i4>242</vt:i4>
      </vt:variant>
      <vt:variant>
        <vt:i4>0</vt:i4>
      </vt:variant>
      <vt:variant>
        <vt:i4>5</vt:i4>
      </vt:variant>
      <vt:variant>
        <vt:lpwstr/>
      </vt:variant>
      <vt:variant>
        <vt:lpwstr>_Toc292300377</vt:lpwstr>
      </vt:variant>
      <vt:variant>
        <vt:i4>1703987</vt:i4>
      </vt:variant>
      <vt:variant>
        <vt:i4>236</vt:i4>
      </vt:variant>
      <vt:variant>
        <vt:i4>0</vt:i4>
      </vt:variant>
      <vt:variant>
        <vt:i4>5</vt:i4>
      </vt:variant>
      <vt:variant>
        <vt:lpwstr/>
      </vt:variant>
      <vt:variant>
        <vt:lpwstr>_Toc292300376</vt:lpwstr>
      </vt:variant>
      <vt:variant>
        <vt:i4>1703987</vt:i4>
      </vt:variant>
      <vt:variant>
        <vt:i4>230</vt:i4>
      </vt:variant>
      <vt:variant>
        <vt:i4>0</vt:i4>
      </vt:variant>
      <vt:variant>
        <vt:i4>5</vt:i4>
      </vt:variant>
      <vt:variant>
        <vt:lpwstr/>
      </vt:variant>
      <vt:variant>
        <vt:lpwstr>_Toc292300375</vt:lpwstr>
      </vt:variant>
      <vt:variant>
        <vt:i4>1703987</vt:i4>
      </vt:variant>
      <vt:variant>
        <vt:i4>224</vt:i4>
      </vt:variant>
      <vt:variant>
        <vt:i4>0</vt:i4>
      </vt:variant>
      <vt:variant>
        <vt:i4>5</vt:i4>
      </vt:variant>
      <vt:variant>
        <vt:lpwstr/>
      </vt:variant>
      <vt:variant>
        <vt:lpwstr>_Toc292300374</vt:lpwstr>
      </vt:variant>
      <vt:variant>
        <vt:i4>1703987</vt:i4>
      </vt:variant>
      <vt:variant>
        <vt:i4>218</vt:i4>
      </vt:variant>
      <vt:variant>
        <vt:i4>0</vt:i4>
      </vt:variant>
      <vt:variant>
        <vt:i4>5</vt:i4>
      </vt:variant>
      <vt:variant>
        <vt:lpwstr/>
      </vt:variant>
      <vt:variant>
        <vt:lpwstr>_Toc292300373</vt:lpwstr>
      </vt:variant>
      <vt:variant>
        <vt:i4>1703987</vt:i4>
      </vt:variant>
      <vt:variant>
        <vt:i4>212</vt:i4>
      </vt:variant>
      <vt:variant>
        <vt:i4>0</vt:i4>
      </vt:variant>
      <vt:variant>
        <vt:i4>5</vt:i4>
      </vt:variant>
      <vt:variant>
        <vt:lpwstr/>
      </vt:variant>
      <vt:variant>
        <vt:lpwstr>_Toc292300372</vt:lpwstr>
      </vt:variant>
      <vt:variant>
        <vt:i4>1703987</vt:i4>
      </vt:variant>
      <vt:variant>
        <vt:i4>206</vt:i4>
      </vt:variant>
      <vt:variant>
        <vt:i4>0</vt:i4>
      </vt:variant>
      <vt:variant>
        <vt:i4>5</vt:i4>
      </vt:variant>
      <vt:variant>
        <vt:lpwstr/>
      </vt:variant>
      <vt:variant>
        <vt:lpwstr>_Toc292300371</vt:lpwstr>
      </vt:variant>
      <vt:variant>
        <vt:i4>1703987</vt:i4>
      </vt:variant>
      <vt:variant>
        <vt:i4>200</vt:i4>
      </vt:variant>
      <vt:variant>
        <vt:i4>0</vt:i4>
      </vt:variant>
      <vt:variant>
        <vt:i4>5</vt:i4>
      </vt:variant>
      <vt:variant>
        <vt:lpwstr/>
      </vt:variant>
      <vt:variant>
        <vt:lpwstr>_Toc292300370</vt:lpwstr>
      </vt:variant>
      <vt:variant>
        <vt:i4>1769523</vt:i4>
      </vt:variant>
      <vt:variant>
        <vt:i4>194</vt:i4>
      </vt:variant>
      <vt:variant>
        <vt:i4>0</vt:i4>
      </vt:variant>
      <vt:variant>
        <vt:i4>5</vt:i4>
      </vt:variant>
      <vt:variant>
        <vt:lpwstr/>
      </vt:variant>
      <vt:variant>
        <vt:lpwstr>_Toc292300369</vt:lpwstr>
      </vt:variant>
      <vt:variant>
        <vt:i4>1769523</vt:i4>
      </vt:variant>
      <vt:variant>
        <vt:i4>188</vt:i4>
      </vt:variant>
      <vt:variant>
        <vt:i4>0</vt:i4>
      </vt:variant>
      <vt:variant>
        <vt:i4>5</vt:i4>
      </vt:variant>
      <vt:variant>
        <vt:lpwstr/>
      </vt:variant>
      <vt:variant>
        <vt:lpwstr>_Toc292300368</vt:lpwstr>
      </vt:variant>
      <vt:variant>
        <vt:i4>1769523</vt:i4>
      </vt:variant>
      <vt:variant>
        <vt:i4>182</vt:i4>
      </vt:variant>
      <vt:variant>
        <vt:i4>0</vt:i4>
      </vt:variant>
      <vt:variant>
        <vt:i4>5</vt:i4>
      </vt:variant>
      <vt:variant>
        <vt:lpwstr/>
      </vt:variant>
      <vt:variant>
        <vt:lpwstr>_Toc292300367</vt:lpwstr>
      </vt:variant>
      <vt:variant>
        <vt:i4>1769523</vt:i4>
      </vt:variant>
      <vt:variant>
        <vt:i4>176</vt:i4>
      </vt:variant>
      <vt:variant>
        <vt:i4>0</vt:i4>
      </vt:variant>
      <vt:variant>
        <vt:i4>5</vt:i4>
      </vt:variant>
      <vt:variant>
        <vt:lpwstr/>
      </vt:variant>
      <vt:variant>
        <vt:lpwstr>_Toc292300366</vt:lpwstr>
      </vt:variant>
      <vt:variant>
        <vt:i4>1769523</vt:i4>
      </vt:variant>
      <vt:variant>
        <vt:i4>170</vt:i4>
      </vt:variant>
      <vt:variant>
        <vt:i4>0</vt:i4>
      </vt:variant>
      <vt:variant>
        <vt:i4>5</vt:i4>
      </vt:variant>
      <vt:variant>
        <vt:lpwstr/>
      </vt:variant>
      <vt:variant>
        <vt:lpwstr>_Toc292300365</vt:lpwstr>
      </vt:variant>
      <vt:variant>
        <vt:i4>1769523</vt:i4>
      </vt:variant>
      <vt:variant>
        <vt:i4>164</vt:i4>
      </vt:variant>
      <vt:variant>
        <vt:i4>0</vt:i4>
      </vt:variant>
      <vt:variant>
        <vt:i4>5</vt:i4>
      </vt:variant>
      <vt:variant>
        <vt:lpwstr/>
      </vt:variant>
      <vt:variant>
        <vt:lpwstr>_Toc292300364</vt:lpwstr>
      </vt:variant>
      <vt:variant>
        <vt:i4>1769523</vt:i4>
      </vt:variant>
      <vt:variant>
        <vt:i4>158</vt:i4>
      </vt:variant>
      <vt:variant>
        <vt:i4>0</vt:i4>
      </vt:variant>
      <vt:variant>
        <vt:i4>5</vt:i4>
      </vt:variant>
      <vt:variant>
        <vt:lpwstr/>
      </vt:variant>
      <vt:variant>
        <vt:lpwstr>_Toc292300363</vt:lpwstr>
      </vt:variant>
      <vt:variant>
        <vt:i4>1769523</vt:i4>
      </vt:variant>
      <vt:variant>
        <vt:i4>152</vt:i4>
      </vt:variant>
      <vt:variant>
        <vt:i4>0</vt:i4>
      </vt:variant>
      <vt:variant>
        <vt:i4>5</vt:i4>
      </vt:variant>
      <vt:variant>
        <vt:lpwstr/>
      </vt:variant>
      <vt:variant>
        <vt:lpwstr>_Toc292300362</vt:lpwstr>
      </vt:variant>
      <vt:variant>
        <vt:i4>1769523</vt:i4>
      </vt:variant>
      <vt:variant>
        <vt:i4>146</vt:i4>
      </vt:variant>
      <vt:variant>
        <vt:i4>0</vt:i4>
      </vt:variant>
      <vt:variant>
        <vt:i4>5</vt:i4>
      </vt:variant>
      <vt:variant>
        <vt:lpwstr/>
      </vt:variant>
      <vt:variant>
        <vt:lpwstr>_Toc292300361</vt:lpwstr>
      </vt:variant>
      <vt:variant>
        <vt:i4>1769523</vt:i4>
      </vt:variant>
      <vt:variant>
        <vt:i4>140</vt:i4>
      </vt:variant>
      <vt:variant>
        <vt:i4>0</vt:i4>
      </vt:variant>
      <vt:variant>
        <vt:i4>5</vt:i4>
      </vt:variant>
      <vt:variant>
        <vt:lpwstr/>
      </vt:variant>
      <vt:variant>
        <vt:lpwstr>_Toc292300360</vt:lpwstr>
      </vt:variant>
      <vt:variant>
        <vt:i4>1572915</vt:i4>
      </vt:variant>
      <vt:variant>
        <vt:i4>134</vt:i4>
      </vt:variant>
      <vt:variant>
        <vt:i4>0</vt:i4>
      </vt:variant>
      <vt:variant>
        <vt:i4>5</vt:i4>
      </vt:variant>
      <vt:variant>
        <vt:lpwstr/>
      </vt:variant>
      <vt:variant>
        <vt:lpwstr>_Toc292300359</vt:lpwstr>
      </vt:variant>
      <vt:variant>
        <vt:i4>1572915</vt:i4>
      </vt:variant>
      <vt:variant>
        <vt:i4>128</vt:i4>
      </vt:variant>
      <vt:variant>
        <vt:i4>0</vt:i4>
      </vt:variant>
      <vt:variant>
        <vt:i4>5</vt:i4>
      </vt:variant>
      <vt:variant>
        <vt:lpwstr/>
      </vt:variant>
      <vt:variant>
        <vt:lpwstr>_Toc292300358</vt:lpwstr>
      </vt:variant>
      <vt:variant>
        <vt:i4>1572915</vt:i4>
      </vt:variant>
      <vt:variant>
        <vt:i4>122</vt:i4>
      </vt:variant>
      <vt:variant>
        <vt:i4>0</vt:i4>
      </vt:variant>
      <vt:variant>
        <vt:i4>5</vt:i4>
      </vt:variant>
      <vt:variant>
        <vt:lpwstr/>
      </vt:variant>
      <vt:variant>
        <vt:lpwstr>_Toc292300357</vt:lpwstr>
      </vt:variant>
      <vt:variant>
        <vt:i4>1572915</vt:i4>
      </vt:variant>
      <vt:variant>
        <vt:i4>116</vt:i4>
      </vt:variant>
      <vt:variant>
        <vt:i4>0</vt:i4>
      </vt:variant>
      <vt:variant>
        <vt:i4>5</vt:i4>
      </vt:variant>
      <vt:variant>
        <vt:lpwstr/>
      </vt:variant>
      <vt:variant>
        <vt:lpwstr>_Toc292300356</vt:lpwstr>
      </vt:variant>
      <vt:variant>
        <vt:i4>1572915</vt:i4>
      </vt:variant>
      <vt:variant>
        <vt:i4>110</vt:i4>
      </vt:variant>
      <vt:variant>
        <vt:i4>0</vt:i4>
      </vt:variant>
      <vt:variant>
        <vt:i4>5</vt:i4>
      </vt:variant>
      <vt:variant>
        <vt:lpwstr/>
      </vt:variant>
      <vt:variant>
        <vt:lpwstr>_Toc292300355</vt:lpwstr>
      </vt:variant>
      <vt:variant>
        <vt:i4>1572915</vt:i4>
      </vt:variant>
      <vt:variant>
        <vt:i4>104</vt:i4>
      </vt:variant>
      <vt:variant>
        <vt:i4>0</vt:i4>
      </vt:variant>
      <vt:variant>
        <vt:i4>5</vt:i4>
      </vt:variant>
      <vt:variant>
        <vt:lpwstr/>
      </vt:variant>
      <vt:variant>
        <vt:lpwstr>_Toc292300354</vt:lpwstr>
      </vt:variant>
      <vt:variant>
        <vt:i4>1572915</vt:i4>
      </vt:variant>
      <vt:variant>
        <vt:i4>98</vt:i4>
      </vt:variant>
      <vt:variant>
        <vt:i4>0</vt:i4>
      </vt:variant>
      <vt:variant>
        <vt:i4>5</vt:i4>
      </vt:variant>
      <vt:variant>
        <vt:lpwstr/>
      </vt:variant>
      <vt:variant>
        <vt:lpwstr>_Toc292300353</vt:lpwstr>
      </vt:variant>
      <vt:variant>
        <vt:i4>1572915</vt:i4>
      </vt:variant>
      <vt:variant>
        <vt:i4>92</vt:i4>
      </vt:variant>
      <vt:variant>
        <vt:i4>0</vt:i4>
      </vt:variant>
      <vt:variant>
        <vt:i4>5</vt:i4>
      </vt:variant>
      <vt:variant>
        <vt:lpwstr/>
      </vt:variant>
      <vt:variant>
        <vt:lpwstr>_Toc292300352</vt:lpwstr>
      </vt:variant>
      <vt:variant>
        <vt:i4>1572915</vt:i4>
      </vt:variant>
      <vt:variant>
        <vt:i4>86</vt:i4>
      </vt:variant>
      <vt:variant>
        <vt:i4>0</vt:i4>
      </vt:variant>
      <vt:variant>
        <vt:i4>5</vt:i4>
      </vt:variant>
      <vt:variant>
        <vt:lpwstr/>
      </vt:variant>
      <vt:variant>
        <vt:lpwstr>_Toc292300351</vt:lpwstr>
      </vt:variant>
      <vt:variant>
        <vt:i4>1572915</vt:i4>
      </vt:variant>
      <vt:variant>
        <vt:i4>80</vt:i4>
      </vt:variant>
      <vt:variant>
        <vt:i4>0</vt:i4>
      </vt:variant>
      <vt:variant>
        <vt:i4>5</vt:i4>
      </vt:variant>
      <vt:variant>
        <vt:lpwstr/>
      </vt:variant>
      <vt:variant>
        <vt:lpwstr>_Toc292300350</vt:lpwstr>
      </vt:variant>
      <vt:variant>
        <vt:i4>1638451</vt:i4>
      </vt:variant>
      <vt:variant>
        <vt:i4>74</vt:i4>
      </vt:variant>
      <vt:variant>
        <vt:i4>0</vt:i4>
      </vt:variant>
      <vt:variant>
        <vt:i4>5</vt:i4>
      </vt:variant>
      <vt:variant>
        <vt:lpwstr/>
      </vt:variant>
      <vt:variant>
        <vt:lpwstr>_Toc292300349</vt:lpwstr>
      </vt:variant>
      <vt:variant>
        <vt:i4>1638451</vt:i4>
      </vt:variant>
      <vt:variant>
        <vt:i4>68</vt:i4>
      </vt:variant>
      <vt:variant>
        <vt:i4>0</vt:i4>
      </vt:variant>
      <vt:variant>
        <vt:i4>5</vt:i4>
      </vt:variant>
      <vt:variant>
        <vt:lpwstr/>
      </vt:variant>
      <vt:variant>
        <vt:lpwstr>_Toc292300348</vt:lpwstr>
      </vt:variant>
      <vt:variant>
        <vt:i4>1638451</vt:i4>
      </vt:variant>
      <vt:variant>
        <vt:i4>62</vt:i4>
      </vt:variant>
      <vt:variant>
        <vt:i4>0</vt:i4>
      </vt:variant>
      <vt:variant>
        <vt:i4>5</vt:i4>
      </vt:variant>
      <vt:variant>
        <vt:lpwstr/>
      </vt:variant>
      <vt:variant>
        <vt:lpwstr>_Toc292300347</vt:lpwstr>
      </vt:variant>
      <vt:variant>
        <vt:i4>1638451</vt:i4>
      </vt:variant>
      <vt:variant>
        <vt:i4>56</vt:i4>
      </vt:variant>
      <vt:variant>
        <vt:i4>0</vt:i4>
      </vt:variant>
      <vt:variant>
        <vt:i4>5</vt:i4>
      </vt:variant>
      <vt:variant>
        <vt:lpwstr/>
      </vt:variant>
      <vt:variant>
        <vt:lpwstr>_Toc292300346</vt:lpwstr>
      </vt:variant>
      <vt:variant>
        <vt:i4>1638451</vt:i4>
      </vt:variant>
      <vt:variant>
        <vt:i4>50</vt:i4>
      </vt:variant>
      <vt:variant>
        <vt:i4>0</vt:i4>
      </vt:variant>
      <vt:variant>
        <vt:i4>5</vt:i4>
      </vt:variant>
      <vt:variant>
        <vt:lpwstr/>
      </vt:variant>
      <vt:variant>
        <vt:lpwstr>_Toc292300345</vt:lpwstr>
      </vt:variant>
      <vt:variant>
        <vt:i4>1638451</vt:i4>
      </vt:variant>
      <vt:variant>
        <vt:i4>44</vt:i4>
      </vt:variant>
      <vt:variant>
        <vt:i4>0</vt:i4>
      </vt:variant>
      <vt:variant>
        <vt:i4>5</vt:i4>
      </vt:variant>
      <vt:variant>
        <vt:lpwstr/>
      </vt:variant>
      <vt:variant>
        <vt:lpwstr>_Toc292300344</vt:lpwstr>
      </vt:variant>
      <vt:variant>
        <vt:i4>1638451</vt:i4>
      </vt:variant>
      <vt:variant>
        <vt:i4>38</vt:i4>
      </vt:variant>
      <vt:variant>
        <vt:i4>0</vt:i4>
      </vt:variant>
      <vt:variant>
        <vt:i4>5</vt:i4>
      </vt:variant>
      <vt:variant>
        <vt:lpwstr/>
      </vt:variant>
      <vt:variant>
        <vt:lpwstr>_Toc292300343</vt:lpwstr>
      </vt:variant>
      <vt:variant>
        <vt:i4>1638451</vt:i4>
      </vt:variant>
      <vt:variant>
        <vt:i4>32</vt:i4>
      </vt:variant>
      <vt:variant>
        <vt:i4>0</vt:i4>
      </vt:variant>
      <vt:variant>
        <vt:i4>5</vt:i4>
      </vt:variant>
      <vt:variant>
        <vt:lpwstr/>
      </vt:variant>
      <vt:variant>
        <vt:lpwstr>_Toc292300342</vt:lpwstr>
      </vt:variant>
      <vt:variant>
        <vt:i4>1638451</vt:i4>
      </vt:variant>
      <vt:variant>
        <vt:i4>26</vt:i4>
      </vt:variant>
      <vt:variant>
        <vt:i4>0</vt:i4>
      </vt:variant>
      <vt:variant>
        <vt:i4>5</vt:i4>
      </vt:variant>
      <vt:variant>
        <vt:lpwstr/>
      </vt:variant>
      <vt:variant>
        <vt:lpwstr>_Toc292300341</vt:lpwstr>
      </vt:variant>
      <vt:variant>
        <vt:i4>1638451</vt:i4>
      </vt:variant>
      <vt:variant>
        <vt:i4>20</vt:i4>
      </vt:variant>
      <vt:variant>
        <vt:i4>0</vt:i4>
      </vt:variant>
      <vt:variant>
        <vt:i4>5</vt:i4>
      </vt:variant>
      <vt:variant>
        <vt:lpwstr/>
      </vt:variant>
      <vt:variant>
        <vt:lpwstr>_Toc292300340</vt:lpwstr>
      </vt:variant>
      <vt:variant>
        <vt:i4>1966131</vt:i4>
      </vt:variant>
      <vt:variant>
        <vt:i4>14</vt:i4>
      </vt:variant>
      <vt:variant>
        <vt:i4>0</vt:i4>
      </vt:variant>
      <vt:variant>
        <vt:i4>5</vt:i4>
      </vt:variant>
      <vt:variant>
        <vt:lpwstr/>
      </vt:variant>
      <vt:variant>
        <vt:lpwstr>_Toc292300339</vt:lpwstr>
      </vt:variant>
      <vt:variant>
        <vt:i4>1966131</vt:i4>
      </vt:variant>
      <vt:variant>
        <vt:i4>8</vt:i4>
      </vt:variant>
      <vt:variant>
        <vt:i4>0</vt:i4>
      </vt:variant>
      <vt:variant>
        <vt:i4>5</vt:i4>
      </vt:variant>
      <vt:variant>
        <vt:lpwstr/>
      </vt:variant>
      <vt:variant>
        <vt:lpwstr>_Toc292300338</vt:lpwstr>
      </vt:variant>
      <vt:variant>
        <vt:i4>1966131</vt:i4>
      </vt:variant>
      <vt:variant>
        <vt:i4>2</vt:i4>
      </vt:variant>
      <vt:variant>
        <vt:i4>0</vt:i4>
      </vt:variant>
      <vt:variant>
        <vt:i4>5</vt:i4>
      </vt:variant>
      <vt:variant>
        <vt:lpwstr/>
      </vt:variant>
      <vt:variant>
        <vt:lpwstr>_Toc292300337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Белоусов Александр Львович</dc:creator>
  <cp:lastModifiedBy>Хозиков Евгений Валентинович</cp:lastModifiedBy>
  <cp:revision>4</cp:revision>
  <cp:lastPrinted>2022-03-19T09:18:00Z</cp:lastPrinted>
  <dcterms:created xsi:type="dcterms:W3CDTF">2022-03-19T09:42:00Z</dcterms:created>
  <dcterms:modified xsi:type="dcterms:W3CDTF">2024-03-26T12:35:00Z</dcterms:modified>
</cp:coreProperties>
</file>